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054448968"/>
    <w:bookmarkStart w:id="1" w:name="_MON_1118230418"/>
    <w:bookmarkEnd w:id="0"/>
    <w:bookmarkEnd w:id="1"/>
    <w:bookmarkStart w:id="2" w:name="_MON_1307859521"/>
    <w:bookmarkEnd w:id="2"/>
    <w:p w14:paraId="4F8413A1" w14:textId="77777777" w:rsidR="000D6662" w:rsidRDefault="000D6662" w:rsidP="00844898">
      <w:pPr>
        <w:pStyle w:val="Heading1"/>
        <w:jc w:val="center"/>
      </w:pPr>
      <w:r w:rsidRPr="005470EE">
        <w:object w:dxaOrig="8265" w:dyaOrig="8175" w14:anchorId="0C693D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95pt;height:196.05pt" o:ole="" fillcolor="window">
            <v:imagedata r:id="rId10" o:title="" gain="47186f" blacklevel="17040f"/>
          </v:shape>
          <o:OLEObject Type="Embed" ProgID="Word.Picture.8" ShapeID="_x0000_i1025" DrawAspect="Content" ObjectID="_1849846609" r:id="rId11"/>
        </w:object>
      </w:r>
    </w:p>
    <w:p w14:paraId="703F16B4" w14:textId="77777777" w:rsidR="000D6662" w:rsidRPr="00DF03EB" w:rsidRDefault="000D6662" w:rsidP="000D6662">
      <w:pPr>
        <w:jc w:val="center"/>
        <w:rPr>
          <w:rFonts w:asciiTheme="majorHAnsi" w:hAnsiTheme="majorHAnsi" w:cstheme="majorHAnsi"/>
          <w:b/>
          <w:sz w:val="40"/>
          <w:szCs w:val="40"/>
        </w:rPr>
      </w:pPr>
      <w:r w:rsidRPr="00DF03EB">
        <w:rPr>
          <w:rFonts w:asciiTheme="majorHAnsi" w:hAnsiTheme="majorHAnsi" w:cstheme="majorHAnsi"/>
          <w:b/>
          <w:noProof/>
          <w:sz w:val="72"/>
          <w:szCs w:val="96"/>
        </w:rPr>
        <w:t>Mill Lane</w:t>
      </w:r>
    </w:p>
    <w:p w14:paraId="3F56FA11" w14:textId="77777777" w:rsidR="000D6662" w:rsidRPr="00DF03EB" w:rsidRDefault="000D6662" w:rsidP="000D6662">
      <w:pPr>
        <w:jc w:val="center"/>
        <w:rPr>
          <w:rFonts w:asciiTheme="majorHAnsi" w:hAnsiTheme="majorHAnsi" w:cstheme="majorHAnsi"/>
          <w:b/>
          <w:noProof/>
          <w:sz w:val="72"/>
          <w:szCs w:val="96"/>
        </w:rPr>
      </w:pPr>
      <w:r w:rsidRPr="00DF03EB">
        <w:rPr>
          <w:rFonts w:asciiTheme="majorHAnsi" w:hAnsiTheme="majorHAnsi" w:cstheme="majorHAnsi"/>
          <w:b/>
          <w:noProof/>
          <w:sz w:val="72"/>
          <w:szCs w:val="96"/>
        </w:rPr>
        <w:t>Primary School</w:t>
      </w:r>
    </w:p>
    <w:p w14:paraId="06C42FA0" w14:textId="77777777" w:rsidR="000D6662" w:rsidRPr="00DF03EB" w:rsidRDefault="000D6662" w:rsidP="000D6662">
      <w:pPr>
        <w:rPr>
          <w:rFonts w:asciiTheme="majorHAnsi" w:hAnsiTheme="majorHAnsi" w:cstheme="majorHAnsi"/>
          <w:sz w:val="56"/>
          <w:szCs w:val="72"/>
        </w:rPr>
      </w:pPr>
    </w:p>
    <w:p w14:paraId="2F63D19C" w14:textId="1E160E23" w:rsidR="000D6662" w:rsidRPr="00DF03EB" w:rsidRDefault="000D6662" w:rsidP="000D6662">
      <w:pPr>
        <w:jc w:val="center"/>
        <w:rPr>
          <w:rFonts w:asciiTheme="majorHAnsi" w:hAnsiTheme="majorHAnsi" w:cstheme="majorHAnsi"/>
          <w:sz w:val="72"/>
          <w:szCs w:val="72"/>
        </w:rPr>
      </w:pPr>
      <w:r w:rsidRPr="00DF03EB">
        <w:rPr>
          <w:rFonts w:asciiTheme="majorHAnsi" w:hAnsiTheme="majorHAnsi" w:cstheme="majorHAnsi"/>
          <w:sz w:val="72"/>
          <w:szCs w:val="72"/>
        </w:rPr>
        <w:t>Relationships</w:t>
      </w:r>
      <w:r w:rsidR="009D629F" w:rsidRPr="00DF03EB">
        <w:rPr>
          <w:rFonts w:asciiTheme="majorHAnsi" w:hAnsiTheme="majorHAnsi" w:cstheme="majorHAnsi"/>
          <w:sz w:val="72"/>
          <w:szCs w:val="72"/>
        </w:rPr>
        <w:t>,</w:t>
      </w:r>
      <w:r w:rsidRPr="00DF03EB">
        <w:rPr>
          <w:rFonts w:asciiTheme="majorHAnsi" w:hAnsiTheme="majorHAnsi" w:cstheme="majorHAnsi"/>
          <w:sz w:val="72"/>
          <w:szCs w:val="72"/>
        </w:rPr>
        <w:t xml:space="preserve"> </w:t>
      </w:r>
      <w:r w:rsidR="009D629F" w:rsidRPr="00DF03EB">
        <w:rPr>
          <w:rFonts w:asciiTheme="majorHAnsi" w:hAnsiTheme="majorHAnsi" w:cstheme="majorHAnsi"/>
          <w:sz w:val="72"/>
          <w:szCs w:val="72"/>
        </w:rPr>
        <w:t xml:space="preserve">Sex </w:t>
      </w:r>
      <w:r w:rsidRPr="00DF03EB">
        <w:rPr>
          <w:rFonts w:asciiTheme="majorHAnsi" w:hAnsiTheme="majorHAnsi" w:cstheme="majorHAnsi"/>
          <w:sz w:val="72"/>
          <w:szCs w:val="72"/>
        </w:rPr>
        <w:t>and</w:t>
      </w:r>
      <w:r w:rsidR="009D629F" w:rsidRPr="00DF03EB">
        <w:rPr>
          <w:rFonts w:asciiTheme="majorHAnsi" w:hAnsiTheme="majorHAnsi" w:cstheme="majorHAnsi"/>
          <w:sz w:val="72"/>
          <w:szCs w:val="72"/>
        </w:rPr>
        <w:t xml:space="preserve"> Health</w:t>
      </w:r>
      <w:r w:rsidRPr="00DF03EB">
        <w:rPr>
          <w:rFonts w:asciiTheme="majorHAnsi" w:hAnsiTheme="majorHAnsi" w:cstheme="majorHAnsi"/>
          <w:sz w:val="72"/>
          <w:szCs w:val="72"/>
        </w:rPr>
        <w:t xml:space="preserve"> Education Policy</w:t>
      </w:r>
    </w:p>
    <w:tbl>
      <w:tblPr>
        <w:tblpPr w:leftFromText="180" w:rightFromText="180" w:vertAnchor="text" w:horzAnchor="margin" w:tblpXSpec="center" w:tblpY="98"/>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tblGrid>
      <w:tr w:rsidR="000D6662" w:rsidRPr="00DF03EB" w14:paraId="379FCB32" w14:textId="77777777" w:rsidTr="00CB03B2">
        <w:trPr>
          <w:trHeight w:val="201"/>
        </w:trPr>
        <w:tc>
          <w:tcPr>
            <w:tcW w:w="5495" w:type="dxa"/>
          </w:tcPr>
          <w:p w14:paraId="1171037F" w14:textId="6BE38398" w:rsidR="000D6662" w:rsidRPr="00DF03EB" w:rsidRDefault="000D6662" w:rsidP="00CB03B2">
            <w:pPr>
              <w:rPr>
                <w:rFonts w:asciiTheme="majorHAnsi" w:hAnsiTheme="majorHAnsi" w:cstheme="majorHAnsi"/>
                <w:color w:val="FF0000"/>
                <w:sz w:val="24"/>
              </w:rPr>
            </w:pPr>
            <w:r w:rsidRPr="00DF03EB">
              <w:rPr>
                <w:rFonts w:asciiTheme="majorHAnsi" w:hAnsiTheme="majorHAnsi" w:cstheme="majorHAnsi"/>
                <w:sz w:val="24"/>
              </w:rPr>
              <w:t xml:space="preserve">Updated: </w:t>
            </w:r>
            <w:r w:rsidRPr="00DF03EB">
              <w:rPr>
                <w:rFonts w:asciiTheme="majorHAnsi" w:hAnsiTheme="majorHAnsi" w:cstheme="majorHAnsi"/>
                <w:color w:val="FF0000"/>
                <w:sz w:val="24"/>
              </w:rPr>
              <w:t>September 2026</w:t>
            </w:r>
          </w:p>
        </w:tc>
      </w:tr>
      <w:tr w:rsidR="000D6662" w:rsidRPr="00DF03EB" w14:paraId="0FB6DFF9" w14:textId="77777777" w:rsidTr="00CB03B2">
        <w:trPr>
          <w:trHeight w:val="201"/>
        </w:trPr>
        <w:tc>
          <w:tcPr>
            <w:tcW w:w="5495" w:type="dxa"/>
          </w:tcPr>
          <w:p w14:paraId="08430F84" w14:textId="77777777" w:rsidR="000D6662" w:rsidRPr="00DF03EB" w:rsidRDefault="000D6662" w:rsidP="00CB03B2">
            <w:pPr>
              <w:rPr>
                <w:rFonts w:asciiTheme="majorHAnsi" w:hAnsiTheme="majorHAnsi" w:cstheme="majorHAnsi"/>
                <w:color w:val="FF0000"/>
                <w:sz w:val="24"/>
              </w:rPr>
            </w:pPr>
            <w:r w:rsidRPr="00DF03EB">
              <w:rPr>
                <w:rFonts w:asciiTheme="majorHAnsi" w:hAnsiTheme="majorHAnsi" w:cstheme="majorHAnsi"/>
                <w:sz w:val="24"/>
              </w:rPr>
              <w:t xml:space="preserve">Updated by: </w:t>
            </w:r>
            <w:r w:rsidRPr="00DF03EB">
              <w:rPr>
                <w:rFonts w:asciiTheme="majorHAnsi" w:hAnsiTheme="majorHAnsi" w:cstheme="majorHAnsi"/>
                <w:color w:val="FF0000"/>
                <w:sz w:val="24"/>
              </w:rPr>
              <w:t>Helen Forster</w:t>
            </w:r>
          </w:p>
        </w:tc>
      </w:tr>
      <w:tr w:rsidR="000D6662" w:rsidRPr="00DF03EB" w14:paraId="21792258" w14:textId="77777777" w:rsidTr="00CB03B2">
        <w:trPr>
          <w:trHeight w:val="261"/>
        </w:trPr>
        <w:tc>
          <w:tcPr>
            <w:tcW w:w="5495" w:type="dxa"/>
          </w:tcPr>
          <w:p w14:paraId="75BAFC97" w14:textId="4104B00F" w:rsidR="000D6662" w:rsidRPr="00856200" w:rsidRDefault="000D6662" w:rsidP="00CB03B2">
            <w:pPr>
              <w:rPr>
                <w:rFonts w:asciiTheme="majorHAnsi" w:hAnsiTheme="majorHAnsi" w:cstheme="majorHAnsi"/>
                <w:color w:val="FF0000"/>
                <w:sz w:val="24"/>
              </w:rPr>
            </w:pPr>
            <w:r w:rsidRPr="00DF03EB">
              <w:rPr>
                <w:rFonts w:asciiTheme="majorHAnsi" w:hAnsiTheme="majorHAnsi" w:cstheme="majorHAnsi"/>
                <w:sz w:val="24"/>
              </w:rPr>
              <w:t xml:space="preserve">Date adopted by Governors and Staff: </w:t>
            </w:r>
            <w:r w:rsidR="00856200">
              <w:rPr>
                <w:rFonts w:asciiTheme="majorHAnsi" w:hAnsiTheme="majorHAnsi" w:cstheme="majorHAnsi"/>
                <w:color w:val="FF0000"/>
                <w:sz w:val="24"/>
              </w:rPr>
              <w:t>Sept 2026</w:t>
            </w:r>
          </w:p>
        </w:tc>
      </w:tr>
      <w:tr w:rsidR="000D6662" w:rsidRPr="00DF03EB" w14:paraId="6418DA49" w14:textId="77777777" w:rsidTr="00CB03B2">
        <w:trPr>
          <w:trHeight w:val="132"/>
        </w:trPr>
        <w:tc>
          <w:tcPr>
            <w:tcW w:w="5495" w:type="dxa"/>
          </w:tcPr>
          <w:p w14:paraId="3F275C9D" w14:textId="2720301C" w:rsidR="000D6662" w:rsidRPr="00DF03EB" w:rsidRDefault="000D6662" w:rsidP="00CB03B2">
            <w:pPr>
              <w:rPr>
                <w:rFonts w:asciiTheme="majorHAnsi" w:hAnsiTheme="majorHAnsi" w:cstheme="majorHAnsi"/>
                <w:sz w:val="24"/>
              </w:rPr>
            </w:pPr>
            <w:r w:rsidRPr="00DF03EB">
              <w:rPr>
                <w:rFonts w:asciiTheme="majorHAnsi" w:hAnsiTheme="majorHAnsi" w:cstheme="majorHAnsi"/>
                <w:sz w:val="24"/>
              </w:rPr>
              <w:t xml:space="preserve">Review Date: </w:t>
            </w:r>
            <w:r w:rsidR="001A5AFF" w:rsidRPr="00856200">
              <w:rPr>
                <w:rFonts w:asciiTheme="majorHAnsi" w:hAnsiTheme="majorHAnsi" w:cstheme="majorHAnsi"/>
                <w:color w:val="FF0000"/>
                <w:sz w:val="24"/>
              </w:rPr>
              <w:t xml:space="preserve">Sept </w:t>
            </w:r>
            <w:r w:rsidR="00856200">
              <w:rPr>
                <w:rFonts w:asciiTheme="majorHAnsi" w:hAnsiTheme="majorHAnsi" w:cstheme="majorHAnsi"/>
                <w:color w:val="FF0000"/>
                <w:sz w:val="24"/>
              </w:rPr>
              <w:t>20</w:t>
            </w:r>
            <w:r w:rsidR="001A5AFF" w:rsidRPr="00856200">
              <w:rPr>
                <w:rFonts w:asciiTheme="majorHAnsi" w:hAnsiTheme="majorHAnsi" w:cstheme="majorHAnsi"/>
                <w:color w:val="FF0000"/>
                <w:sz w:val="24"/>
              </w:rPr>
              <w:t>27</w:t>
            </w:r>
          </w:p>
        </w:tc>
      </w:tr>
    </w:tbl>
    <w:p w14:paraId="53719007" w14:textId="77777777" w:rsidR="000D6662" w:rsidRPr="00DF03EB" w:rsidRDefault="000D6662" w:rsidP="00844898">
      <w:pPr>
        <w:pStyle w:val="Heading1"/>
        <w:jc w:val="center"/>
        <w:rPr>
          <w:rFonts w:asciiTheme="majorHAnsi" w:hAnsiTheme="majorHAnsi" w:cstheme="majorHAnsi"/>
        </w:rPr>
      </w:pPr>
    </w:p>
    <w:p w14:paraId="13219C65" w14:textId="77777777" w:rsidR="000D6662" w:rsidRPr="00DF03EB" w:rsidRDefault="000D6662">
      <w:pPr>
        <w:rPr>
          <w:rFonts w:asciiTheme="majorHAnsi" w:hAnsiTheme="majorHAnsi" w:cstheme="majorHAnsi"/>
          <w:b/>
          <w:sz w:val="48"/>
          <w:szCs w:val="48"/>
        </w:rPr>
      </w:pPr>
      <w:r w:rsidRPr="00DF03EB">
        <w:rPr>
          <w:rFonts w:asciiTheme="majorHAnsi" w:hAnsiTheme="majorHAnsi" w:cstheme="majorHAnsi"/>
        </w:rPr>
        <w:br w:type="page"/>
      </w:r>
    </w:p>
    <w:p w14:paraId="7F54BCBC" w14:textId="2FF8228E" w:rsidR="00231A99" w:rsidRPr="00856200" w:rsidRDefault="000D6662" w:rsidP="00844898">
      <w:pPr>
        <w:pStyle w:val="Heading1"/>
        <w:jc w:val="center"/>
        <w:rPr>
          <w:rFonts w:asciiTheme="majorHAnsi" w:hAnsiTheme="majorHAnsi" w:cstheme="majorHAnsi"/>
        </w:rPr>
      </w:pPr>
      <w:r w:rsidRPr="00740AE5">
        <w:rPr>
          <w:rFonts w:asciiTheme="majorHAnsi" w:hAnsiTheme="majorHAnsi" w:cstheme="majorHAnsi"/>
        </w:rPr>
        <w:lastRenderedPageBreak/>
        <w:t xml:space="preserve">Relationships </w:t>
      </w:r>
      <w:r w:rsidR="001A5AFF" w:rsidRPr="00740AE5">
        <w:rPr>
          <w:rFonts w:asciiTheme="majorHAnsi" w:hAnsiTheme="majorHAnsi" w:cstheme="majorHAnsi"/>
        </w:rPr>
        <w:t xml:space="preserve">Health </w:t>
      </w:r>
      <w:r w:rsidRPr="00740AE5">
        <w:rPr>
          <w:rFonts w:asciiTheme="majorHAnsi" w:hAnsiTheme="majorHAnsi" w:cstheme="majorHAnsi"/>
        </w:rPr>
        <w:t>and Sex Education (RS</w:t>
      </w:r>
      <w:r w:rsidR="001A5AFF" w:rsidRPr="00740AE5">
        <w:rPr>
          <w:rFonts w:asciiTheme="majorHAnsi" w:hAnsiTheme="majorHAnsi" w:cstheme="majorHAnsi"/>
        </w:rPr>
        <w:t>H</w:t>
      </w:r>
      <w:r w:rsidRPr="00740AE5">
        <w:rPr>
          <w:rFonts w:asciiTheme="majorHAnsi" w:hAnsiTheme="majorHAnsi" w:cstheme="majorHAnsi"/>
        </w:rPr>
        <w:t>E)</w:t>
      </w:r>
      <w:r w:rsidRPr="00DF03EB">
        <w:rPr>
          <w:rFonts w:asciiTheme="majorHAnsi" w:hAnsiTheme="majorHAnsi" w:cstheme="majorHAnsi"/>
        </w:rPr>
        <w:t xml:space="preserve"> Policy </w:t>
      </w:r>
      <w:r w:rsidRPr="00856200">
        <w:rPr>
          <w:rFonts w:asciiTheme="majorHAnsi" w:hAnsiTheme="majorHAnsi" w:cstheme="majorHAnsi"/>
        </w:rPr>
        <w:t xml:space="preserve">for </w:t>
      </w:r>
      <w:r w:rsidR="00844898" w:rsidRPr="00856200">
        <w:rPr>
          <w:rFonts w:asciiTheme="majorHAnsi" w:hAnsiTheme="majorHAnsi" w:cstheme="majorHAnsi"/>
        </w:rPr>
        <w:t xml:space="preserve">Mill Lane </w:t>
      </w:r>
      <w:r w:rsidRPr="00856200">
        <w:rPr>
          <w:rFonts w:asciiTheme="majorHAnsi" w:hAnsiTheme="majorHAnsi" w:cstheme="majorHAnsi"/>
        </w:rPr>
        <w:t>Primary School</w:t>
      </w:r>
    </w:p>
    <w:p w14:paraId="70D980D0" w14:textId="77777777" w:rsidR="00231A99" w:rsidRPr="00856200" w:rsidRDefault="000D6662">
      <w:pPr>
        <w:pStyle w:val="Heading2"/>
        <w:rPr>
          <w:rFonts w:asciiTheme="majorHAnsi" w:hAnsiTheme="majorHAnsi" w:cstheme="majorHAnsi"/>
        </w:rPr>
      </w:pPr>
      <w:r w:rsidRPr="00856200">
        <w:rPr>
          <w:rFonts w:asciiTheme="majorHAnsi" w:hAnsiTheme="majorHAnsi" w:cstheme="majorHAnsi"/>
        </w:rPr>
        <w:t>Introduction</w:t>
      </w:r>
    </w:p>
    <w:p w14:paraId="632FA9F7" w14:textId="7FD12E96" w:rsidR="00231A99" w:rsidRPr="00856200" w:rsidRDefault="000D6662" w:rsidP="009D629F">
      <w:pPr>
        <w:jc w:val="both"/>
        <w:rPr>
          <w:rFonts w:asciiTheme="majorHAnsi" w:hAnsiTheme="majorHAnsi" w:cstheme="majorHAnsi"/>
        </w:rPr>
      </w:pPr>
      <w:r w:rsidRPr="00856200">
        <w:rPr>
          <w:rFonts w:asciiTheme="majorHAnsi" w:hAnsiTheme="majorHAnsi" w:cstheme="majorHAnsi"/>
        </w:rPr>
        <w:t>This policy sets out the framework for Relationships</w:t>
      </w:r>
      <w:r w:rsidR="009D629F" w:rsidRPr="00856200">
        <w:rPr>
          <w:rFonts w:asciiTheme="majorHAnsi" w:hAnsiTheme="majorHAnsi" w:cstheme="majorHAnsi"/>
        </w:rPr>
        <w:t xml:space="preserve">, </w:t>
      </w:r>
      <w:r w:rsidRPr="00856200">
        <w:rPr>
          <w:rFonts w:asciiTheme="majorHAnsi" w:hAnsiTheme="majorHAnsi" w:cstheme="majorHAnsi"/>
        </w:rPr>
        <w:t xml:space="preserve">Sex </w:t>
      </w:r>
      <w:r w:rsidR="009D629F" w:rsidRPr="00856200">
        <w:rPr>
          <w:rFonts w:asciiTheme="majorHAnsi" w:hAnsiTheme="majorHAnsi" w:cstheme="majorHAnsi"/>
        </w:rPr>
        <w:t xml:space="preserve">and </w:t>
      </w:r>
      <w:r w:rsidR="001A5AFF" w:rsidRPr="00856200">
        <w:rPr>
          <w:rFonts w:asciiTheme="majorHAnsi" w:hAnsiTheme="majorHAnsi" w:cstheme="majorHAnsi"/>
        </w:rPr>
        <w:t xml:space="preserve">Health </w:t>
      </w:r>
      <w:r w:rsidRPr="00856200">
        <w:rPr>
          <w:rFonts w:asciiTheme="majorHAnsi" w:hAnsiTheme="majorHAnsi" w:cstheme="majorHAnsi"/>
        </w:rPr>
        <w:t>Education (RS</w:t>
      </w:r>
      <w:r w:rsidR="001A5AFF" w:rsidRPr="00856200">
        <w:rPr>
          <w:rFonts w:asciiTheme="majorHAnsi" w:hAnsiTheme="majorHAnsi" w:cstheme="majorHAnsi"/>
        </w:rPr>
        <w:t>H</w:t>
      </w:r>
      <w:r w:rsidRPr="00856200">
        <w:rPr>
          <w:rFonts w:asciiTheme="majorHAnsi" w:hAnsiTheme="majorHAnsi" w:cstheme="majorHAnsi"/>
        </w:rPr>
        <w:t xml:space="preserve">E) at </w:t>
      </w:r>
      <w:r w:rsidR="001A5AFF" w:rsidRPr="00856200">
        <w:rPr>
          <w:rFonts w:asciiTheme="majorHAnsi" w:hAnsiTheme="majorHAnsi" w:cstheme="majorHAnsi"/>
        </w:rPr>
        <w:t xml:space="preserve">Mill Lane </w:t>
      </w:r>
      <w:r w:rsidRPr="00856200">
        <w:rPr>
          <w:rFonts w:asciiTheme="majorHAnsi" w:hAnsiTheme="majorHAnsi" w:cstheme="majorHAnsi"/>
        </w:rPr>
        <w:t>Primary School, in line with the 2014 National Curriculum for England and current inspectorate expectations. It ensures that RS</w:t>
      </w:r>
      <w:r w:rsidR="001A5AFF" w:rsidRPr="00856200">
        <w:rPr>
          <w:rFonts w:asciiTheme="majorHAnsi" w:hAnsiTheme="majorHAnsi" w:cstheme="majorHAnsi"/>
        </w:rPr>
        <w:t>H</w:t>
      </w:r>
      <w:r w:rsidRPr="00856200">
        <w:rPr>
          <w:rFonts w:asciiTheme="majorHAnsi" w:hAnsiTheme="majorHAnsi" w:cstheme="majorHAnsi"/>
        </w:rPr>
        <w:t>E is delivered as part of a broad and balanced curriculum, supporting pupils’ spiritual, moral, social, and cultural development, and preparing them for life in modern society. The policy reflects statutory guidance, including the Children and Social Work Act 2017, DfE RSE Guidance (</w:t>
      </w:r>
      <w:r w:rsidR="009D629F" w:rsidRPr="00856200">
        <w:rPr>
          <w:rFonts w:asciiTheme="majorHAnsi" w:hAnsiTheme="majorHAnsi" w:cstheme="majorHAnsi"/>
        </w:rPr>
        <w:t>2025</w:t>
      </w:r>
      <w:r w:rsidRPr="00856200">
        <w:rPr>
          <w:rFonts w:asciiTheme="majorHAnsi" w:hAnsiTheme="majorHAnsi" w:cstheme="majorHAnsi"/>
        </w:rPr>
        <w:t>), Equality Act 2010, and Keeping Children Safe in Education (202</w:t>
      </w:r>
      <w:r w:rsidR="00856200" w:rsidRPr="00856200">
        <w:rPr>
          <w:rFonts w:asciiTheme="majorHAnsi" w:hAnsiTheme="majorHAnsi" w:cstheme="majorHAnsi"/>
          <w:color w:val="FF0000"/>
        </w:rPr>
        <w:t>6</w:t>
      </w:r>
      <w:r w:rsidRPr="00856200">
        <w:rPr>
          <w:rFonts w:asciiTheme="majorHAnsi" w:hAnsiTheme="majorHAnsi" w:cstheme="majorHAnsi"/>
        </w:rPr>
        <w:t>). It is designed to be inclusive, age-appropriate, and responsive to the needs of all pupils and the wider school community.</w:t>
      </w:r>
    </w:p>
    <w:p w14:paraId="3D6086E8" w14:textId="324FC518" w:rsidR="00096753" w:rsidRPr="00DF03EB" w:rsidRDefault="00096753" w:rsidP="009D629F">
      <w:pPr>
        <w:jc w:val="center"/>
        <w:rPr>
          <w:rFonts w:asciiTheme="majorHAnsi" w:hAnsiTheme="majorHAnsi" w:cstheme="majorHAnsi"/>
          <w:i/>
          <w:iCs/>
          <w:sz w:val="28"/>
          <w:szCs w:val="28"/>
        </w:rPr>
      </w:pPr>
      <w:r w:rsidRPr="00856200">
        <w:rPr>
          <w:rFonts w:asciiTheme="majorHAnsi" w:hAnsiTheme="majorHAnsi" w:cstheme="majorHAnsi"/>
          <w:i/>
          <w:iCs/>
          <w:sz w:val="28"/>
          <w:szCs w:val="28"/>
        </w:rPr>
        <w:t>Effective RSHE is important for promoting and protecting the wellbeing of all children.</w:t>
      </w:r>
    </w:p>
    <w:p w14:paraId="3698530E" w14:textId="77777777" w:rsidR="00231A99" w:rsidRPr="00DF03EB" w:rsidRDefault="000D6662">
      <w:pPr>
        <w:pStyle w:val="Heading2"/>
        <w:rPr>
          <w:rFonts w:asciiTheme="majorHAnsi" w:hAnsiTheme="majorHAnsi" w:cstheme="majorHAnsi"/>
        </w:rPr>
      </w:pPr>
      <w:r w:rsidRPr="00DF03EB">
        <w:rPr>
          <w:rFonts w:asciiTheme="majorHAnsi" w:hAnsiTheme="majorHAnsi" w:cstheme="majorHAnsi"/>
        </w:rPr>
        <w:t>Aims</w:t>
      </w:r>
    </w:p>
    <w:p w14:paraId="09A09559" w14:textId="083F0559" w:rsidR="009D629F" w:rsidRPr="00DF03EB" w:rsidRDefault="009D629F" w:rsidP="009D629F">
      <w:pPr>
        <w:numPr>
          <w:ilvl w:val="0"/>
          <w:numId w:val="1"/>
        </w:numPr>
        <w:jc w:val="both"/>
        <w:rPr>
          <w:rFonts w:asciiTheme="majorHAnsi" w:hAnsiTheme="majorHAnsi" w:cstheme="majorHAnsi"/>
        </w:rPr>
      </w:pPr>
      <w:r w:rsidRPr="00DF03EB">
        <w:rPr>
          <w:rFonts w:asciiTheme="majorHAnsi" w:hAnsiTheme="majorHAnsi" w:cstheme="majorHAnsi"/>
        </w:rPr>
        <w:t>Provide our children with the knowledge and skills required to safeguard themselves and others by equipping pupils with the skills to keep themselves safe, make healthy choices, and form positive relationships.</w:t>
      </w:r>
    </w:p>
    <w:p w14:paraId="0CB71043" w14:textId="51371A8C"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Provide a safe and structured framework for discussing relationships and sex education.</w:t>
      </w:r>
    </w:p>
    <w:p w14:paraId="65F79B73" w14:textId="77777777"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Prepare pupils for puberty and physical development.</w:t>
      </w:r>
    </w:p>
    <w:p w14:paraId="6713850F" w14:textId="77777777"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Promote health, hygiene, and wellbeing.</w:t>
      </w:r>
    </w:p>
    <w:p w14:paraId="72E47B12" w14:textId="77777777"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Develop confidence, self-respect, and empathy.</w:t>
      </w:r>
    </w:p>
    <w:p w14:paraId="42524D96" w14:textId="77777777"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Create a positive culture around relationships, equality, and respect.</w:t>
      </w:r>
    </w:p>
    <w:p w14:paraId="1CD053C5" w14:textId="2B969552" w:rsidR="001A5AFF" w:rsidRPr="00DF03EB" w:rsidRDefault="009D629F">
      <w:pPr>
        <w:numPr>
          <w:ilvl w:val="0"/>
          <w:numId w:val="1"/>
        </w:numPr>
        <w:rPr>
          <w:rFonts w:asciiTheme="majorHAnsi" w:hAnsiTheme="majorHAnsi" w:cstheme="majorHAnsi"/>
        </w:rPr>
      </w:pPr>
      <w:r w:rsidRPr="00DF03EB">
        <w:rPr>
          <w:rFonts w:asciiTheme="majorHAnsi" w:hAnsiTheme="majorHAnsi" w:cstheme="majorHAnsi"/>
        </w:rPr>
        <w:t>To know what c</w:t>
      </w:r>
      <w:r w:rsidR="001A5AFF" w:rsidRPr="00DF03EB">
        <w:rPr>
          <w:rFonts w:asciiTheme="majorHAnsi" w:hAnsiTheme="majorHAnsi" w:cstheme="majorHAnsi"/>
        </w:rPr>
        <w:t>onsent</w:t>
      </w:r>
      <w:r w:rsidRPr="00DF03EB">
        <w:rPr>
          <w:rFonts w:asciiTheme="majorHAnsi" w:hAnsiTheme="majorHAnsi" w:cstheme="majorHAnsi"/>
        </w:rPr>
        <w:t xml:space="preserve"> is and how</w:t>
      </w:r>
      <w:r w:rsidR="001A5AFF" w:rsidRPr="00DF03EB">
        <w:rPr>
          <w:rFonts w:asciiTheme="majorHAnsi" w:hAnsiTheme="majorHAnsi" w:cstheme="majorHAnsi"/>
        </w:rPr>
        <w:t xml:space="preserve"> personal boundaries</w:t>
      </w:r>
      <w:r w:rsidRPr="00DF03EB">
        <w:rPr>
          <w:rFonts w:asciiTheme="majorHAnsi" w:hAnsiTheme="majorHAnsi" w:cstheme="majorHAnsi"/>
        </w:rPr>
        <w:t xml:space="preserve"> should be respected.</w:t>
      </w:r>
    </w:p>
    <w:p w14:paraId="6A774AA2" w14:textId="250463FD"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Teach accurate vocabulary for body parts, emotions, and relationships</w:t>
      </w:r>
      <w:r w:rsidR="009D629F" w:rsidRPr="00DF03EB">
        <w:rPr>
          <w:rFonts w:asciiTheme="majorHAnsi" w:hAnsiTheme="majorHAnsi" w:cstheme="majorHAnsi"/>
        </w:rPr>
        <w:t xml:space="preserve"> relating to s</w:t>
      </w:r>
      <w:r w:rsidR="001A5AFF" w:rsidRPr="00DF03EB">
        <w:rPr>
          <w:rFonts w:asciiTheme="majorHAnsi" w:hAnsiTheme="majorHAnsi" w:cstheme="majorHAnsi"/>
        </w:rPr>
        <w:t>afeguarding</w:t>
      </w:r>
      <w:r w:rsidR="009D629F" w:rsidRPr="00DF03EB">
        <w:rPr>
          <w:rFonts w:asciiTheme="majorHAnsi" w:hAnsiTheme="majorHAnsi" w:cstheme="majorHAnsi"/>
        </w:rPr>
        <w:t xml:space="preserve"> themselves and others (for specific vocabulary lists please refer to individual planning documents).</w:t>
      </w:r>
    </w:p>
    <w:p w14:paraId="7D770C34" w14:textId="4B35ED04"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 xml:space="preserve">Support pupils to </w:t>
      </w:r>
      <w:proofErr w:type="spellStart"/>
      <w:r w:rsidRPr="00DF03EB">
        <w:rPr>
          <w:rFonts w:asciiTheme="majorHAnsi" w:hAnsiTheme="majorHAnsi" w:cstheme="majorHAnsi"/>
        </w:rPr>
        <w:t>recognise</w:t>
      </w:r>
      <w:proofErr w:type="spellEnd"/>
      <w:r w:rsidRPr="00DF03EB">
        <w:rPr>
          <w:rFonts w:asciiTheme="majorHAnsi" w:hAnsiTheme="majorHAnsi" w:cstheme="majorHAnsi"/>
        </w:rPr>
        <w:t xml:space="preserve"> unsafe situations, manage risk, and seek help.</w:t>
      </w:r>
      <w:r w:rsidR="001A5AFF" w:rsidRPr="00DF03EB">
        <w:rPr>
          <w:rFonts w:asciiTheme="majorHAnsi" w:hAnsiTheme="majorHAnsi" w:cstheme="majorHAnsi"/>
        </w:rPr>
        <w:t xml:space="preserve"> </w:t>
      </w:r>
    </w:p>
    <w:p w14:paraId="5B1C218C" w14:textId="77777777"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Foster resilience, self-esteem, and responsible decision-making.</w:t>
      </w:r>
    </w:p>
    <w:p w14:paraId="613FDF09" w14:textId="630AACDD" w:rsidR="00231A99" w:rsidRPr="00DF03EB" w:rsidRDefault="000D6662">
      <w:pPr>
        <w:numPr>
          <w:ilvl w:val="0"/>
          <w:numId w:val="1"/>
        </w:numPr>
        <w:rPr>
          <w:rFonts w:asciiTheme="majorHAnsi" w:hAnsiTheme="majorHAnsi" w:cstheme="majorHAnsi"/>
        </w:rPr>
      </w:pPr>
      <w:r w:rsidRPr="00DF03EB">
        <w:rPr>
          <w:rFonts w:asciiTheme="majorHAnsi" w:hAnsiTheme="majorHAnsi" w:cstheme="majorHAnsi"/>
        </w:rPr>
        <w:t>Equip pupils to understand and manage online relationships and safety</w:t>
      </w:r>
      <w:r w:rsidR="009D629F" w:rsidRPr="00DF03EB">
        <w:rPr>
          <w:rFonts w:asciiTheme="majorHAnsi" w:hAnsiTheme="majorHAnsi" w:cstheme="majorHAnsi"/>
        </w:rPr>
        <w:t xml:space="preserve"> by being able to identify risks and influence (specifically around pressure and identity)</w:t>
      </w:r>
      <w:r w:rsidRPr="00DF03EB">
        <w:rPr>
          <w:rFonts w:asciiTheme="majorHAnsi" w:hAnsiTheme="majorHAnsi" w:cstheme="majorHAnsi"/>
        </w:rPr>
        <w:t>.</w:t>
      </w:r>
      <w:r w:rsidR="001A5AFF" w:rsidRPr="00DF03EB">
        <w:rPr>
          <w:rFonts w:asciiTheme="majorHAnsi" w:hAnsiTheme="majorHAnsi" w:cstheme="majorHAnsi"/>
        </w:rPr>
        <w:t xml:space="preserve"> </w:t>
      </w:r>
    </w:p>
    <w:p w14:paraId="167F1B61" w14:textId="617FF30F" w:rsidR="009D629F" w:rsidRPr="00DF03EB" w:rsidRDefault="009D629F" w:rsidP="009D629F">
      <w:pPr>
        <w:numPr>
          <w:ilvl w:val="0"/>
          <w:numId w:val="1"/>
        </w:numPr>
        <w:jc w:val="both"/>
        <w:rPr>
          <w:rFonts w:asciiTheme="majorHAnsi" w:hAnsiTheme="majorHAnsi" w:cstheme="majorHAnsi"/>
        </w:rPr>
      </w:pPr>
      <w:r w:rsidRPr="00DF03EB">
        <w:rPr>
          <w:rFonts w:asciiTheme="majorHAnsi" w:hAnsiTheme="majorHAnsi" w:cstheme="majorHAnsi"/>
        </w:rPr>
        <w:t>To ensure all pupils, including those with SEND and from diverse backgrounds, can access and know how to be safe.</w:t>
      </w:r>
    </w:p>
    <w:p w14:paraId="6BB193C7" w14:textId="77777777" w:rsidR="009D629F" w:rsidRPr="00DF03EB" w:rsidRDefault="009D629F" w:rsidP="009D629F">
      <w:pPr>
        <w:ind w:left="360"/>
        <w:rPr>
          <w:rFonts w:asciiTheme="majorHAnsi" w:hAnsiTheme="majorHAnsi" w:cstheme="majorHAnsi"/>
        </w:rPr>
      </w:pPr>
    </w:p>
    <w:p w14:paraId="6A5C3AAD" w14:textId="2A28857F" w:rsidR="00231A99" w:rsidRPr="00DF03EB" w:rsidRDefault="000D6662">
      <w:pPr>
        <w:pStyle w:val="Heading2"/>
        <w:rPr>
          <w:rFonts w:asciiTheme="majorHAnsi" w:hAnsiTheme="majorHAnsi" w:cstheme="majorHAnsi"/>
        </w:rPr>
      </w:pPr>
      <w:r w:rsidRPr="00DF03EB">
        <w:rPr>
          <w:rFonts w:asciiTheme="majorHAnsi" w:hAnsiTheme="majorHAnsi" w:cstheme="majorHAnsi"/>
        </w:rPr>
        <w:t>Statutory Requirements</w:t>
      </w:r>
      <w:r w:rsidR="00DF03EB">
        <w:rPr>
          <w:rFonts w:asciiTheme="majorHAnsi" w:hAnsiTheme="majorHAnsi" w:cstheme="majorHAnsi"/>
        </w:rPr>
        <w:t xml:space="preserve"> </w:t>
      </w:r>
    </w:p>
    <w:p w14:paraId="6F43F9F4" w14:textId="77777777" w:rsidR="00231A99" w:rsidRPr="00856200" w:rsidRDefault="000D6662">
      <w:pPr>
        <w:numPr>
          <w:ilvl w:val="0"/>
          <w:numId w:val="2"/>
        </w:numPr>
        <w:rPr>
          <w:rFonts w:asciiTheme="majorHAnsi" w:hAnsiTheme="majorHAnsi" w:cstheme="majorHAnsi"/>
        </w:rPr>
      </w:pPr>
      <w:r w:rsidRPr="00856200">
        <w:rPr>
          <w:rFonts w:asciiTheme="majorHAnsi" w:hAnsiTheme="majorHAnsi" w:cstheme="majorHAnsi"/>
        </w:rPr>
        <w:t>Relationships Education is compulsory for all primary pupils, as mandated by the Children and Social Work Act 2017.</w:t>
      </w:r>
    </w:p>
    <w:p w14:paraId="1DD8F031" w14:textId="77777777" w:rsidR="00231A99" w:rsidRPr="00856200" w:rsidRDefault="000D6662">
      <w:pPr>
        <w:numPr>
          <w:ilvl w:val="0"/>
          <w:numId w:val="2"/>
        </w:numPr>
        <w:rPr>
          <w:rFonts w:asciiTheme="majorHAnsi" w:hAnsiTheme="majorHAnsi" w:cstheme="majorHAnsi"/>
        </w:rPr>
      </w:pPr>
      <w:r w:rsidRPr="00856200">
        <w:rPr>
          <w:rFonts w:asciiTheme="majorHAnsi" w:hAnsiTheme="majorHAnsi" w:cstheme="majorHAnsi"/>
        </w:rPr>
        <w:t>Biological aspects of sex education are taught through the Science curriculum (2014 National Curriculum).</w:t>
      </w:r>
    </w:p>
    <w:p w14:paraId="268346AB" w14:textId="77777777" w:rsidR="00231A99" w:rsidRPr="00856200" w:rsidRDefault="000D6662">
      <w:pPr>
        <w:numPr>
          <w:ilvl w:val="0"/>
          <w:numId w:val="2"/>
        </w:numPr>
        <w:rPr>
          <w:rFonts w:asciiTheme="majorHAnsi" w:hAnsiTheme="majorHAnsi" w:cstheme="majorHAnsi"/>
        </w:rPr>
      </w:pPr>
      <w:r w:rsidRPr="00856200">
        <w:rPr>
          <w:rFonts w:asciiTheme="majorHAnsi" w:hAnsiTheme="majorHAnsi" w:cstheme="majorHAnsi"/>
        </w:rPr>
        <w:t>Additional, age-appropriate sex education is provided in Years 5 and 6; parents have the right to withdraw their child from this non-statutory content.</w:t>
      </w:r>
    </w:p>
    <w:p w14:paraId="153AD0CF" w14:textId="77777777" w:rsidR="00231A99" w:rsidRPr="00856200" w:rsidRDefault="000D6662">
      <w:pPr>
        <w:numPr>
          <w:ilvl w:val="0"/>
          <w:numId w:val="2"/>
        </w:numPr>
        <w:rPr>
          <w:rFonts w:asciiTheme="majorHAnsi" w:hAnsiTheme="majorHAnsi" w:cstheme="majorHAnsi"/>
        </w:rPr>
      </w:pPr>
      <w:r w:rsidRPr="00856200">
        <w:rPr>
          <w:rFonts w:asciiTheme="majorHAnsi" w:hAnsiTheme="majorHAnsi" w:cstheme="majorHAnsi"/>
        </w:rPr>
        <w:t>The curriculum and policy comply with the Equality Act 2010, SEND Code of Practice 2015, and Public Sector Equality Duty.</w:t>
      </w:r>
    </w:p>
    <w:p w14:paraId="0C696201" w14:textId="567F783D" w:rsidR="00231A99" w:rsidRPr="00856200" w:rsidRDefault="000D6662">
      <w:pPr>
        <w:numPr>
          <w:ilvl w:val="0"/>
          <w:numId w:val="2"/>
        </w:numPr>
        <w:rPr>
          <w:rFonts w:asciiTheme="majorHAnsi" w:hAnsiTheme="majorHAnsi" w:cstheme="majorHAnsi"/>
        </w:rPr>
      </w:pPr>
      <w:r w:rsidRPr="00856200">
        <w:rPr>
          <w:rFonts w:asciiTheme="majorHAnsi" w:hAnsiTheme="majorHAnsi" w:cstheme="majorHAnsi"/>
        </w:rPr>
        <w:lastRenderedPageBreak/>
        <w:t>RSE supports the school’s safeguarding responsibilities, as required by Keeping Children Safe in Education (202</w:t>
      </w:r>
      <w:r w:rsidR="00856200" w:rsidRPr="00856200">
        <w:rPr>
          <w:rFonts w:asciiTheme="majorHAnsi" w:hAnsiTheme="majorHAnsi" w:cstheme="majorHAnsi"/>
        </w:rPr>
        <w:t>6</w:t>
      </w:r>
      <w:r w:rsidRPr="00856200">
        <w:rPr>
          <w:rFonts w:asciiTheme="majorHAnsi" w:hAnsiTheme="majorHAnsi" w:cstheme="majorHAnsi"/>
        </w:rPr>
        <w:t>).</w:t>
      </w:r>
    </w:p>
    <w:p w14:paraId="41E17ACF" w14:textId="2297EE00" w:rsidR="00231A99" w:rsidRPr="00DF03EB" w:rsidRDefault="000D6662">
      <w:pPr>
        <w:numPr>
          <w:ilvl w:val="0"/>
          <w:numId w:val="2"/>
        </w:numPr>
        <w:rPr>
          <w:rFonts w:asciiTheme="majorHAnsi" w:hAnsiTheme="majorHAnsi" w:cstheme="majorHAnsi"/>
        </w:rPr>
      </w:pPr>
      <w:r w:rsidRPr="00DF03EB">
        <w:rPr>
          <w:rFonts w:asciiTheme="majorHAnsi" w:hAnsiTheme="majorHAnsi" w:cstheme="majorHAnsi"/>
        </w:rPr>
        <w:t xml:space="preserve">The policy is reviewed </w:t>
      </w:r>
      <w:r w:rsidR="009D629F" w:rsidRPr="00DF03EB">
        <w:rPr>
          <w:rFonts w:asciiTheme="majorHAnsi" w:hAnsiTheme="majorHAnsi" w:cstheme="majorHAnsi"/>
        </w:rPr>
        <w:t>annually</w:t>
      </w:r>
      <w:r w:rsidRPr="00DF03EB">
        <w:rPr>
          <w:rFonts w:asciiTheme="majorHAnsi" w:hAnsiTheme="majorHAnsi" w:cstheme="majorHAnsi"/>
        </w:rPr>
        <w:t xml:space="preserve"> and published on the school website.</w:t>
      </w:r>
    </w:p>
    <w:p w14:paraId="023124C1" w14:textId="3CBBCFE2" w:rsidR="00231A99" w:rsidRPr="00DF03EB" w:rsidRDefault="000D6662">
      <w:pPr>
        <w:pStyle w:val="Heading2"/>
        <w:rPr>
          <w:rFonts w:asciiTheme="majorHAnsi" w:hAnsiTheme="majorHAnsi" w:cstheme="majorHAnsi"/>
        </w:rPr>
      </w:pPr>
      <w:r w:rsidRPr="00DF03EB">
        <w:rPr>
          <w:rFonts w:asciiTheme="majorHAnsi" w:hAnsiTheme="majorHAnsi" w:cstheme="majorHAnsi"/>
        </w:rPr>
        <w:t>Curriculum Coverage</w:t>
      </w:r>
    </w:p>
    <w:p w14:paraId="119A6867" w14:textId="57B054FF" w:rsidR="00A80F48" w:rsidRPr="00DF03EB" w:rsidRDefault="00A80F48" w:rsidP="00A80F48">
      <w:pPr>
        <w:jc w:val="both"/>
        <w:rPr>
          <w:rFonts w:asciiTheme="majorHAnsi" w:hAnsiTheme="majorHAnsi" w:cstheme="majorHAnsi"/>
        </w:rPr>
      </w:pPr>
      <w:proofErr w:type="spellStart"/>
      <w:r w:rsidRPr="00DF03EB">
        <w:rPr>
          <w:rFonts w:asciiTheme="majorHAnsi" w:hAnsiTheme="majorHAnsi" w:cstheme="majorHAnsi"/>
        </w:rPr>
        <w:t>Programme</w:t>
      </w:r>
      <w:proofErr w:type="spellEnd"/>
      <w:r w:rsidRPr="00DF03EB">
        <w:rPr>
          <w:rFonts w:asciiTheme="majorHAnsi" w:hAnsiTheme="majorHAnsi" w:cstheme="majorHAnsi"/>
        </w:rPr>
        <w:t xml:space="preserve"> of Study for RSHE is within Relationships, Sex and Health Education (which covers the DfE statutory RSHE </w:t>
      </w:r>
      <w:proofErr w:type="gramStart"/>
      <w:r w:rsidRPr="00DF03EB">
        <w:rPr>
          <w:rFonts w:asciiTheme="majorHAnsi" w:hAnsiTheme="majorHAnsi" w:cstheme="majorHAnsi"/>
        </w:rPr>
        <w:t>content)  section</w:t>
      </w:r>
      <w:proofErr w:type="gramEnd"/>
      <w:r w:rsidRPr="00DF03EB">
        <w:rPr>
          <w:rFonts w:asciiTheme="majorHAnsi" w:hAnsiTheme="majorHAnsi" w:cstheme="majorHAnsi"/>
        </w:rPr>
        <w:t xml:space="preserve"> of our curriculum.</w:t>
      </w:r>
    </w:p>
    <w:p w14:paraId="6BA3E592" w14:textId="7AD260E3" w:rsidR="00A80F48" w:rsidRPr="00DF03EB" w:rsidRDefault="00A80F48" w:rsidP="00A80F48">
      <w:pPr>
        <w:jc w:val="both"/>
        <w:rPr>
          <w:rFonts w:asciiTheme="majorHAnsi" w:hAnsiTheme="majorHAnsi" w:cstheme="majorHAnsi"/>
        </w:rPr>
      </w:pPr>
      <w:r w:rsidRPr="00DF03EB">
        <w:rPr>
          <w:rFonts w:asciiTheme="majorHAnsi" w:hAnsiTheme="majorHAnsi" w:cstheme="majorHAnsi"/>
        </w:rPr>
        <w:t xml:space="preserve">The PSHE Association’s Curriculum Model for key stages 1 and 2 is designed to accompany the 2026 edition of the </w:t>
      </w:r>
      <w:proofErr w:type="spellStart"/>
      <w:r w:rsidRPr="00DF03EB">
        <w:rPr>
          <w:rFonts w:asciiTheme="majorHAnsi" w:hAnsiTheme="majorHAnsi" w:cstheme="majorHAnsi"/>
        </w:rPr>
        <w:t>Programme</w:t>
      </w:r>
      <w:proofErr w:type="spellEnd"/>
      <w:r w:rsidRPr="00DF03EB">
        <w:rPr>
          <w:rFonts w:asciiTheme="majorHAnsi" w:hAnsiTheme="majorHAnsi" w:cstheme="majorHAnsi"/>
        </w:rPr>
        <w:t xml:space="preserve"> of Study for PSHE education, which covers all of Relationships, Sex and Health education (RSHE), including statutory content for Relationships and Health Education and recommended content for Sex Education, as well as essential learning on Economic Wellbeing and Careers Education.</w:t>
      </w:r>
    </w:p>
    <w:p w14:paraId="09AB0E0D" w14:textId="41F0A9C3" w:rsidR="00A80F48" w:rsidRPr="00DF03EB" w:rsidRDefault="00A80F48" w:rsidP="00A80F48">
      <w:pPr>
        <w:jc w:val="both"/>
        <w:rPr>
          <w:rFonts w:asciiTheme="majorHAnsi" w:hAnsiTheme="majorHAnsi" w:cstheme="majorHAnsi"/>
        </w:rPr>
      </w:pPr>
      <w:r w:rsidRPr="00DF03EB">
        <w:rPr>
          <w:rFonts w:asciiTheme="majorHAnsi" w:hAnsiTheme="majorHAnsi" w:cstheme="majorHAnsi"/>
        </w:rPr>
        <w:t xml:space="preserve">The </w:t>
      </w:r>
      <w:proofErr w:type="spellStart"/>
      <w:r w:rsidRPr="00DF03EB">
        <w:rPr>
          <w:rFonts w:asciiTheme="majorHAnsi" w:hAnsiTheme="majorHAnsi" w:cstheme="majorHAnsi"/>
        </w:rPr>
        <w:t>Programme</w:t>
      </w:r>
      <w:proofErr w:type="spellEnd"/>
      <w:r w:rsidRPr="00DF03EB">
        <w:rPr>
          <w:rFonts w:asciiTheme="majorHAnsi" w:hAnsiTheme="majorHAnsi" w:cstheme="majorHAnsi"/>
        </w:rPr>
        <w:t xml:space="preserve"> of Study sets out learning opportunities for each key </w:t>
      </w:r>
      <w:proofErr w:type="gramStart"/>
      <w:r w:rsidRPr="00DF03EB">
        <w:rPr>
          <w:rFonts w:asciiTheme="majorHAnsi" w:hAnsiTheme="majorHAnsi" w:cstheme="majorHAnsi"/>
        </w:rPr>
        <w:t>stage</w:t>
      </w:r>
      <w:proofErr w:type="gramEnd"/>
      <w:r w:rsidR="00DF03EB">
        <w:rPr>
          <w:rFonts w:asciiTheme="majorHAnsi" w:hAnsiTheme="majorHAnsi" w:cstheme="majorHAnsi"/>
        </w:rPr>
        <w:t xml:space="preserve"> and we have adapted the </w:t>
      </w:r>
      <w:r w:rsidRPr="00DF03EB">
        <w:rPr>
          <w:rFonts w:asciiTheme="majorHAnsi" w:hAnsiTheme="majorHAnsi" w:cstheme="majorHAnsi"/>
        </w:rPr>
        <w:t xml:space="preserve">Curriculum Model into a tailored PSHE education curriculum for </w:t>
      </w:r>
      <w:r w:rsidR="00DF03EB">
        <w:rPr>
          <w:rFonts w:asciiTheme="majorHAnsi" w:hAnsiTheme="majorHAnsi" w:cstheme="majorHAnsi"/>
        </w:rPr>
        <w:t>our</w:t>
      </w:r>
      <w:r w:rsidRPr="00DF03EB">
        <w:rPr>
          <w:rFonts w:asciiTheme="majorHAnsi" w:hAnsiTheme="majorHAnsi" w:cstheme="majorHAnsi"/>
        </w:rPr>
        <w:t xml:space="preserve"> school</w:t>
      </w:r>
      <w:r w:rsidR="00DF03EB">
        <w:rPr>
          <w:rFonts w:asciiTheme="majorHAnsi" w:hAnsiTheme="majorHAnsi" w:cstheme="majorHAnsi"/>
        </w:rPr>
        <w:t xml:space="preserve"> which </w:t>
      </w:r>
      <w:r w:rsidRPr="00DF03EB">
        <w:rPr>
          <w:rFonts w:asciiTheme="majorHAnsi" w:hAnsiTheme="majorHAnsi" w:cstheme="majorHAnsi"/>
        </w:rPr>
        <w:t>provid</w:t>
      </w:r>
      <w:r w:rsidR="00DF03EB">
        <w:rPr>
          <w:rFonts w:asciiTheme="majorHAnsi" w:hAnsiTheme="majorHAnsi" w:cstheme="majorHAnsi"/>
        </w:rPr>
        <w:t>es</w:t>
      </w:r>
      <w:r w:rsidRPr="00DF03EB">
        <w:rPr>
          <w:rFonts w:asciiTheme="majorHAnsi" w:hAnsiTheme="majorHAnsi" w:cstheme="majorHAnsi"/>
        </w:rPr>
        <w:t>:</w:t>
      </w:r>
    </w:p>
    <w:p w14:paraId="0246AD84" w14:textId="77777777" w:rsidR="00A80F48" w:rsidRPr="00DF03EB" w:rsidRDefault="00A80F48" w:rsidP="00A80F48">
      <w:pPr>
        <w:pStyle w:val="ListParagraph"/>
        <w:numPr>
          <w:ilvl w:val="0"/>
          <w:numId w:val="22"/>
        </w:numPr>
        <w:spacing w:after="60"/>
        <w:jc w:val="both"/>
        <w:rPr>
          <w:rFonts w:asciiTheme="majorHAnsi" w:hAnsiTheme="majorHAnsi" w:cstheme="majorHAnsi"/>
        </w:rPr>
      </w:pPr>
      <w:r w:rsidRPr="00DF03EB">
        <w:rPr>
          <w:rFonts w:asciiTheme="majorHAnsi" w:hAnsiTheme="majorHAnsi" w:cstheme="majorHAnsi"/>
        </w:rPr>
        <w:t>a long-term plan for the academic year across all year groups and half terms</w:t>
      </w:r>
    </w:p>
    <w:p w14:paraId="6C7B5B8B" w14:textId="77777777" w:rsidR="00A80F48" w:rsidRPr="00DF03EB" w:rsidRDefault="00A80F48" w:rsidP="00A80F48">
      <w:pPr>
        <w:pStyle w:val="ListParagraph"/>
        <w:numPr>
          <w:ilvl w:val="0"/>
          <w:numId w:val="22"/>
        </w:numPr>
        <w:spacing w:after="60"/>
        <w:jc w:val="both"/>
        <w:rPr>
          <w:rFonts w:asciiTheme="majorHAnsi" w:hAnsiTheme="majorHAnsi" w:cstheme="majorHAnsi"/>
        </w:rPr>
      </w:pPr>
      <w:r w:rsidRPr="00DF03EB">
        <w:rPr>
          <w:rFonts w:asciiTheme="majorHAnsi" w:hAnsiTheme="majorHAnsi" w:cstheme="majorHAnsi"/>
        </w:rPr>
        <w:t>medium-term plans for each year group with unit outlines</w:t>
      </w:r>
    </w:p>
    <w:p w14:paraId="5373E559" w14:textId="77777777" w:rsidR="00A80F48" w:rsidRPr="00DF03EB" w:rsidRDefault="00A80F48" w:rsidP="00A80F48">
      <w:pPr>
        <w:pStyle w:val="ListParagraph"/>
        <w:numPr>
          <w:ilvl w:val="0"/>
          <w:numId w:val="22"/>
        </w:numPr>
        <w:spacing w:after="60"/>
        <w:jc w:val="both"/>
        <w:rPr>
          <w:rFonts w:asciiTheme="majorHAnsi" w:hAnsiTheme="majorHAnsi" w:cstheme="majorHAnsi"/>
        </w:rPr>
      </w:pPr>
      <w:r w:rsidRPr="00DF03EB">
        <w:rPr>
          <w:rFonts w:asciiTheme="majorHAnsi" w:hAnsiTheme="majorHAnsi" w:cstheme="majorHAnsi"/>
        </w:rPr>
        <w:t>links to lesson plans (both PSHE Association resources, POL ED resources and resources carrying the Association’s Quality Mark*) that could be used to deliver each half-term unit</w:t>
      </w:r>
    </w:p>
    <w:p w14:paraId="20326FDC" w14:textId="77777777" w:rsidR="00A80F48" w:rsidRPr="00DF03EB" w:rsidRDefault="00A80F48" w:rsidP="00A80F48">
      <w:pPr>
        <w:pStyle w:val="ListParagraph"/>
        <w:numPr>
          <w:ilvl w:val="0"/>
          <w:numId w:val="22"/>
        </w:numPr>
        <w:spacing w:after="60"/>
        <w:jc w:val="both"/>
        <w:rPr>
          <w:rFonts w:asciiTheme="majorHAnsi" w:hAnsiTheme="majorHAnsi" w:cstheme="majorHAnsi"/>
        </w:rPr>
      </w:pPr>
      <w:r w:rsidRPr="00DF03EB">
        <w:rPr>
          <w:rFonts w:asciiTheme="majorHAnsi" w:hAnsiTheme="majorHAnsi" w:cstheme="majorHAnsi"/>
        </w:rPr>
        <w:t>additional or alternative resources that could be used to enhance each half-term unit</w:t>
      </w:r>
    </w:p>
    <w:p w14:paraId="49FA0D4F" w14:textId="77777777" w:rsidR="00A80F48" w:rsidRPr="00DF03EB" w:rsidRDefault="00A80F48" w:rsidP="00A80F48">
      <w:pPr>
        <w:jc w:val="both"/>
        <w:rPr>
          <w:rFonts w:asciiTheme="majorHAnsi" w:hAnsiTheme="majorHAnsi" w:cstheme="majorHAnsi"/>
        </w:rPr>
      </w:pPr>
      <w:r w:rsidRPr="00DF03EB">
        <w:rPr>
          <w:rFonts w:asciiTheme="majorHAnsi" w:hAnsiTheme="majorHAnsi" w:cstheme="majorHAnsi"/>
        </w:rPr>
        <w:t>New PSHE Association and quality assured lesson plans will be added to the Curriculum Model as they are published.</w:t>
      </w:r>
    </w:p>
    <w:p w14:paraId="18DD66FE" w14:textId="77777777" w:rsidR="00A80F48" w:rsidRPr="00DF03EB" w:rsidRDefault="00A80F48" w:rsidP="00A80F48">
      <w:pPr>
        <w:rPr>
          <w:rFonts w:asciiTheme="majorHAnsi" w:hAnsiTheme="majorHAnsi" w:cstheme="majorHAnsi"/>
        </w:rPr>
      </w:pPr>
      <w:r w:rsidRPr="00DF03EB">
        <w:rPr>
          <w:rFonts w:asciiTheme="majorHAnsi" w:hAnsiTheme="majorHAnsi" w:cstheme="majorHAnsi"/>
        </w:rPr>
        <w:t xml:space="preserve">Children will be explicitly taught safeguarding vocabulary (for specific lists see individual lesson plans).  </w:t>
      </w:r>
    </w:p>
    <w:p w14:paraId="00C4E935" w14:textId="77777777" w:rsidR="00A80F48" w:rsidRPr="00DF03EB" w:rsidRDefault="00A80F48" w:rsidP="00A80F48">
      <w:pPr>
        <w:jc w:val="both"/>
        <w:rPr>
          <w:rFonts w:asciiTheme="majorHAnsi" w:hAnsiTheme="majorHAnsi" w:cstheme="majorHAnsi"/>
          <w:lang w:val="en-GB"/>
        </w:rPr>
      </w:pPr>
      <w:r w:rsidRPr="00DF03EB">
        <w:rPr>
          <w:rFonts w:asciiTheme="majorHAnsi" w:hAnsiTheme="majorHAnsi" w:cstheme="majorHAnsi"/>
          <w:lang w:val="en-GB"/>
        </w:rPr>
        <w:t>At Mill Lane, SMSC (Spiritual, Moral, Social, and Cultural) is embedded across our curriculum.  SMSC is a framework used in UK education to promote the holistic, personal development of students. In our school, it is embedded across our curriculum to help pupils become well-rounded, tolerant, and active citizens.</w:t>
      </w:r>
    </w:p>
    <w:p w14:paraId="1D333BF2" w14:textId="77777777" w:rsidR="00A80F48" w:rsidRPr="00DF03EB" w:rsidRDefault="00A80F48" w:rsidP="00A80F48">
      <w:pPr>
        <w:jc w:val="both"/>
        <w:rPr>
          <w:rFonts w:asciiTheme="majorHAnsi" w:hAnsiTheme="majorHAnsi" w:cstheme="majorHAnsi"/>
          <w:b/>
          <w:bCs/>
          <w:lang w:val="en-GB"/>
        </w:rPr>
      </w:pPr>
      <w:r w:rsidRPr="00DF03EB">
        <w:rPr>
          <w:rFonts w:asciiTheme="majorHAnsi" w:hAnsiTheme="majorHAnsi" w:cstheme="majorHAnsi"/>
          <w:b/>
          <w:bCs/>
          <w:lang w:val="en-GB"/>
        </w:rPr>
        <w:t>The Four Pillars of SMSC</w:t>
      </w:r>
    </w:p>
    <w:p w14:paraId="518F7467" w14:textId="77777777" w:rsidR="00A80F48" w:rsidRPr="00DF03EB" w:rsidRDefault="00A80F48" w:rsidP="00A80F48">
      <w:pPr>
        <w:numPr>
          <w:ilvl w:val="0"/>
          <w:numId w:val="19"/>
        </w:numPr>
        <w:jc w:val="both"/>
        <w:rPr>
          <w:rFonts w:asciiTheme="majorHAnsi" w:hAnsiTheme="majorHAnsi" w:cstheme="majorHAnsi"/>
          <w:lang w:val="en-GB"/>
        </w:rPr>
      </w:pPr>
      <w:r w:rsidRPr="00DF03EB">
        <w:rPr>
          <w:rFonts w:asciiTheme="majorHAnsi" w:hAnsiTheme="majorHAnsi" w:cstheme="majorHAnsi"/>
          <w:b/>
          <w:bCs/>
          <w:lang w:val="en-GB"/>
        </w:rPr>
        <w:t>Spiritual:</w:t>
      </w:r>
      <w:r w:rsidRPr="00DF03EB">
        <w:rPr>
          <w:rFonts w:asciiTheme="majorHAnsi" w:hAnsiTheme="majorHAnsi" w:cstheme="majorHAnsi"/>
          <w:lang w:val="en-GB"/>
        </w:rPr>
        <w:t xml:space="preserve"> Developing a sense of self, personal beliefs, imagination, creativity, and a sense of awe and wonder about the world.</w:t>
      </w:r>
    </w:p>
    <w:p w14:paraId="07716F52" w14:textId="421CFCA6" w:rsidR="00A80F48" w:rsidRPr="00DF03EB" w:rsidRDefault="00A80F48" w:rsidP="00A80F48">
      <w:pPr>
        <w:numPr>
          <w:ilvl w:val="0"/>
          <w:numId w:val="19"/>
        </w:numPr>
        <w:jc w:val="both"/>
        <w:rPr>
          <w:rFonts w:asciiTheme="majorHAnsi" w:hAnsiTheme="majorHAnsi" w:cstheme="majorHAnsi"/>
          <w:lang w:val="en-GB"/>
        </w:rPr>
      </w:pPr>
      <w:r w:rsidRPr="00DF03EB">
        <w:rPr>
          <w:rFonts w:asciiTheme="majorHAnsi" w:hAnsiTheme="majorHAnsi" w:cstheme="majorHAnsi"/>
          <w:b/>
          <w:bCs/>
          <w:lang w:val="en-GB"/>
        </w:rPr>
        <w:t>Moral:</w:t>
      </w:r>
      <w:r w:rsidRPr="00DF03EB">
        <w:rPr>
          <w:rFonts w:asciiTheme="majorHAnsi" w:hAnsiTheme="majorHAnsi" w:cstheme="majorHAnsi"/>
          <w:lang w:val="en-GB"/>
        </w:rPr>
        <w:t xml:space="preserve"> Understanding right from wrong, respecting the law, recogni</w:t>
      </w:r>
      <w:r w:rsidR="00DF03EB">
        <w:rPr>
          <w:rFonts w:asciiTheme="majorHAnsi" w:hAnsiTheme="majorHAnsi" w:cstheme="majorHAnsi"/>
          <w:lang w:val="en-GB"/>
        </w:rPr>
        <w:t>s</w:t>
      </w:r>
      <w:r w:rsidRPr="00DF03EB">
        <w:rPr>
          <w:rFonts w:asciiTheme="majorHAnsi" w:hAnsiTheme="majorHAnsi" w:cstheme="majorHAnsi"/>
          <w:lang w:val="en-GB"/>
        </w:rPr>
        <w:t xml:space="preserve">ing the consequences of actions, and investigating moral and ethical issues. </w:t>
      </w:r>
    </w:p>
    <w:p w14:paraId="25C85B22" w14:textId="77777777" w:rsidR="00A80F48" w:rsidRPr="00DF03EB" w:rsidRDefault="00A80F48" w:rsidP="00A80F48">
      <w:pPr>
        <w:numPr>
          <w:ilvl w:val="0"/>
          <w:numId w:val="20"/>
        </w:numPr>
        <w:jc w:val="both"/>
        <w:rPr>
          <w:rFonts w:asciiTheme="majorHAnsi" w:hAnsiTheme="majorHAnsi" w:cstheme="majorHAnsi"/>
          <w:lang w:val="en-GB"/>
        </w:rPr>
      </w:pPr>
      <w:r w:rsidRPr="00DF03EB">
        <w:rPr>
          <w:rFonts w:asciiTheme="majorHAnsi" w:hAnsiTheme="majorHAnsi" w:cstheme="majorHAnsi"/>
          <w:b/>
          <w:bCs/>
          <w:lang w:val="en-GB"/>
        </w:rPr>
        <w:t>Social:</w:t>
      </w:r>
      <w:r w:rsidRPr="00DF03EB">
        <w:rPr>
          <w:rFonts w:asciiTheme="majorHAnsi" w:hAnsiTheme="majorHAnsi" w:cstheme="majorHAnsi"/>
          <w:lang w:val="en-GB"/>
        </w:rPr>
        <w:t xml:space="preserve"> Developing interpersonal skills, understanding how communities work, participating in volunteering or community events, and resolving conflicts.</w:t>
      </w:r>
    </w:p>
    <w:p w14:paraId="125CDFA0" w14:textId="77777777" w:rsidR="00A80F48" w:rsidRPr="00DF03EB" w:rsidRDefault="00A80F48" w:rsidP="00A80F48">
      <w:pPr>
        <w:numPr>
          <w:ilvl w:val="0"/>
          <w:numId w:val="20"/>
        </w:numPr>
        <w:jc w:val="both"/>
        <w:rPr>
          <w:rFonts w:asciiTheme="majorHAnsi" w:hAnsiTheme="majorHAnsi" w:cstheme="majorHAnsi"/>
          <w:lang w:val="en-GB"/>
        </w:rPr>
      </w:pPr>
      <w:r w:rsidRPr="00DF03EB">
        <w:rPr>
          <w:rFonts w:asciiTheme="majorHAnsi" w:hAnsiTheme="majorHAnsi" w:cstheme="majorHAnsi"/>
          <w:b/>
          <w:bCs/>
          <w:lang w:val="en-GB"/>
        </w:rPr>
        <w:t>Cultural:</w:t>
      </w:r>
      <w:r w:rsidRPr="00DF03EB">
        <w:rPr>
          <w:rFonts w:asciiTheme="majorHAnsi" w:hAnsiTheme="majorHAnsi" w:cstheme="majorHAnsi"/>
          <w:lang w:val="en-GB"/>
        </w:rPr>
        <w:t xml:space="preserve"> Appreciating diverse cultural traditions, understanding Britain's cultural heritage, and showing respect for those with different faiths and beliefs.</w:t>
      </w:r>
    </w:p>
    <w:p w14:paraId="0FFBC06A" w14:textId="77777777" w:rsidR="00A80F48" w:rsidRPr="00DF03EB" w:rsidRDefault="00A80F48" w:rsidP="00A80F48">
      <w:pPr>
        <w:jc w:val="both"/>
        <w:rPr>
          <w:rFonts w:asciiTheme="majorHAnsi" w:hAnsiTheme="majorHAnsi" w:cstheme="majorHAnsi"/>
          <w:b/>
          <w:bCs/>
          <w:lang w:val="en-GB"/>
        </w:rPr>
      </w:pPr>
      <w:r w:rsidRPr="00DF03EB">
        <w:rPr>
          <w:rFonts w:asciiTheme="majorHAnsi" w:hAnsiTheme="majorHAnsi" w:cstheme="majorHAnsi"/>
          <w:b/>
          <w:bCs/>
          <w:lang w:val="en-GB"/>
        </w:rPr>
        <w:t>How we deliver SMSC</w:t>
      </w:r>
    </w:p>
    <w:p w14:paraId="48115A54" w14:textId="77777777" w:rsidR="00A80F48" w:rsidRPr="00DF03EB" w:rsidRDefault="00A80F48" w:rsidP="00A80F48">
      <w:pPr>
        <w:numPr>
          <w:ilvl w:val="0"/>
          <w:numId w:val="21"/>
        </w:numPr>
        <w:jc w:val="both"/>
        <w:rPr>
          <w:rFonts w:asciiTheme="majorHAnsi" w:hAnsiTheme="majorHAnsi" w:cstheme="majorHAnsi"/>
          <w:lang w:val="en-GB"/>
        </w:rPr>
      </w:pPr>
      <w:r w:rsidRPr="00DF03EB">
        <w:rPr>
          <w:rFonts w:asciiTheme="majorHAnsi" w:hAnsiTheme="majorHAnsi" w:cstheme="majorHAnsi"/>
          <w:b/>
          <w:bCs/>
          <w:lang w:val="en-GB"/>
        </w:rPr>
        <w:t>Integrated Curriculum:</w:t>
      </w:r>
      <w:r w:rsidRPr="00DF03EB">
        <w:rPr>
          <w:rFonts w:asciiTheme="majorHAnsi" w:hAnsiTheme="majorHAnsi" w:cstheme="majorHAnsi"/>
          <w:lang w:val="en-GB"/>
        </w:rPr>
        <w:t xml:space="preserve"> It is woven into Personal, Social, Health, and Economic (PSHE) education and Religious Education (RE).</w:t>
      </w:r>
    </w:p>
    <w:p w14:paraId="5CC32EB7" w14:textId="63C9EC55" w:rsidR="00A80F48" w:rsidRPr="00DF03EB" w:rsidRDefault="00A80F48" w:rsidP="00A80F48">
      <w:pPr>
        <w:numPr>
          <w:ilvl w:val="0"/>
          <w:numId w:val="21"/>
        </w:numPr>
        <w:jc w:val="both"/>
        <w:rPr>
          <w:rFonts w:asciiTheme="majorHAnsi" w:hAnsiTheme="majorHAnsi" w:cstheme="majorHAnsi"/>
          <w:lang w:val="en-GB"/>
        </w:rPr>
      </w:pPr>
      <w:r w:rsidRPr="00DF03EB">
        <w:rPr>
          <w:rFonts w:asciiTheme="majorHAnsi" w:hAnsiTheme="majorHAnsi" w:cstheme="majorHAnsi"/>
          <w:b/>
          <w:bCs/>
          <w:lang w:val="en-GB"/>
        </w:rPr>
        <w:t>Whole-School Ethos:</w:t>
      </w:r>
      <w:r w:rsidRPr="00DF03EB">
        <w:rPr>
          <w:rFonts w:asciiTheme="majorHAnsi" w:hAnsiTheme="majorHAnsi" w:cstheme="majorHAnsi"/>
          <w:lang w:val="en-GB"/>
        </w:rPr>
        <w:t xml:space="preserve"> It is promoted daily through assemblies, student councils, charitable initiatives, and peer</w:t>
      </w:r>
      <w:r w:rsidR="00DF03EB">
        <w:rPr>
          <w:rFonts w:asciiTheme="majorHAnsi" w:hAnsiTheme="majorHAnsi" w:cstheme="majorHAnsi"/>
          <w:lang w:val="en-GB"/>
        </w:rPr>
        <w:t xml:space="preserve"> support</w:t>
      </w:r>
      <w:r w:rsidRPr="00DF03EB">
        <w:rPr>
          <w:rFonts w:asciiTheme="majorHAnsi" w:hAnsiTheme="majorHAnsi" w:cstheme="majorHAnsi"/>
          <w:lang w:val="en-GB"/>
        </w:rPr>
        <w:t xml:space="preserve">. </w:t>
      </w:r>
    </w:p>
    <w:p w14:paraId="46E41964" w14:textId="5D207DB5" w:rsidR="00A80F48" w:rsidRPr="00DF03EB" w:rsidRDefault="00A80F48" w:rsidP="00A80F48">
      <w:pPr>
        <w:numPr>
          <w:ilvl w:val="0"/>
          <w:numId w:val="21"/>
        </w:numPr>
        <w:jc w:val="both"/>
        <w:rPr>
          <w:rFonts w:asciiTheme="majorHAnsi" w:hAnsiTheme="majorHAnsi" w:cstheme="majorHAnsi"/>
          <w:lang w:val="en-GB"/>
        </w:rPr>
      </w:pPr>
      <w:r w:rsidRPr="00DF03EB">
        <w:rPr>
          <w:rFonts w:asciiTheme="majorHAnsi" w:hAnsiTheme="majorHAnsi" w:cstheme="majorHAnsi"/>
          <w:b/>
          <w:bCs/>
          <w:lang w:val="en-GB"/>
        </w:rPr>
        <w:t>Fundamental British Values:</w:t>
      </w:r>
      <w:r w:rsidRPr="00DF03EB">
        <w:rPr>
          <w:rFonts w:asciiTheme="majorHAnsi" w:hAnsiTheme="majorHAnsi" w:cstheme="majorHAnsi"/>
          <w:lang w:val="en-GB"/>
        </w:rPr>
        <w:t xml:space="preserve"> SMSC serves as the vehicle through which </w:t>
      </w:r>
      <w:r w:rsidR="00DF03EB">
        <w:rPr>
          <w:rFonts w:asciiTheme="majorHAnsi" w:hAnsiTheme="majorHAnsi" w:cstheme="majorHAnsi"/>
          <w:lang w:val="en-GB"/>
        </w:rPr>
        <w:t>we</w:t>
      </w:r>
      <w:r w:rsidRPr="00DF03EB">
        <w:rPr>
          <w:rFonts w:asciiTheme="majorHAnsi" w:hAnsiTheme="majorHAnsi" w:cstheme="majorHAnsi"/>
          <w:lang w:val="en-GB"/>
        </w:rPr>
        <w:t xml:space="preserve"> actively promote democracy, the rule of law, individual liberty, and mutual tolerance. </w:t>
      </w:r>
    </w:p>
    <w:p w14:paraId="37AEF549" w14:textId="77777777" w:rsidR="00A80F48" w:rsidRPr="00DF03EB" w:rsidRDefault="00A80F48" w:rsidP="00A80F48">
      <w:pPr>
        <w:jc w:val="both"/>
        <w:rPr>
          <w:rFonts w:asciiTheme="majorHAnsi" w:hAnsiTheme="majorHAnsi" w:cstheme="majorHAnsi"/>
          <w:lang w:val="en-GB"/>
        </w:rPr>
      </w:pPr>
      <w:r w:rsidRPr="00DF03EB">
        <w:rPr>
          <w:rFonts w:asciiTheme="majorHAnsi" w:hAnsiTheme="majorHAnsi" w:cstheme="majorHAnsi"/>
          <w:lang w:val="en-GB"/>
        </w:rPr>
        <w:t xml:space="preserve">Excellent provision helps us to demonstrate that we are keeping children safe, promoting positive </w:t>
      </w:r>
      <w:proofErr w:type="spellStart"/>
      <w:r w:rsidRPr="00DF03EB">
        <w:rPr>
          <w:rFonts w:asciiTheme="majorHAnsi" w:hAnsiTheme="majorHAnsi" w:cstheme="majorHAnsi"/>
          <w:lang w:val="en-GB"/>
        </w:rPr>
        <w:t>behavior</w:t>
      </w:r>
      <w:proofErr w:type="spellEnd"/>
      <w:r w:rsidRPr="00DF03EB">
        <w:rPr>
          <w:rFonts w:asciiTheme="majorHAnsi" w:hAnsiTheme="majorHAnsi" w:cstheme="majorHAnsi"/>
          <w:lang w:val="en-GB"/>
        </w:rPr>
        <w:t>, and preparing them for life in modern Britain.</w:t>
      </w:r>
    </w:p>
    <w:p w14:paraId="4E04B0D5" w14:textId="77777777" w:rsidR="00A80F48" w:rsidRPr="00DF03EB" w:rsidRDefault="00A80F48" w:rsidP="00A80F48">
      <w:pPr>
        <w:rPr>
          <w:rFonts w:asciiTheme="majorHAnsi" w:hAnsiTheme="majorHAnsi" w:cstheme="majorHAnsi"/>
        </w:rPr>
      </w:pPr>
      <w:r w:rsidRPr="00DF03EB">
        <w:rPr>
          <w:rFonts w:asciiTheme="majorHAnsi" w:hAnsiTheme="majorHAnsi" w:cstheme="majorHAnsi"/>
        </w:rPr>
        <w:t xml:space="preserve">The curriculum is designed as a spiral </w:t>
      </w:r>
      <w:proofErr w:type="spellStart"/>
      <w:r w:rsidRPr="00DF03EB">
        <w:rPr>
          <w:rFonts w:asciiTheme="majorHAnsi" w:hAnsiTheme="majorHAnsi" w:cstheme="majorHAnsi"/>
        </w:rPr>
        <w:t>programme</w:t>
      </w:r>
      <w:proofErr w:type="spellEnd"/>
      <w:r w:rsidRPr="00DF03EB">
        <w:rPr>
          <w:rFonts w:asciiTheme="majorHAnsi" w:hAnsiTheme="majorHAnsi" w:cstheme="majorHAnsi"/>
        </w:rPr>
        <w:t>, revisiting key concepts at increasing levels of depth and complexity. In the Early Years Foundation Stage (EYFS), PSHE is delivered through Personal, Social and Emotional Development (PSED), focusing on self-regulation, managing self, and building relationships.</w:t>
      </w:r>
    </w:p>
    <w:p w14:paraId="2A00B6D1" w14:textId="21A37374" w:rsidR="00A80F48" w:rsidRPr="00DF03EB" w:rsidRDefault="00C35FC7" w:rsidP="00A80F48">
      <w:pPr>
        <w:pStyle w:val="Heading2"/>
        <w:rPr>
          <w:rFonts w:asciiTheme="majorHAnsi" w:hAnsiTheme="majorHAnsi" w:cstheme="majorHAnsi"/>
        </w:rPr>
      </w:pPr>
      <w:r w:rsidRPr="00DF03EB">
        <w:rPr>
          <w:rFonts w:asciiTheme="majorHAnsi" w:hAnsiTheme="majorHAnsi" w:cstheme="majorHAnsi"/>
          <w:noProof/>
        </w:rPr>
        <w:lastRenderedPageBreak/>
        <w:drawing>
          <wp:anchor distT="0" distB="0" distL="114300" distR="114300" simplePos="0" relativeHeight="251658240" behindDoc="1" locked="0" layoutInCell="1" allowOverlap="1" wp14:anchorId="600E65E2" wp14:editId="6414EEAF">
            <wp:simplePos x="0" y="0"/>
            <wp:positionH relativeFrom="column">
              <wp:posOffset>44450</wp:posOffset>
            </wp:positionH>
            <wp:positionV relativeFrom="paragraph">
              <wp:posOffset>3886200</wp:posOffset>
            </wp:positionV>
            <wp:extent cx="5340624" cy="2133710"/>
            <wp:effectExtent l="0" t="0" r="0" b="0"/>
            <wp:wrapTight wrapText="bothSides">
              <wp:wrapPolygon edited="0">
                <wp:start x="0" y="0"/>
                <wp:lineTo x="0" y="21407"/>
                <wp:lineTo x="21497" y="21407"/>
                <wp:lineTo x="21497" y="0"/>
                <wp:lineTo x="0" y="0"/>
              </wp:wrapPolygon>
            </wp:wrapTight>
            <wp:docPr id="266309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09252" name=""/>
                    <pic:cNvPicPr/>
                  </pic:nvPicPr>
                  <pic:blipFill>
                    <a:blip r:embed="rId12">
                      <a:extLst>
                        <a:ext uri="{28A0092B-C50C-407E-A947-70E740481C1C}">
                          <a14:useLocalDpi xmlns:a14="http://schemas.microsoft.com/office/drawing/2010/main" val="0"/>
                        </a:ext>
                      </a:extLst>
                    </a:blip>
                    <a:stretch>
                      <a:fillRect/>
                    </a:stretch>
                  </pic:blipFill>
                  <pic:spPr>
                    <a:xfrm>
                      <a:off x="0" y="0"/>
                      <a:ext cx="5340624" cy="2133710"/>
                    </a:xfrm>
                    <a:prstGeom prst="rect">
                      <a:avLst/>
                    </a:prstGeom>
                  </pic:spPr>
                </pic:pic>
              </a:graphicData>
            </a:graphic>
            <wp14:sizeRelH relativeFrom="page">
              <wp14:pctWidth>0</wp14:pctWidth>
            </wp14:sizeRelH>
            <wp14:sizeRelV relativeFrom="page">
              <wp14:pctHeight>0</wp14:pctHeight>
            </wp14:sizeRelV>
          </wp:anchor>
        </w:drawing>
      </w:r>
      <w:r w:rsidRPr="00DF03EB">
        <w:rPr>
          <w:rFonts w:asciiTheme="majorHAnsi" w:hAnsiTheme="majorHAnsi" w:cstheme="majorHAnsi"/>
          <w:noProof/>
        </w:rPr>
        <w:drawing>
          <wp:inline distT="0" distB="0" distL="0" distR="0" wp14:anchorId="53E683C9" wp14:editId="3513FCDD">
            <wp:extent cx="5473981" cy="3886400"/>
            <wp:effectExtent l="0" t="0" r="0" b="0"/>
            <wp:docPr id="663848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8890" name=""/>
                    <pic:cNvPicPr/>
                  </pic:nvPicPr>
                  <pic:blipFill>
                    <a:blip r:embed="rId13"/>
                    <a:stretch>
                      <a:fillRect/>
                    </a:stretch>
                  </pic:blipFill>
                  <pic:spPr>
                    <a:xfrm>
                      <a:off x="0" y="0"/>
                      <a:ext cx="5473981" cy="3886400"/>
                    </a:xfrm>
                    <a:prstGeom prst="rect">
                      <a:avLst/>
                    </a:prstGeom>
                  </pic:spPr>
                </pic:pic>
              </a:graphicData>
            </a:graphic>
          </wp:inline>
        </w:drawing>
      </w:r>
    </w:p>
    <w:p w14:paraId="77E484E7" w14:textId="1520AD42" w:rsidR="00C35FC7" w:rsidRPr="00DF03EB" w:rsidRDefault="00C35FC7" w:rsidP="00A80F48">
      <w:pPr>
        <w:pStyle w:val="Heading2"/>
        <w:rPr>
          <w:rFonts w:asciiTheme="majorHAnsi" w:hAnsiTheme="majorHAnsi" w:cstheme="majorHAnsi"/>
        </w:rPr>
      </w:pPr>
    </w:p>
    <w:p w14:paraId="4EBA0794" w14:textId="77777777" w:rsidR="00C35FC7" w:rsidRPr="00DF03EB" w:rsidRDefault="00C35FC7" w:rsidP="00A80F48">
      <w:pPr>
        <w:pStyle w:val="Heading2"/>
        <w:rPr>
          <w:rFonts w:asciiTheme="majorHAnsi" w:hAnsiTheme="majorHAnsi" w:cstheme="majorHAnsi"/>
        </w:rPr>
      </w:pPr>
    </w:p>
    <w:p w14:paraId="66D8D317" w14:textId="77777777" w:rsidR="00C35FC7" w:rsidRPr="00DF03EB" w:rsidRDefault="00C35FC7" w:rsidP="00A80F48">
      <w:pPr>
        <w:pStyle w:val="Heading2"/>
        <w:rPr>
          <w:rFonts w:asciiTheme="majorHAnsi" w:hAnsiTheme="majorHAnsi" w:cstheme="majorHAnsi"/>
        </w:rPr>
      </w:pPr>
    </w:p>
    <w:p w14:paraId="206E673F" w14:textId="77777777" w:rsidR="00C35FC7" w:rsidRPr="00DF03EB" w:rsidRDefault="00C35FC7" w:rsidP="00A80F48">
      <w:pPr>
        <w:pStyle w:val="Heading2"/>
        <w:rPr>
          <w:rFonts w:asciiTheme="majorHAnsi" w:hAnsiTheme="majorHAnsi" w:cstheme="majorHAnsi"/>
        </w:rPr>
      </w:pPr>
    </w:p>
    <w:p w14:paraId="0FD85633" w14:textId="77777777" w:rsidR="00C35FC7" w:rsidRPr="00DF03EB" w:rsidRDefault="00C35FC7" w:rsidP="00A80F48">
      <w:pPr>
        <w:pStyle w:val="Heading2"/>
        <w:rPr>
          <w:rFonts w:asciiTheme="majorHAnsi" w:hAnsiTheme="majorHAnsi" w:cstheme="majorHAnsi"/>
        </w:rPr>
      </w:pPr>
    </w:p>
    <w:p w14:paraId="47FFFFDD" w14:textId="00271F8F" w:rsidR="00C35FC7" w:rsidRPr="00DF03EB" w:rsidRDefault="0056092C" w:rsidP="00A80F48">
      <w:pPr>
        <w:pStyle w:val="Heading2"/>
        <w:rPr>
          <w:rFonts w:asciiTheme="majorHAnsi" w:hAnsiTheme="majorHAnsi" w:cstheme="majorHAnsi"/>
        </w:rPr>
      </w:pPr>
      <w:r w:rsidRPr="0056092C">
        <w:rPr>
          <w:rFonts w:asciiTheme="majorHAnsi" w:hAnsiTheme="majorHAnsi" w:cstheme="majorHAnsi"/>
          <w:noProof/>
        </w:rPr>
        <w:lastRenderedPageBreak/>
        <w:drawing>
          <wp:inline distT="0" distB="0" distL="0" distR="0" wp14:anchorId="77F26B3E" wp14:editId="2A090F81">
            <wp:extent cx="5473981" cy="3829247"/>
            <wp:effectExtent l="0" t="0" r="0" b="0"/>
            <wp:docPr id="1286550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50554" name=""/>
                    <pic:cNvPicPr/>
                  </pic:nvPicPr>
                  <pic:blipFill>
                    <a:blip r:embed="rId14"/>
                    <a:stretch>
                      <a:fillRect/>
                    </a:stretch>
                  </pic:blipFill>
                  <pic:spPr>
                    <a:xfrm>
                      <a:off x="0" y="0"/>
                      <a:ext cx="5473981" cy="3829247"/>
                    </a:xfrm>
                    <a:prstGeom prst="rect">
                      <a:avLst/>
                    </a:prstGeom>
                  </pic:spPr>
                </pic:pic>
              </a:graphicData>
            </a:graphic>
          </wp:inline>
        </w:drawing>
      </w:r>
    </w:p>
    <w:p w14:paraId="009D8B59" w14:textId="34EFF35C" w:rsidR="00A80F48" w:rsidRDefault="00A80F48" w:rsidP="00A80F48">
      <w:pPr>
        <w:pStyle w:val="Heading2"/>
        <w:rPr>
          <w:rFonts w:asciiTheme="majorHAnsi" w:hAnsiTheme="majorHAnsi" w:cstheme="majorHAnsi"/>
        </w:rPr>
      </w:pPr>
      <w:r w:rsidRPr="00DF03EB">
        <w:rPr>
          <w:rFonts w:asciiTheme="majorHAnsi" w:hAnsiTheme="majorHAnsi" w:cstheme="majorHAnsi"/>
          <w:noProof/>
        </w:rPr>
        <w:drawing>
          <wp:inline distT="0" distB="0" distL="0" distR="0" wp14:anchorId="7457DD4C" wp14:editId="69D19462">
            <wp:extent cx="4535805" cy="4084955"/>
            <wp:effectExtent l="0" t="0" r="0" b="0"/>
            <wp:docPr id="350445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35805" cy="4084955"/>
                    </a:xfrm>
                    <a:prstGeom prst="rect">
                      <a:avLst/>
                    </a:prstGeom>
                    <a:noFill/>
                  </pic:spPr>
                </pic:pic>
              </a:graphicData>
            </a:graphic>
          </wp:inline>
        </w:drawing>
      </w:r>
    </w:p>
    <w:p w14:paraId="6F1C0618" w14:textId="01C8CBAD" w:rsidR="008C42FE" w:rsidRPr="00DF03EB" w:rsidRDefault="008C42FE" w:rsidP="00A80F48">
      <w:pPr>
        <w:pStyle w:val="Heading2"/>
        <w:rPr>
          <w:rFonts w:asciiTheme="majorHAnsi" w:hAnsiTheme="majorHAnsi" w:cstheme="majorHAnsi"/>
        </w:rPr>
      </w:pPr>
      <w:r w:rsidRPr="008C42FE">
        <w:rPr>
          <w:rFonts w:asciiTheme="majorHAnsi" w:hAnsiTheme="majorHAnsi" w:cstheme="majorHAnsi"/>
          <w:noProof/>
        </w:rPr>
        <w:lastRenderedPageBreak/>
        <w:drawing>
          <wp:inline distT="0" distB="0" distL="0" distR="0" wp14:anchorId="0F3A591C" wp14:editId="2D2DA5DC">
            <wp:extent cx="6644640" cy="4141470"/>
            <wp:effectExtent l="0" t="0" r="3810" b="0"/>
            <wp:docPr id="1108647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47529" name=""/>
                    <pic:cNvPicPr/>
                  </pic:nvPicPr>
                  <pic:blipFill>
                    <a:blip r:embed="rId16"/>
                    <a:stretch>
                      <a:fillRect/>
                    </a:stretch>
                  </pic:blipFill>
                  <pic:spPr>
                    <a:xfrm>
                      <a:off x="0" y="0"/>
                      <a:ext cx="6644640" cy="4141470"/>
                    </a:xfrm>
                    <a:prstGeom prst="rect">
                      <a:avLst/>
                    </a:prstGeom>
                  </pic:spPr>
                </pic:pic>
              </a:graphicData>
            </a:graphic>
          </wp:inline>
        </w:drawing>
      </w:r>
    </w:p>
    <w:p w14:paraId="26DF25D7" w14:textId="77777777" w:rsidR="00BF1364" w:rsidRDefault="00BF1364" w:rsidP="00A80F48">
      <w:pPr>
        <w:pStyle w:val="Heading2"/>
        <w:rPr>
          <w:b w:val="0"/>
          <w:sz w:val="22"/>
          <w:szCs w:val="22"/>
        </w:rPr>
      </w:pPr>
      <w:r>
        <w:rPr>
          <w:b w:val="0"/>
          <w:sz w:val="22"/>
          <w:szCs w:val="22"/>
        </w:rPr>
        <w:t>The Mill Lane Primary School Curriculum map can be found here.</w:t>
      </w:r>
    </w:p>
    <w:p w14:paraId="35CFA3F5" w14:textId="3D1D44A4" w:rsidR="00C35FC7" w:rsidRPr="00DF03EB" w:rsidRDefault="00BF1364" w:rsidP="00A80F48">
      <w:pPr>
        <w:pStyle w:val="Heading2"/>
        <w:rPr>
          <w:rFonts w:asciiTheme="majorHAnsi" w:hAnsiTheme="majorHAnsi" w:cstheme="majorHAnsi"/>
        </w:rPr>
      </w:pPr>
      <w:hyperlink r:id="rId17" w:history="1">
        <w:r w:rsidRPr="00BF1364">
          <w:rPr>
            <w:b w:val="0"/>
            <w:color w:val="0000FF"/>
            <w:sz w:val="22"/>
            <w:szCs w:val="22"/>
            <w:u w:val="single"/>
          </w:rPr>
          <w:t>PSHE and RSHE | Mill Lane Primary</w:t>
        </w:r>
      </w:hyperlink>
    </w:p>
    <w:p w14:paraId="1621A69D" w14:textId="02D60C15" w:rsidR="001A5AFF" w:rsidRPr="00DF03EB" w:rsidRDefault="001A5AFF">
      <w:pPr>
        <w:pStyle w:val="Heading2"/>
        <w:rPr>
          <w:rFonts w:asciiTheme="majorHAnsi" w:hAnsiTheme="majorHAnsi" w:cstheme="majorHAnsi"/>
        </w:rPr>
      </w:pPr>
      <w:r w:rsidRPr="00DF03EB">
        <w:rPr>
          <w:rFonts w:asciiTheme="majorHAnsi" w:hAnsiTheme="majorHAnsi" w:cstheme="majorHAnsi"/>
          <w:noProof/>
        </w:rPr>
        <w:drawing>
          <wp:inline distT="0" distB="0" distL="0" distR="0" wp14:anchorId="7E904B94" wp14:editId="00B06076">
            <wp:extent cx="19051" cy="6350"/>
            <wp:effectExtent l="0" t="0" r="0" b="0"/>
            <wp:docPr id="1974073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73918" name=""/>
                    <pic:cNvPicPr/>
                  </pic:nvPicPr>
                  <pic:blipFill>
                    <a:blip r:embed="rId18"/>
                    <a:stretch>
                      <a:fillRect/>
                    </a:stretch>
                  </pic:blipFill>
                  <pic:spPr>
                    <a:xfrm>
                      <a:off x="0" y="0"/>
                      <a:ext cx="19051" cy="6350"/>
                    </a:xfrm>
                    <a:prstGeom prst="rect">
                      <a:avLst/>
                    </a:prstGeom>
                  </pic:spPr>
                </pic:pic>
              </a:graphicData>
            </a:graphic>
          </wp:inline>
        </w:drawing>
      </w:r>
    </w:p>
    <w:p w14:paraId="325BB384" w14:textId="77777777" w:rsidR="00231A99" w:rsidRPr="00DF03EB" w:rsidRDefault="000D6662">
      <w:pPr>
        <w:numPr>
          <w:ilvl w:val="0"/>
          <w:numId w:val="3"/>
        </w:numPr>
        <w:rPr>
          <w:rFonts w:asciiTheme="majorHAnsi" w:hAnsiTheme="majorHAnsi" w:cstheme="majorHAnsi"/>
        </w:rPr>
      </w:pPr>
      <w:r w:rsidRPr="00DF03EB">
        <w:rPr>
          <w:rFonts w:asciiTheme="majorHAnsi" w:hAnsiTheme="majorHAnsi" w:cstheme="majorHAnsi"/>
          <w:b/>
        </w:rPr>
        <w:t>Relationships Education</w:t>
      </w:r>
      <w:r w:rsidRPr="00DF03EB">
        <w:rPr>
          <w:rFonts w:asciiTheme="majorHAnsi" w:hAnsiTheme="majorHAnsi" w:cstheme="majorHAnsi"/>
        </w:rPr>
        <w:t xml:space="preserve"> covers:</w:t>
      </w:r>
    </w:p>
    <w:p w14:paraId="030299AA" w14:textId="77777777" w:rsidR="00231A99" w:rsidRPr="00DF03EB" w:rsidRDefault="000D6662">
      <w:pPr>
        <w:numPr>
          <w:ilvl w:val="1"/>
          <w:numId w:val="4"/>
        </w:numPr>
        <w:rPr>
          <w:rFonts w:asciiTheme="majorHAnsi" w:hAnsiTheme="majorHAnsi" w:cstheme="majorHAnsi"/>
        </w:rPr>
      </w:pPr>
      <w:r w:rsidRPr="00DF03EB">
        <w:rPr>
          <w:rFonts w:asciiTheme="majorHAnsi" w:hAnsiTheme="majorHAnsi" w:cstheme="majorHAnsi"/>
        </w:rPr>
        <w:t>Families and people who care for me</w:t>
      </w:r>
    </w:p>
    <w:p w14:paraId="15CDB68C" w14:textId="77777777" w:rsidR="00231A99" w:rsidRPr="00DF03EB" w:rsidRDefault="000D6662">
      <w:pPr>
        <w:numPr>
          <w:ilvl w:val="1"/>
          <w:numId w:val="4"/>
        </w:numPr>
        <w:rPr>
          <w:rFonts w:asciiTheme="majorHAnsi" w:hAnsiTheme="majorHAnsi" w:cstheme="majorHAnsi"/>
        </w:rPr>
      </w:pPr>
      <w:r w:rsidRPr="00DF03EB">
        <w:rPr>
          <w:rFonts w:asciiTheme="majorHAnsi" w:hAnsiTheme="majorHAnsi" w:cstheme="majorHAnsi"/>
        </w:rPr>
        <w:t>Caring friendships</w:t>
      </w:r>
    </w:p>
    <w:p w14:paraId="0FE0DDA6" w14:textId="7AF34FEE" w:rsidR="00231A99" w:rsidRPr="00DF03EB" w:rsidRDefault="000D6662">
      <w:pPr>
        <w:numPr>
          <w:ilvl w:val="1"/>
          <w:numId w:val="4"/>
        </w:numPr>
        <w:rPr>
          <w:rFonts w:asciiTheme="majorHAnsi" w:hAnsiTheme="majorHAnsi" w:cstheme="majorHAnsi"/>
        </w:rPr>
      </w:pPr>
      <w:r w:rsidRPr="00DF03EB">
        <w:rPr>
          <w:rFonts w:asciiTheme="majorHAnsi" w:hAnsiTheme="majorHAnsi" w:cstheme="majorHAnsi"/>
        </w:rPr>
        <w:t>Respectful</w:t>
      </w:r>
      <w:r w:rsidR="001A5AFF" w:rsidRPr="00DF03EB">
        <w:rPr>
          <w:rFonts w:asciiTheme="majorHAnsi" w:hAnsiTheme="majorHAnsi" w:cstheme="majorHAnsi"/>
        </w:rPr>
        <w:t>, kind relationships</w:t>
      </w:r>
      <w:r w:rsidRPr="00DF03EB">
        <w:rPr>
          <w:rFonts w:asciiTheme="majorHAnsi" w:hAnsiTheme="majorHAnsi" w:cstheme="majorHAnsi"/>
        </w:rPr>
        <w:t xml:space="preserve"> </w:t>
      </w:r>
    </w:p>
    <w:p w14:paraId="40A3EA0B" w14:textId="7ED144CC" w:rsidR="00231A99" w:rsidRPr="00DF03EB" w:rsidRDefault="000D6662">
      <w:pPr>
        <w:numPr>
          <w:ilvl w:val="1"/>
          <w:numId w:val="4"/>
        </w:numPr>
        <w:rPr>
          <w:rFonts w:asciiTheme="majorHAnsi" w:hAnsiTheme="majorHAnsi" w:cstheme="majorHAnsi"/>
        </w:rPr>
      </w:pPr>
      <w:r w:rsidRPr="00DF03EB">
        <w:rPr>
          <w:rFonts w:asciiTheme="majorHAnsi" w:hAnsiTheme="majorHAnsi" w:cstheme="majorHAnsi"/>
        </w:rPr>
        <w:t>Online relationships</w:t>
      </w:r>
      <w:r w:rsidR="00447529" w:rsidRPr="00DF03EB">
        <w:rPr>
          <w:rFonts w:asciiTheme="majorHAnsi" w:hAnsiTheme="majorHAnsi" w:cstheme="majorHAnsi"/>
        </w:rPr>
        <w:t xml:space="preserve"> Online safety and awareness</w:t>
      </w:r>
    </w:p>
    <w:p w14:paraId="6B567F6F" w14:textId="0488AF39" w:rsidR="00231A99" w:rsidRPr="00DF03EB" w:rsidRDefault="000D6662">
      <w:pPr>
        <w:numPr>
          <w:ilvl w:val="1"/>
          <w:numId w:val="4"/>
        </w:numPr>
        <w:rPr>
          <w:rFonts w:asciiTheme="majorHAnsi" w:hAnsiTheme="majorHAnsi" w:cstheme="majorHAnsi"/>
        </w:rPr>
      </w:pPr>
      <w:r w:rsidRPr="00DF03EB">
        <w:rPr>
          <w:rFonts w:asciiTheme="majorHAnsi" w:hAnsiTheme="majorHAnsi" w:cstheme="majorHAnsi"/>
        </w:rPr>
        <w:t>Being safe</w:t>
      </w:r>
      <w:r w:rsidR="008A24E2" w:rsidRPr="00DF03EB">
        <w:rPr>
          <w:rFonts w:asciiTheme="majorHAnsi" w:hAnsiTheme="majorHAnsi" w:cstheme="majorHAnsi"/>
        </w:rPr>
        <w:t xml:space="preserve"> (including safe relationships, consent, boundaries and trust)</w:t>
      </w:r>
    </w:p>
    <w:p w14:paraId="3E496653" w14:textId="634E4A08" w:rsidR="00447529" w:rsidRPr="00DF03EB" w:rsidRDefault="00447529" w:rsidP="00447529">
      <w:pPr>
        <w:numPr>
          <w:ilvl w:val="0"/>
          <w:numId w:val="4"/>
        </w:numPr>
        <w:rPr>
          <w:rFonts w:asciiTheme="majorHAnsi" w:hAnsiTheme="majorHAnsi" w:cstheme="majorHAnsi"/>
          <w:b/>
          <w:bCs/>
        </w:rPr>
      </w:pPr>
      <w:r w:rsidRPr="00DF03EB">
        <w:rPr>
          <w:rFonts w:asciiTheme="majorHAnsi" w:hAnsiTheme="majorHAnsi" w:cstheme="majorHAnsi"/>
          <w:b/>
          <w:bCs/>
        </w:rPr>
        <w:t>Health Education (Health and wellbeing)</w:t>
      </w:r>
    </w:p>
    <w:p w14:paraId="535E382C" w14:textId="32BC1D87"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General wellbeing</w:t>
      </w:r>
    </w:p>
    <w:p w14:paraId="35FF5E8A" w14:textId="7D487C7E"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Wellbeing Online</w:t>
      </w:r>
    </w:p>
    <w:p w14:paraId="15AB2CB1" w14:textId="63783B56"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Physical Health and Fitness</w:t>
      </w:r>
    </w:p>
    <w:p w14:paraId="2A1354C8" w14:textId="0D9A1508"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Healthy Eating</w:t>
      </w:r>
    </w:p>
    <w:p w14:paraId="17A284FA" w14:textId="1797BCF4"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Drugs, alcohol, tobacco and vaping</w:t>
      </w:r>
    </w:p>
    <w:p w14:paraId="1B1A8ACA" w14:textId="0B77B986"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Health protection and prevention</w:t>
      </w:r>
    </w:p>
    <w:p w14:paraId="6A35405B" w14:textId="6A2F2E3D"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Personal safety</w:t>
      </w:r>
    </w:p>
    <w:p w14:paraId="3F628BC5" w14:textId="714A3C82"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Basic first aid</w:t>
      </w:r>
    </w:p>
    <w:p w14:paraId="4DE956E6" w14:textId="2E317471" w:rsidR="00447529" w:rsidRPr="00DF03EB" w:rsidRDefault="00447529" w:rsidP="00447529">
      <w:pPr>
        <w:numPr>
          <w:ilvl w:val="1"/>
          <w:numId w:val="4"/>
        </w:numPr>
        <w:rPr>
          <w:rFonts w:asciiTheme="majorHAnsi" w:hAnsiTheme="majorHAnsi" w:cstheme="majorHAnsi"/>
        </w:rPr>
      </w:pPr>
      <w:r w:rsidRPr="00DF03EB">
        <w:rPr>
          <w:rFonts w:asciiTheme="majorHAnsi" w:hAnsiTheme="majorHAnsi" w:cstheme="majorHAnsi"/>
        </w:rPr>
        <w:t>Developing bodies</w:t>
      </w:r>
    </w:p>
    <w:p w14:paraId="7063C48D" w14:textId="77777777" w:rsidR="00231A99" w:rsidRPr="00DF03EB" w:rsidRDefault="000D6662">
      <w:pPr>
        <w:numPr>
          <w:ilvl w:val="0"/>
          <w:numId w:val="3"/>
        </w:numPr>
        <w:rPr>
          <w:rFonts w:asciiTheme="majorHAnsi" w:hAnsiTheme="majorHAnsi" w:cstheme="majorHAnsi"/>
        </w:rPr>
      </w:pPr>
      <w:r w:rsidRPr="00DF03EB">
        <w:rPr>
          <w:rFonts w:asciiTheme="majorHAnsi" w:hAnsiTheme="majorHAnsi" w:cstheme="majorHAnsi"/>
          <w:b/>
        </w:rPr>
        <w:lastRenderedPageBreak/>
        <w:t>Sex Education</w:t>
      </w:r>
      <w:r w:rsidRPr="00DF03EB">
        <w:rPr>
          <w:rFonts w:asciiTheme="majorHAnsi" w:hAnsiTheme="majorHAnsi" w:cstheme="majorHAnsi"/>
        </w:rPr>
        <w:t xml:space="preserve"> (beyond statutory science) includes:</w:t>
      </w:r>
    </w:p>
    <w:p w14:paraId="470B9A2C" w14:textId="1CF63500" w:rsidR="008A24E2" w:rsidRPr="00856200" w:rsidRDefault="008A24E2" w:rsidP="008A24E2">
      <w:pPr>
        <w:ind w:left="720"/>
        <w:rPr>
          <w:rFonts w:asciiTheme="majorHAnsi" w:hAnsiTheme="majorHAnsi" w:cstheme="majorHAnsi"/>
          <w:color w:val="FF0000"/>
        </w:rPr>
      </w:pPr>
      <w:r w:rsidRPr="00DF03EB">
        <w:rPr>
          <w:rFonts w:asciiTheme="majorHAnsi" w:hAnsiTheme="majorHAnsi" w:cstheme="majorHAnsi"/>
          <w:color w:val="FF0000"/>
        </w:rPr>
        <w:t xml:space="preserve">DfE statutory guidance recommends that ‘primaries teach sex education in years 5 and/or 6, in line with content about conception and birth, which forms part of the national curriculum for science’. There is therefore a suggested learning opportunity on the processes of reproduction and birth below, for schools </w:t>
      </w:r>
      <w:r w:rsidRPr="00856200">
        <w:rPr>
          <w:rFonts w:asciiTheme="majorHAnsi" w:hAnsiTheme="majorHAnsi" w:cstheme="majorHAnsi"/>
          <w:color w:val="FF0000"/>
        </w:rPr>
        <w:t>that choose to provide age-appropriate Sex Education in key stage 2</w:t>
      </w:r>
    </w:p>
    <w:p w14:paraId="2C5895A2" w14:textId="784319FA" w:rsidR="00856200" w:rsidRPr="00856200" w:rsidRDefault="000D6662">
      <w:pPr>
        <w:numPr>
          <w:ilvl w:val="1"/>
          <w:numId w:val="5"/>
        </w:numPr>
        <w:rPr>
          <w:rFonts w:asciiTheme="majorHAnsi" w:hAnsiTheme="majorHAnsi" w:cstheme="majorHAnsi"/>
        </w:rPr>
      </w:pPr>
      <w:r w:rsidRPr="00856200">
        <w:rPr>
          <w:rFonts w:asciiTheme="majorHAnsi" w:hAnsiTheme="majorHAnsi" w:cstheme="majorHAnsi"/>
        </w:rPr>
        <w:t>Puberty and physical changes</w:t>
      </w:r>
      <w:r w:rsidR="008A24E2" w:rsidRPr="00856200">
        <w:rPr>
          <w:rFonts w:asciiTheme="majorHAnsi" w:hAnsiTheme="majorHAnsi" w:cstheme="majorHAnsi"/>
        </w:rPr>
        <w:t xml:space="preserve"> </w:t>
      </w:r>
      <w:proofErr w:type="gramStart"/>
      <w:r w:rsidR="008A24E2" w:rsidRPr="00856200">
        <w:rPr>
          <w:rFonts w:asciiTheme="majorHAnsi" w:hAnsiTheme="majorHAnsi" w:cstheme="majorHAnsi"/>
        </w:rPr>
        <w:t>is</w:t>
      </w:r>
      <w:proofErr w:type="gramEnd"/>
      <w:r w:rsidR="008A24E2" w:rsidRPr="00856200">
        <w:rPr>
          <w:rFonts w:asciiTheme="majorHAnsi" w:hAnsiTheme="majorHAnsi" w:cstheme="majorHAnsi"/>
        </w:rPr>
        <w:t xml:space="preserve"> now </w:t>
      </w:r>
      <w:r w:rsidR="00856200" w:rsidRPr="00856200">
        <w:rPr>
          <w:rFonts w:asciiTheme="majorHAnsi" w:hAnsiTheme="majorHAnsi" w:cstheme="majorHAnsi"/>
        </w:rPr>
        <w:t>with</w:t>
      </w:r>
      <w:r w:rsidR="008A24E2" w:rsidRPr="00856200">
        <w:rPr>
          <w:rFonts w:asciiTheme="majorHAnsi" w:hAnsiTheme="majorHAnsi" w:cstheme="majorHAnsi"/>
        </w:rPr>
        <w:t xml:space="preserve">in </w:t>
      </w:r>
      <w:r w:rsidR="00856200" w:rsidRPr="00856200">
        <w:rPr>
          <w:rFonts w:asciiTheme="majorHAnsi" w:hAnsiTheme="majorHAnsi" w:cstheme="majorHAnsi"/>
        </w:rPr>
        <w:t>‘</w:t>
      </w:r>
      <w:r w:rsidR="008A24E2" w:rsidRPr="00856200">
        <w:rPr>
          <w:rFonts w:asciiTheme="majorHAnsi" w:hAnsiTheme="majorHAnsi" w:cstheme="majorHAnsi"/>
        </w:rPr>
        <w:t xml:space="preserve">Health </w:t>
      </w:r>
      <w:r w:rsidR="00856200" w:rsidRPr="00856200">
        <w:rPr>
          <w:rFonts w:asciiTheme="majorHAnsi" w:hAnsiTheme="majorHAnsi" w:cstheme="majorHAnsi"/>
        </w:rPr>
        <w:t xml:space="preserve">- </w:t>
      </w:r>
      <w:r w:rsidR="008A24E2" w:rsidRPr="00856200">
        <w:rPr>
          <w:rFonts w:asciiTheme="majorHAnsi" w:hAnsiTheme="majorHAnsi" w:cstheme="majorHAnsi"/>
        </w:rPr>
        <w:t xml:space="preserve">Developing Bodies’ (see below from PSHE </w:t>
      </w:r>
      <w:proofErr w:type="spellStart"/>
      <w:r w:rsidR="008A24E2" w:rsidRPr="00856200">
        <w:rPr>
          <w:rFonts w:asciiTheme="majorHAnsi" w:hAnsiTheme="majorHAnsi" w:cstheme="majorHAnsi"/>
        </w:rPr>
        <w:t>PoStudy</w:t>
      </w:r>
      <w:proofErr w:type="spellEnd"/>
      <w:r w:rsidR="008A24E2" w:rsidRPr="00856200">
        <w:rPr>
          <w:rFonts w:asciiTheme="majorHAnsi" w:hAnsiTheme="majorHAnsi" w:cstheme="majorHAnsi"/>
        </w:rPr>
        <w:t>)</w:t>
      </w:r>
      <w:r w:rsidR="00856200" w:rsidRPr="00856200">
        <w:rPr>
          <w:rFonts w:asciiTheme="majorHAnsi" w:hAnsiTheme="majorHAnsi" w:cstheme="majorHAnsi"/>
        </w:rPr>
        <w:t xml:space="preserve"> Parents and carers are not permitted to withdraw their children from these lessons.</w:t>
      </w:r>
      <w:r w:rsidR="00856200" w:rsidRPr="00856200">
        <w:rPr>
          <w:rFonts w:asciiTheme="majorHAnsi" w:hAnsiTheme="majorHAnsi" w:cstheme="majorHAnsi"/>
          <w:noProof/>
        </w:rPr>
        <w:t xml:space="preserve"> </w:t>
      </w:r>
    </w:p>
    <w:p w14:paraId="3E783F8C" w14:textId="59F1CD29" w:rsidR="00231A99" w:rsidRPr="00DF03EB" w:rsidRDefault="00856200" w:rsidP="00825041">
      <w:pPr>
        <w:ind w:left="1440"/>
        <w:rPr>
          <w:rFonts w:asciiTheme="majorHAnsi" w:hAnsiTheme="majorHAnsi" w:cstheme="majorHAnsi"/>
          <w:highlight w:val="yellow"/>
        </w:rPr>
      </w:pPr>
      <w:r w:rsidRPr="00DF03EB">
        <w:rPr>
          <w:rFonts w:asciiTheme="majorHAnsi" w:hAnsiTheme="majorHAnsi" w:cstheme="majorHAnsi"/>
          <w:noProof/>
        </w:rPr>
        <w:drawing>
          <wp:inline distT="0" distB="0" distL="0" distR="0" wp14:anchorId="1E2E72A4" wp14:editId="76F0D05F">
            <wp:extent cx="5826125" cy="1817854"/>
            <wp:effectExtent l="0" t="0" r="3175" b="0"/>
            <wp:docPr id="2058450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50713" name=""/>
                    <pic:cNvPicPr/>
                  </pic:nvPicPr>
                  <pic:blipFill>
                    <a:blip r:embed="rId19"/>
                    <a:stretch>
                      <a:fillRect/>
                    </a:stretch>
                  </pic:blipFill>
                  <pic:spPr>
                    <a:xfrm>
                      <a:off x="0" y="0"/>
                      <a:ext cx="5832569" cy="1819865"/>
                    </a:xfrm>
                    <a:prstGeom prst="rect">
                      <a:avLst/>
                    </a:prstGeom>
                  </pic:spPr>
                </pic:pic>
              </a:graphicData>
            </a:graphic>
          </wp:inline>
        </w:drawing>
      </w:r>
    </w:p>
    <w:p w14:paraId="23194306" w14:textId="545CFFFC" w:rsidR="008A24E2" w:rsidRDefault="008A24E2" w:rsidP="008A24E2">
      <w:pPr>
        <w:ind w:left="1440"/>
        <w:rPr>
          <w:rFonts w:asciiTheme="majorHAnsi" w:hAnsiTheme="majorHAnsi" w:cstheme="majorHAnsi"/>
        </w:rPr>
      </w:pPr>
    </w:p>
    <w:p w14:paraId="0588BE3E" w14:textId="77777777" w:rsidR="00856200" w:rsidRDefault="00856200" w:rsidP="008A24E2">
      <w:pPr>
        <w:ind w:left="1440"/>
        <w:rPr>
          <w:rFonts w:asciiTheme="majorHAnsi" w:hAnsiTheme="majorHAnsi" w:cstheme="majorHAnsi"/>
        </w:rPr>
      </w:pPr>
    </w:p>
    <w:p w14:paraId="43F12AB7" w14:textId="77777777" w:rsidR="00856200" w:rsidRDefault="00856200" w:rsidP="008A24E2">
      <w:pPr>
        <w:ind w:left="1440"/>
        <w:rPr>
          <w:rFonts w:asciiTheme="majorHAnsi" w:hAnsiTheme="majorHAnsi" w:cstheme="majorHAnsi"/>
        </w:rPr>
      </w:pPr>
    </w:p>
    <w:p w14:paraId="2E8017B2" w14:textId="77777777" w:rsidR="00856200" w:rsidRDefault="00856200" w:rsidP="008A24E2">
      <w:pPr>
        <w:ind w:left="1440"/>
        <w:rPr>
          <w:rFonts w:asciiTheme="majorHAnsi" w:hAnsiTheme="majorHAnsi" w:cstheme="majorHAnsi"/>
        </w:rPr>
      </w:pPr>
    </w:p>
    <w:p w14:paraId="0E6677A8" w14:textId="77777777" w:rsidR="00856200" w:rsidRDefault="00856200" w:rsidP="008A24E2">
      <w:pPr>
        <w:ind w:left="1440"/>
        <w:rPr>
          <w:rFonts w:asciiTheme="majorHAnsi" w:hAnsiTheme="majorHAnsi" w:cstheme="majorHAnsi"/>
        </w:rPr>
      </w:pPr>
    </w:p>
    <w:p w14:paraId="560C4068" w14:textId="77777777" w:rsidR="00856200" w:rsidRDefault="00856200" w:rsidP="008A24E2">
      <w:pPr>
        <w:ind w:left="1440"/>
        <w:rPr>
          <w:rFonts w:asciiTheme="majorHAnsi" w:hAnsiTheme="majorHAnsi" w:cstheme="majorHAnsi"/>
        </w:rPr>
      </w:pPr>
    </w:p>
    <w:p w14:paraId="6B5B7E44" w14:textId="77777777" w:rsidR="00856200" w:rsidRPr="00DF03EB" w:rsidRDefault="00856200" w:rsidP="00856200">
      <w:pPr>
        <w:rPr>
          <w:rFonts w:asciiTheme="majorHAnsi" w:hAnsiTheme="majorHAnsi" w:cstheme="majorHAnsi"/>
        </w:rPr>
      </w:pPr>
    </w:p>
    <w:p w14:paraId="262AAE1C" w14:textId="65257E9C" w:rsidR="00231A99" w:rsidRPr="00856200" w:rsidRDefault="000D6662">
      <w:pPr>
        <w:numPr>
          <w:ilvl w:val="1"/>
          <w:numId w:val="5"/>
        </w:numPr>
        <w:rPr>
          <w:rFonts w:asciiTheme="majorHAnsi" w:hAnsiTheme="majorHAnsi" w:cstheme="majorHAnsi"/>
          <w:highlight w:val="yellow"/>
        </w:rPr>
      </w:pPr>
      <w:r w:rsidRPr="00740AE5">
        <w:rPr>
          <w:rFonts w:asciiTheme="majorHAnsi" w:hAnsiTheme="majorHAnsi" w:cstheme="majorHAnsi"/>
        </w:rPr>
        <w:t>Human life cycles and reproduction (age-appropriate, in upper Key Stage 2)</w:t>
      </w:r>
      <w:r w:rsidR="008A24E2" w:rsidRPr="00740AE5">
        <w:rPr>
          <w:rFonts w:asciiTheme="majorHAnsi" w:hAnsiTheme="majorHAnsi" w:cstheme="majorHAnsi"/>
        </w:rPr>
        <w:t xml:space="preserve"> is</w:t>
      </w:r>
      <w:r w:rsidR="008A24E2" w:rsidRPr="00DF03EB">
        <w:rPr>
          <w:rFonts w:asciiTheme="majorHAnsi" w:hAnsiTheme="majorHAnsi" w:cstheme="majorHAnsi"/>
        </w:rPr>
        <w:t xml:space="preserve"> this now called </w:t>
      </w:r>
      <w:r w:rsidR="00856200">
        <w:rPr>
          <w:rFonts w:asciiTheme="majorHAnsi" w:hAnsiTheme="majorHAnsi" w:cstheme="majorHAnsi"/>
        </w:rPr>
        <w:t>‘</w:t>
      </w:r>
      <w:r w:rsidR="008A24E2" w:rsidRPr="00DF03EB">
        <w:rPr>
          <w:rFonts w:asciiTheme="majorHAnsi" w:hAnsiTheme="majorHAnsi" w:cstheme="majorHAnsi"/>
        </w:rPr>
        <w:t>Sex Ed</w:t>
      </w:r>
      <w:r w:rsidR="00856200">
        <w:rPr>
          <w:rFonts w:asciiTheme="majorHAnsi" w:hAnsiTheme="majorHAnsi" w:cstheme="majorHAnsi"/>
        </w:rPr>
        <w:t xml:space="preserve">’ and is </w:t>
      </w:r>
      <w:r w:rsidR="008A24E2" w:rsidRPr="00DF03EB">
        <w:rPr>
          <w:rFonts w:asciiTheme="majorHAnsi" w:hAnsiTheme="majorHAnsi" w:cstheme="majorHAnsi"/>
        </w:rPr>
        <w:t xml:space="preserve">within </w:t>
      </w:r>
      <w:r w:rsidR="00856200">
        <w:rPr>
          <w:rFonts w:asciiTheme="majorHAnsi" w:hAnsiTheme="majorHAnsi" w:cstheme="majorHAnsi"/>
        </w:rPr>
        <w:t xml:space="preserve">the </w:t>
      </w:r>
      <w:r w:rsidR="008A24E2" w:rsidRPr="00DF03EB">
        <w:rPr>
          <w:rFonts w:asciiTheme="majorHAnsi" w:hAnsiTheme="majorHAnsi" w:cstheme="majorHAnsi"/>
        </w:rPr>
        <w:t xml:space="preserve">Changing and Growing Up </w:t>
      </w:r>
      <w:r w:rsidR="00856200">
        <w:rPr>
          <w:rFonts w:asciiTheme="majorHAnsi" w:hAnsiTheme="majorHAnsi" w:cstheme="majorHAnsi"/>
        </w:rPr>
        <w:t>unit (</w:t>
      </w:r>
      <w:r w:rsidR="008A24E2" w:rsidRPr="00DF03EB">
        <w:rPr>
          <w:rFonts w:asciiTheme="majorHAnsi" w:hAnsiTheme="majorHAnsi" w:cstheme="majorHAnsi"/>
        </w:rPr>
        <w:t xml:space="preserve">p14 of </w:t>
      </w:r>
      <w:proofErr w:type="spellStart"/>
      <w:r w:rsidR="008A24E2" w:rsidRPr="00DF03EB">
        <w:rPr>
          <w:rFonts w:asciiTheme="majorHAnsi" w:hAnsiTheme="majorHAnsi" w:cstheme="majorHAnsi"/>
        </w:rPr>
        <w:t>PoStudy</w:t>
      </w:r>
      <w:proofErr w:type="spellEnd"/>
      <w:r w:rsidR="008A24E2" w:rsidRPr="00DF03EB">
        <w:rPr>
          <w:rFonts w:asciiTheme="majorHAnsi" w:hAnsiTheme="majorHAnsi" w:cstheme="majorHAnsi"/>
        </w:rPr>
        <w:t>)</w:t>
      </w:r>
      <w:r w:rsidR="00856200">
        <w:rPr>
          <w:rFonts w:asciiTheme="majorHAnsi" w:hAnsiTheme="majorHAnsi" w:cstheme="majorHAnsi"/>
        </w:rPr>
        <w:t xml:space="preserve"> See below. </w:t>
      </w:r>
      <w:r w:rsidR="00856200" w:rsidRPr="00856200">
        <w:rPr>
          <w:rFonts w:asciiTheme="majorHAnsi" w:hAnsiTheme="majorHAnsi" w:cstheme="majorHAnsi"/>
        </w:rPr>
        <w:t>Parents and carers are permitted to withdraw their children from these lessons</w:t>
      </w:r>
      <w:r w:rsidR="00DA5187">
        <w:rPr>
          <w:rFonts w:asciiTheme="majorHAnsi" w:hAnsiTheme="majorHAnsi" w:cstheme="majorHAnsi"/>
        </w:rPr>
        <w:t xml:space="preserve"> when taught.</w:t>
      </w:r>
    </w:p>
    <w:p w14:paraId="0A101E92" w14:textId="77777777" w:rsidR="00856200" w:rsidRPr="00DF03EB" w:rsidRDefault="00856200" w:rsidP="00856200">
      <w:pPr>
        <w:ind w:left="1440"/>
        <w:rPr>
          <w:rFonts w:asciiTheme="majorHAnsi" w:hAnsiTheme="majorHAnsi" w:cstheme="majorHAnsi"/>
          <w:highlight w:val="yellow"/>
        </w:rPr>
      </w:pPr>
    </w:p>
    <w:p w14:paraId="5D445056" w14:textId="6218460D" w:rsidR="00DA5187" w:rsidRDefault="00DA5187" w:rsidP="008A24E2">
      <w:pPr>
        <w:ind w:left="1080"/>
        <w:rPr>
          <w:rFonts w:asciiTheme="majorHAnsi" w:hAnsiTheme="majorHAnsi" w:cstheme="majorHAnsi"/>
        </w:rPr>
      </w:pPr>
      <w:r w:rsidRPr="00804ED3">
        <w:rPr>
          <w:rFonts w:asciiTheme="majorHAnsi" w:hAnsiTheme="majorHAnsi" w:cstheme="majorHAnsi"/>
          <w:noProof/>
        </w:rPr>
        <w:drawing>
          <wp:inline distT="0" distB="0" distL="0" distR="0" wp14:anchorId="5844413B" wp14:editId="4D874C79">
            <wp:extent cx="5786178" cy="2466975"/>
            <wp:effectExtent l="0" t="0" r="5080" b="0"/>
            <wp:docPr id="757953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53559" name=""/>
                    <pic:cNvPicPr/>
                  </pic:nvPicPr>
                  <pic:blipFill>
                    <a:blip r:embed="rId20"/>
                    <a:stretch>
                      <a:fillRect/>
                    </a:stretch>
                  </pic:blipFill>
                  <pic:spPr>
                    <a:xfrm>
                      <a:off x="0" y="0"/>
                      <a:ext cx="5792091" cy="2469496"/>
                    </a:xfrm>
                    <a:prstGeom prst="rect">
                      <a:avLst/>
                    </a:prstGeom>
                  </pic:spPr>
                </pic:pic>
              </a:graphicData>
            </a:graphic>
          </wp:inline>
        </w:drawing>
      </w:r>
    </w:p>
    <w:p w14:paraId="23B3BC0E" w14:textId="6023DEE6" w:rsidR="00DA5187" w:rsidRDefault="00DA5187" w:rsidP="008A24E2">
      <w:pPr>
        <w:ind w:left="1080"/>
        <w:rPr>
          <w:rFonts w:asciiTheme="majorHAnsi" w:hAnsiTheme="majorHAnsi" w:cstheme="majorHAnsi"/>
        </w:rPr>
      </w:pPr>
    </w:p>
    <w:p w14:paraId="2B669C7F" w14:textId="47B336DF" w:rsidR="00DA5187" w:rsidRPr="00804ED3" w:rsidRDefault="00DA5187" w:rsidP="00DA5187">
      <w:pPr>
        <w:ind w:left="1080"/>
        <w:rPr>
          <w:rFonts w:asciiTheme="majorHAnsi" w:hAnsiTheme="majorHAnsi" w:cstheme="majorHAnsi"/>
          <w:lang w:val="en-GB"/>
        </w:rPr>
      </w:pPr>
      <w:r w:rsidRPr="00804ED3">
        <w:rPr>
          <w:rFonts w:asciiTheme="majorHAnsi" w:hAnsiTheme="majorHAnsi" w:cstheme="majorHAnsi"/>
          <w:lang w:val="en-GB"/>
        </w:rPr>
        <w:t xml:space="preserve">Mill Lane Primary School </w:t>
      </w:r>
      <w:r w:rsidR="00804ED3" w:rsidRPr="00804ED3">
        <w:rPr>
          <w:rFonts w:asciiTheme="majorHAnsi" w:hAnsiTheme="majorHAnsi" w:cstheme="majorHAnsi"/>
          <w:lang w:val="en-GB"/>
        </w:rPr>
        <w:t xml:space="preserve">teach the </w:t>
      </w:r>
      <w:r w:rsidRPr="00804ED3">
        <w:rPr>
          <w:rFonts w:asciiTheme="majorHAnsi" w:hAnsiTheme="majorHAnsi" w:cstheme="majorHAnsi"/>
          <w:lang w:val="en-GB"/>
        </w:rPr>
        <w:t xml:space="preserve">Medway: Changing and Growing Up </w:t>
      </w:r>
      <w:r w:rsidR="00804ED3" w:rsidRPr="00804ED3">
        <w:rPr>
          <w:rFonts w:asciiTheme="majorHAnsi" w:hAnsiTheme="majorHAnsi" w:cstheme="majorHAnsi"/>
          <w:lang w:val="en-GB"/>
        </w:rPr>
        <w:t xml:space="preserve">lessons 1-3 as part of the PSHE Associations units Changes in Puberty (and sex education*).  </w:t>
      </w:r>
    </w:p>
    <w:p w14:paraId="1FF0F77E" w14:textId="77777777" w:rsidR="00DA5187" w:rsidRPr="00DA5187" w:rsidRDefault="00DA5187" w:rsidP="00804ED3">
      <w:pPr>
        <w:spacing w:before="40" w:after="0" w:line="240" w:lineRule="auto"/>
        <w:ind w:left="360" w:firstLine="720"/>
        <w:rPr>
          <w:rFonts w:asciiTheme="majorHAnsi" w:eastAsia="Arial" w:hAnsiTheme="majorHAnsi" w:cstheme="majorHAnsi"/>
          <w:lang w:val="en-GB" w:eastAsia="en-GB"/>
        </w:rPr>
      </w:pPr>
      <w:r w:rsidRPr="00DA5187">
        <w:rPr>
          <w:rFonts w:asciiTheme="majorHAnsi" w:eastAsia="Arial" w:hAnsiTheme="majorHAnsi" w:cstheme="majorHAnsi"/>
          <w:b/>
          <w:bCs/>
          <w:lang w:val="en-GB" w:eastAsia="en-GB"/>
        </w:rPr>
        <w:t>Medway: Changing and growing up – Y6</w:t>
      </w:r>
    </w:p>
    <w:p w14:paraId="7A536274" w14:textId="77777777" w:rsidR="00DA5187" w:rsidRPr="00DA5187" w:rsidRDefault="00DA5187" w:rsidP="00804ED3">
      <w:pPr>
        <w:spacing w:after="0" w:line="240" w:lineRule="auto"/>
        <w:ind w:left="1080"/>
        <w:rPr>
          <w:rFonts w:asciiTheme="majorHAnsi" w:eastAsia="Arial" w:hAnsiTheme="majorHAnsi" w:cstheme="majorHAnsi"/>
          <w:lang w:val="en-GB" w:eastAsia="en-GB"/>
        </w:rPr>
      </w:pPr>
      <w:r w:rsidRPr="00DA5187">
        <w:rPr>
          <w:rFonts w:asciiTheme="majorHAnsi" w:eastAsia="Arial" w:hAnsiTheme="majorHAnsi" w:cstheme="majorHAnsi"/>
          <w:lang w:val="en-GB" w:eastAsia="en-GB"/>
        </w:rPr>
        <w:t>L1: Puberty recap</w:t>
      </w:r>
    </w:p>
    <w:p w14:paraId="6BF4F97E" w14:textId="77777777" w:rsidR="00DA5187" w:rsidRPr="00DA5187" w:rsidRDefault="00DA5187" w:rsidP="00804ED3">
      <w:pPr>
        <w:spacing w:after="0" w:line="240" w:lineRule="auto"/>
        <w:ind w:left="1080"/>
        <w:rPr>
          <w:rFonts w:asciiTheme="majorHAnsi" w:eastAsia="Arial" w:hAnsiTheme="majorHAnsi" w:cstheme="majorHAnsi"/>
          <w:lang w:val="en-GB" w:eastAsia="en-GB"/>
        </w:rPr>
      </w:pPr>
      <w:r w:rsidRPr="00DA5187">
        <w:rPr>
          <w:rFonts w:asciiTheme="majorHAnsi" w:eastAsia="Arial" w:hAnsiTheme="majorHAnsi" w:cstheme="majorHAnsi"/>
          <w:lang w:val="en-GB" w:eastAsia="en-GB"/>
        </w:rPr>
        <w:lastRenderedPageBreak/>
        <w:t>L2: Puberty – change and becoming independent</w:t>
      </w:r>
    </w:p>
    <w:p w14:paraId="301452A2" w14:textId="77777777" w:rsidR="00DA5187" w:rsidRPr="00DA5187" w:rsidRDefault="00DA5187" w:rsidP="00804ED3">
      <w:pPr>
        <w:spacing w:after="0" w:line="240" w:lineRule="auto"/>
        <w:ind w:left="1080"/>
        <w:rPr>
          <w:rFonts w:asciiTheme="majorHAnsi" w:eastAsia="Arial" w:hAnsiTheme="majorHAnsi" w:cstheme="majorHAnsi"/>
          <w:lang w:val="en-GB" w:eastAsia="en-GB"/>
        </w:rPr>
      </w:pPr>
      <w:r w:rsidRPr="00DA5187">
        <w:rPr>
          <w:rFonts w:asciiTheme="majorHAnsi" w:eastAsia="Arial" w:hAnsiTheme="majorHAnsi" w:cstheme="majorHAnsi"/>
          <w:lang w:val="en-GB" w:eastAsia="en-GB"/>
        </w:rPr>
        <w:t>L3: Positive, healthy relationships</w:t>
      </w:r>
    </w:p>
    <w:p w14:paraId="71D084D0" w14:textId="77777777" w:rsidR="00804ED3" w:rsidRPr="00804ED3" w:rsidRDefault="00804ED3" w:rsidP="00DA5187">
      <w:pPr>
        <w:ind w:left="1080"/>
        <w:rPr>
          <w:rFonts w:asciiTheme="majorHAnsi" w:hAnsiTheme="majorHAnsi" w:cstheme="majorHAnsi"/>
          <w:highlight w:val="yellow"/>
          <w:lang w:val="en-GB"/>
        </w:rPr>
      </w:pPr>
    </w:p>
    <w:p w14:paraId="63FD5919" w14:textId="601BE3ED" w:rsidR="00DA5187" w:rsidRPr="00DA5187" w:rsidRDefault="00DA5187" w:rsidP="00DA5187">
      <w:pPr>
        <w:ind w:left="1080"/>
        <w:rPr>
          <w:rFonts w:asciiTheme="majorHAnsi" w:hAnsiTheme="majorHAnsi" w:cstheme="majorHAnsi"/>
          <w:lang w:val="en-GB"/>
        </w:rPr>
      </w:pPr>
      <w:r w:rsidRPr="00DA5187">
        <w:rPr>
          <w:rFonts w:asciiTheme="majorHAnsi" w:hAnsiTheme="majorHAnsi" w:cstheme="majorHAnsi"/>
          <w:lang w:val="en-GB"/>
        </w:rPr>
        <w:t xml:space="preserve">Medway lesson 4 </w:t>
      </w:r>
      <w:r w:rsidR="00804ED3" w:rsidRPr="00804ED3">
        <w:rPr>
          <w:rFonts w:asciiTheme="majorHAnsi" w:hAnsiTheme="majorHAnsi" w:cstheme="majorHAnsi"/>
          <w:lang w:val="en-GB"/>
        </w:rPr>
        <w:t xml:space="preserve">How a baby is made </w:t>
      </w:r>
      <w:r w:rsidRPr="00DA5187">
        <w:rPr>
          <w:rFonts w:asciiTheme="majorHAnsi" w:hAnsiTheme="majorHAnsi" w:cstheme="majorHAnsi"/>
          <w:lang w:val="en-GB"/>
        </w:rPr>
        <w:t>is not on the agreed MLPS PSHE curriculum</w:t>
      </w:r>
      <w:r w:rsidR="00804ED3" w:rsidRPr="00804ED3">
        <w:rPr>
          <w:rFonts w:asciiTheme="majorHAnsi" w:hAnsiTheme="majorHAnsi" w:cstheme="majorHAnsi"/>
          <w:lang w:val="en-GB"/>
        </w:rPr>
        <w:t xml:space="preserve"> and is therefore not taught. </w:t>
      </w:r>
    </w:p>
    <w:p w14:paraId="09500933" w14:textId="77777777" w:rsidR="00DA5187" w:rsidRPr="00DA5187" w:rsidRDefault="00DA5187" w:rsidP="00DA5187">
      <w:pPr>
        <w:ind w:left="1080"/>
        <w:rPr>
          <w:rFonts w:asciiTheme="majorHAnsi" w:hAnsiTheme="majorHAnsi" w:cstheme="majorHAnsi"/>
          <w:i/>
          <w:iCs/>
          <w:lang w:val="en-GB"/>
        </w:rPr>
      </w:pPr>
      <w:r w:rsidRPr="00DA5187">
        <w:rPr>
          <w:rFonts w:asciiTheme="majorHAnsi" w:hAnsiTheme="majorHAnsi" w:cstheme="majorHAnsi"/>
          <w:i/>
          <w:iCs/>
          <w:lang w:val="en-GB"/>
        </w:rPr>
        <w:t>*The parental right to withdraw applies to sex education (Medway lesson 4) so right to withdraw does not apply to any MLPS PSHE curriculum lessons</w:t>
      </w:r>
    </w:p>
    <w:p w14:paraId="05FDC88E" w14:textId="77777777" w:rsidR="00DA5187" w:rsidRPr="00DF03EB" w:rsidRDefault="00DA5187" w:rsidP="008A24E2">
      <w:pPr>
        <w:ind w:left="1440"/>
        <w:rPr>
          <w:rFonts w:asciiTheme="majorHAnsi" w:hAnsiTheme="majorHAnsi" w:cstheme="majorHAnsi"/>
          <w:highlight w:val="yellow"/>
        </w:rPr>
      </w:pPr>
    </w:p>
    <w:p w14:paraId="4E663041" w14:textId="77777777" w:rsidR="00231A99" w:rsidRPr="00DF03EB" w:rsidRDefault="000D6662">
      <w:pPr>
        <w:numPr>
          <w:ilvl w:val="0"/>
          <w:numId w:val="3"/>
        </w:numPr>
        <w:rPr>
          <w:rFonts w:asciiTheme="majorHAnsi" w:hAnsiTheme="majorHAnsi" w:cstheme="majorHAnsi"/>
        </w:rPr>
      </w:pPr>
      <w:r w:rsidRPr="00DF03EB">
        <w:rPr>
          <w:rFonts w:asciiTheme="majorHAnsi" w:hAnsiTheme="majorHAnsi" w:cstheme="majorHAnsi"/>
          <w:b/>
        </w:rPr>
        <w:t>Science Curriculum</w:t>
      </w:r>
      <w:r w:rsidRPr="00DF03EB">
        <w:rPr>
          <w:rFonts w:asciiTheme="majorHAnsi" w:hAnsiTheme="majorHAnsi" w:cstheme="majorHAnsi"/>
        </w:rPr>
        <w:t xml:space="preserve"> includes:</w:t>
      </w:r>
    </w:p>
    <w:p w14:paraId="4155FD6A" w14:textId="77777777" w:rsidR="00231A99" w:rsidRPr="00DF03EB" w:rsidRDefault="000D6662">
      <w:pPr>
        <w:numPr>
          <w:ilvl w:val="1"/>
          <w:numId w:val="6"/>
        </w:numPr>
        <w:rPr>
          <w:rFonts w:asciiTheme="majorHAnsi" w:hAnsiTheme="majorHAnsi" w:cstheme="majorHAnsi"/>
        </w:rPr>
      </w:pPr>
      <w:r w:rsidRPr="00DF03EB">
        <w:rPr>
          <w:rFonts w:asciiTheme="majorHAnsi" w:hAnsiTheme="majorHAnsi" w:cstheme="majorHAnsi"/>
        </w:rPr>
        <w:t>Naming body parts</w:t>
      </w:r>
    </w:p>
    <w:p w14:paraId="1AE79025" w14:textId="77777777" w:rsidR="00231A99" w:rsidRPr="00DF03EB" w:rsidRDefault="000D6662">
      <w:pPr>
        <w:numPr>
          <w:ilvl w:val="1"/>
          <w:numId w:val="6"/>
        </w:numPr>
        <w:rPr>
          <w:rFonts w:asciiTheme="majorHAnsi" w:hAnsiTheme="majorHAnsi" w:cstheme="majorHAnsi"/>
        </w:rPr>
      </w:pPr>
      <w:r w:rsidRPr="00DF03EB">
        <w:rPr>
          <w:rFonts w:asciiTheme="majorHAnsi" w:hAnsiTheme="majorHAnsi" w:cstheme="majorHAnsi"/>
        </w:rPr>
        <w:t>Human development and reproduction</w:t>
      </w:r>
    </w:p>
    <w:p w14:paraId="40919D9A" w14:textId="671E4AC2" w:rsidR="00231A99" w:rsidRPr="00DF03EB" w:rsidRDefault="000D6662">
      <w:pPr>
        <w:numPr>
          <w:ilvl w:val="1"/>
          <w:numId w:val="6"/>
        </w:numPr>
        <w:rPr>
          <w:rFonts w:asciiTheme="majorHAnsi" w:hAnsiTheme="majorHAnsi" w:cstheme="majorHAnsi"/>
        </w:rPr>
      </w:pPr>
      <w:r w:rsidRPr="00DF03EB">
        <w:rPr>
          <w:rFonts w:asciiTheme="majorHAnsi" w:hAnsiTheme="majorHAnsi" w:cstheme="majorHAnsi"/>
        </w:rPr>
        <w:t>Changes during puberty</w:t>
      </w:r>
      <w:r w:rsidR="008A24E2" w:rsidRPr="00DF03EB">
        <w:rPr>
          <w:rFonts w:asciiTheme="majorHAnsi" w:hAnsiTheme="majorHAnsi" w:cstheme="majorHAnsi"/>
        </w:rPr>
        <w:t xml:space="preserve"> </w:t>
      </w:r>
    </w:p>
    <w:p w14:paraId="2D5805B2" w14:textId="5100C47B" w:rsidR="00231A99" w:rsidRPr="00856200" w:rsidRDefault="000D6662" w:rsidP="00856200">
      <w:pPr>
        <w:numPr>
          <w:ilvl w:val="0"/>
          <w:numId w:val="3"/>
        </w:numPr>
        <w:rPr>
          <w:rFonts w:asciiTheme="majorHAnsi" w:hAnsiTheme="majorHAnsi" w:cstheme="majorHAnsi"/>
        </w:rPr>
      </w:pPr>
      <w:r w:rsidRPr="00856200">
        <w:rPr>
          <w:rFonts w:asciiTheme="majorHAnsi" w:hAnsiTheme="majorHAnsi" w:cstheme="majorHAnsi"/>
          <w:b/>
        </w:rPr>
        <w:t>Personal Development</w:t>
      </w:r>
      <w:r w:rsidR="00856200">
        <w:rPr>
          <w:rFonts w:asciiTheme="majorHAnsi" w:hAnsiTheme="majorHAnsi" w:cstheme="majorHAnsi"/>
        </w:rPr>
        <w:t xml:space="preserve"> (this </w:t>
      </w:r>
      <w:proofErr w:type="gramStart"/>
      <w:r w:rsidR="00856200">
        <w:rPr>
          <w:rFonts w:asciiTheme="majorHAnsi" w:hAnsiTheme="majorHAnsi" w:cstheme="majorHAnsi"/>
        </w:rPr>
        <w:t>incorporated</w:t>
      </w:r>
      <w:proofErr w:type="gramEnd"/>
      <w:r w:rsidR="00856200">
        <w:rPr>
          <w:rFonts w:asciiTheme="majorHAnsi" w:hAnsiTheme="majorHAnsi" w:cstheme="majorHAnsi"/>
        </w:rPr>
        <w:t xml:space="preserve"> into other aspects of the </w:t>
      </w:r>
      <w:proofErr w:type="spellStart"/>
      <w:r w:rsidR="00856200">
        <w:rPr>
          <w:rFonts w:asciiTheme="majorHAnsi" w:hAnsiTheme="majorHAnsi" w:cstheme="majorHAnsi"/>
        </w:rPr>
        <w:t>programme</w:t>
      </w:r>
      <w:proofErr w:type="spellEnd"/>
      <w:r w:rsidR="00856200">
        <w:rPr>
          <w:rFonts w:asciiTheme="majorHAnsi" w:hAnsiTheme="majorHAnsi" w:cstheme="majorHAnsi"/>
        </w:rPr>
        <w:t xml:space="preserve"> of study)</w:t>
      </w:r>
    </w:p>
    <w:p w14:paraId="24DF54F5" w14:textId="77777777" w:rsidR="00231A99" w:rsidRPr="00DF03EB" w:rsidRDefault="000D6662">
      <w:pPr>
        <w:numPr>
          <w:ilvl w:val="1"/>
          <w:numId w:val="7"/>
        </w:numPr>
        <w:rPr>
          <w:rFonts w:asciiTheme="majorHAnsi" w:hAnsiTheme="majorHAnsi" w:cstheme="majorHAnsi"/>
        </w:rPr>
      </w:pPr>
      <w:r w:rsidRPr="00DF03EB">
        <w:rPr>
          <w:rFonts w:asciiTheme="majorHAnsi" w:hAnsiTheme="majorHAnsi" w:cstheme="majorHAnsi"/>
        </w:rPr>
        <w:t>Emotional literacy, empathy, and managing feelings</w:t>
      </w:r>
    </w:p>
    <w:p w14:paraId="26CB05EF" w14:textId="77777777" w:rsidR="00231A99" w:rsidRPr="00DF03EB" w:rsidRDefault="000D6662">
      <w:pPr>
        <w:numPr>
          <w:ilvl w:val="1"/>
          <w:numId w:val="7"/>
        </w:numPr>
        <w:rPr>
          <w:rFonts w:asciiTheme="majorHAnsi" w:hAnsiTheme="majorHAnsi" w:cstheme="majorHAnsi"/>
        </w:rPr>
      </w:pPr>
      <w:proofErr w:type="spellStart"/>
      <w:r w:rsidRPr="00DF03EB">
        <w:rPr>
          <w:rFonts w:asciiTheme="majorHAnsi" w:hAnsiTheme="majorHAnsi" w:cstheme="majorHAnsi"/>
        </w:rPr>
        <w:t>Recognising</w:t>
      </w:r>
      <w:proofErr w:type="spellEnd"/>
      <w:r w:rsidRPr="00DF03EB">
        <w:rPr>
          <w:rFonts w:asciiTheme="majorHAnsi" w:hAnsiTheme="majorHAnsi" w:cstheme="majorHAnsi"/>
        </w:rPr>
        <w:t xml:space="preserve"> and reporting abuse, including online</w:t>
      </w:r>
    </w:p>
    <w:p w14:paraId="55AF6DE0" w14:textId="77777777" w:rsidR="00231A99" w:rsidRPr="00DF03EB" w:rsidRDefault="000D6662">
      <w:pPr>
        <w:numPr>
          <w:ilvl w:val="1"/>
          <w:numId w:val="7"/>
        </w:numPr>
        <w:rPr>
          <w:rFonts w:asciiTheme="majorHAnsi" w:hAnsiTheme="majorHAnsi" w:cstheme="majorHAnsi"/>
        </w:rPr>
      </w:pPr>
      <w:r w:rsidRPr="00DF03EB">
        <w:rPr>
          <w:rFonts w:asciiTheme="majorHAnsi" w:hAnsiTheme="majorHAnsi" w:cstheme="majorHAnsi"/>
        </w:rPr>
        <w:t>Understanding diversity, equality, and different family structures</w:t>
      </w:r>
    </w:p>
    <w:p w14:paraId="4617123A" w14:textId="77777777" w:rsidR="00231A99" w:rsidRPr="00DF03EB" w:rsidRDefault="000D6662">
      <w:pPr>
        <w:numPr>
          <w:ilvl w:val="0"/>
          <w:numId w:val="3"/>
        </w:numPr>
        <w:rPr>
          <w:rFonts w:asciiTheme="majorHAnsi" w:hAnsiTheme="majorHAnsi" w:cstheme="majorHAnsi"/>
        </w:rPr>
      </w:pPr>
      <w:r w:rsidRPr="00DF03EB">
        <w:rPr>
          <w:rFonts w:asciiTheme="majorHAnsi" w:hAnsiTheme="majorHAnsi" w:cstheme="majorHAnsi"/>
          <w:b/>
        </w:rPr>
        <w:t>Skills Progression</w:t>
      </w:r>
      <w:r w:rsidRPr="00DF03EB">
        <w:rPr>
          <w:rFonts w:asciiTheme="majorHAnsi" w:hAnsiTheme="majorHAnsi" w:cstheme="majorHAnsi"/>
        </w:rPr>
        <w:t>:</w:t>
      </w:r>
    </w:p>
    <w:p w14:paraId="7E230B77" w14:textId="77777777" w:rsidR="00231A99" w:rsidRPr="00DF03EB" w:rsidRDefault="000D6662">
      <w:pPr>
        <w:numPr>
          <w:ilvl w:val="1"/>
          <w:numId w:val="8"/>
        </w:numPr>
        <w:rPr>
          <w:rFonts w:asciiTheme="majorHAnsi" w:hAnsiTheme="majorHAnsi" w:cstheme="majorHAnsi"/>
        </w:rPr>
      </w:pPr>
      <w:r w:rsidRPr="00DF03EB">
        <w:rPr>
          <w:rFonts w:asciiTheme="majorHAnsi" w:hAnsiTheme="majorHAnsi" w:cstheme="majorHAnsi"/>
        </w:rPr>
        <w:t>Communication, self-awareness, and decision-making</w:t>
      </w:r>
    </w:p>
    <w:p w14:paraId="217BD09D" w14:textId="77777777" w:rsidR="00231A99" w:rsidRPr="00DF03EB" w:rsidRDefault="000D6662">
      <w:pPr>
        <w:numPr>
          <w:ilvl w:val="1"/>
          <w:numId w:val="8"/>
        </w:numPr>
        <w:rPr>
          <w:rFonts w:asciiTheme="majorHAnsi" w:hAnsiTheme="majorHAnsi" w:cstheme="majorHAnsi"/>
        </w:rPr>
      </w:pPr>
      <w:r w:rsidRPr="00DF03EB">
        <w:rPr>
          <w:rFonts w:asciiTheme="majorHAnsi" w:hAnsiTheme="majorHAnsi" w:cstheme="majorHAnsi"/>
        </w:rPr>
        <w:t>Building and maintaining positive relationships</w:t>
      </w:r>
    </w:p>
    <w:p w14:paraId="25FEDE98" w14:textId="77777777" w:rsidR="00231A99" w:rsidRPr="00DF03EB" w:rsidRDefault="000D6662">
      <w:pPr>
        <w:numPr>
          <w:ilvl w:val="1"/>
          <w:numId w:val="8"/>
        </w:numPr>
        <w:rPr>
          <w:rFonts w:asciiTheme="majorHAnsi" w:hAnsiTheme="majorHAnsi" w:cstheme="majorHAnsi"/>
        </w:rPr>
      </w:pPr>
      <w:r w:rsidRPr="00DF03EB">
        <w:rPr>
          <w:rFonts w:asciiTheme="majorHAnsi" w:hAnsiTheme="majorHAnsi" w:cstheme="majorHAnsi"/>
        </w:rPr>
        <w:t>Staying safe in different contexts</w:t>
      </w:r>
    </w:p>
    <w:p w14:paraId="1CEDBE97" w14:textId="2DEBD8D6" w:rsidR="00AA5DE1" w:rsidRPr="00DF03EB" w:rsidRDefault="00AA5DE1">
      <w:pPr>
        <w:numPr>
          <w:ilvl w:val="1"/>
          <w:numId w:val="8"/>
        </w:numPr>
        <w:rPr>
          <w:rFonts w:asciiTheme="majorHAnsi" w:hAnsiTheme="majorHAnsi" w:cstheme="majorHAnsi"/>
          <w:color w:val="FF0000"/>
        </w:rPr>
      </w:pPr>
      <w:r w:rsidRPr="00DF03EB">
        <w:rPr>
          <w:rFonts w:asciiTheme="majorHAnsi" w:hAnsiTheme="majorHAnsi" w:cstheme="majorHAnsi"/>
          <w:color w:val="FF0000"/>
        </w:rPr>
        <w:t>Understanding risks</w:t>
      </w:r>
    </w:p>
    <w:p w14:paraId="3DAE329A" w14:textId="77777777" w:rsidR="00231A99" w:rsidRPr="00DF03EB" w:rsidRDefault="000D6662">
      <w:pPr>
        <w:pStyle w:val="Heading2"/>
        <w:rPr>
          <w:rFonts w:asciiTheme="majorHAnsi" w:hAnsiTheme="majorHAnsi" w:cstheme="majorHAnsi"/>
        </w:rPr>
      </w:pPr>
      <w:r w:rsidRPr="00DF03EB">
        <w:rPr>
          <w:rFonts w:asciiTheme="majorHAnsi" w:hAnsiTheme="majorHAnsi" w:cstheme="majorHAnsi"/>
        </w:rPr>
        <w:t>Curriculum Implementation</w:t>
      </w:r>
    </w:p>
    <w:p w14:paraId="5ED81F6D" w14:textId="77777777" w:rsidR="00231A99" w:rsidRPr="00DF03EB" w:rsidRDefault="000D6662">
      <w:pPr>
        <w:numPr>
          <w:ilvl w:val="0"/>
          <w:numId w:val="9"/>
        </w:numPr>
        <w:rPr>
          <w:rFonts w:asciiTheme="majorHAnsi" w:hAnsiTheme="majorHAnsi" w:cstheme="majorHAnsi"/>
        </w:rPr>
      </w:pPr>
      <w:r w:rsidRPr="00DF03EB">
        <w:rPr>
          <w:rFonts w:asciiTheme="majorHAnsi" w:hAnsiTheme="majorHAnsi" w:cstheme="majorHAnsi"/>
        </w:rPr>
        <w:t>RSE is delivered through a spiral curriculum within PSHE, Science, and RE, revisiting key concepts at increasing levels of depth.</w:t>
      </w:r>
    </w:p>
    <w:p w14:paraId="243A7E81" w14:textId="77777777" w:rsidR="00231A99" w:rsidRPr="00DF03EB" w:rsidRDefault="000D6662">
      <w:pPr>
        <w:numPr>
          <w:ilvl w:val="0"/>
          <w:numId w:val="9"/>
        </w:numPr>
        <w:rPr>
          <w:rFonts w:asciiTheme="majorHAnsi" w:hAnsiTheme="majorHAnsi" w:cstheme="majorHAnsi"/>
        </w:rPr>
      </w:pPr>
      <w:r w:rsidRPr="00DF03EB">
        <w:rPr>
          <w:rFonts w:asciiTheme="majorHAnsi" w:hAnsiTheme="majorHAnsi" w:cstheme="majorHAnsi"/>
        </w:rPr>
        <w:t>Lessons are coherently planned, sequenced, and adapted to meet the needs of all pupils, including those with SEND and EAL.</w:t>
      </w:r>
    </w:p>
    <w:p w14:paraId="7313CF89" w14:textId="77777777" w:rsidR="00231A99" w:rsidRPr="00DF03EB" w:rsidRDefault="000D6662">
      <w:pPr>
        <w:numPr>
          <w:ilvl w:val="0"/>
          <w:numId w:val="9"/>
        </w:numPr>
        <w:rPr>
          <w:rFonts w:asciiTheme="majorHAnsi" w:hAnsiTheme="majorHAnsi" w:cstheme="majorHAnsi"/>
        </w:rPr>
      </w:pPr>
      <w:r w:rsidRPr="00DF03EB">
        <w:rPr>
          <w:rFonts w:asciiTheme="majorHAnsi" w:hAnsiTheme="majorHAnsi" w:cstheme="majorHAnsi"/>
        </w:rPr>
        <w:t>Teaching approaches include:</w:t>
      </w:r>
    </w:p>
    <w:p w14:paraId="5A0DAF35" w14:textId="77777777" w:rsidR="00231A99" w:rsidRPr="00DF03EB" w:rsidRDefault="000D6662">
      <w:pPr>
        <w:numPr>
          <w:ilvl w:val="1"/>
          <w:numId w:val="10"/>
        </w:numPr>
        <w:rPr>
          <w:rFonts w:asciiTheme="majorHAnsi" w:hAnsiTheme="majorHAnsi" w:cstheme="majorHAnsi"/>
        </w:rPr>
      </w:pPr>
      <w:r w:rsidRPr="00DF03EB">
        <w:rPr>
          <w:rFonts w:asciiTheme="majorHAnsi" w:hAnsiTheme="majorHAnsi" w:cstheme="majorHAnsi"/>
        </w:rPr>
        <w:t>Active learning (discussion, role-play, scenarios, problem-solving)</w:t>
      </w:r>
    </w:p>
    <w:p w14:paraId="5A076895" w14:textId="2749871D" w:rsidR="00231A99" w:rsidRPr="00DF03EB" w:rsidRDefault="000D6662">
      <w:pPr>
        <w:numPr>
          <w:ilvl w:val="1"/>
          <w:numId w:val="10"/>
        </w:numPr>
        <w:rPr>
          <w:rFonts w:asciiTheme="majorHAnsi" w:hAnsiTheme="majorHAnsi" w:cstheme="majorHAnsi"/>
        </w:rPr>
      </w:pPr>
      <w:r w:rsidRPr="00DF03EB">
        <w:rPr>
          <w:rFonts w:asciiTheme="majorHAnsi" w:hAnsiTheme="majorHAnsi" w:cstheme="majorHAnsi"/>
        </w:rPr>
        <w:t xml:space="preserve">Use of accurate, age-appropriate </w:t>
      </w:r>
      <w:r w:rsidR="00AA5DE1" w:rsidRPr="00DF03EB">
        <w:rPr>
          <w:rFonts w:asciiTheme="majorHAnsi" w:hAnsiTheme="majorHAnsi" w:cstheme="majorHAnsi"/>
        </w:rPr>
        <w:t xml:space="preserve">safeguarding </w:t>
      </w:r>
      <w:r w:rsidRPr="00DF03EB">
        <w:rPr>
          <w:rFonts w:asciiTheme="majorHAnsi" w:hAnsiTheme="majorHAnsi" w:cstheme="majorHAnsi"/>
        </w:rPr>
        <w:t>vocabulary</w:t>
      </w:r>
    </w:p>
    <w:p w14:paraId="6943FE48" w14:textId="77777777" w:rsidR="00231A99" w:rsidRPr="00DF03EB" w:rsidRDefault="000D6662">
      <w:pPr>
        <w:numPr>
          <w:ilvl w:val="1"/>
          <w:numId w:val="10"/>
        </w:numPr>
        <w:rPr>
          <w:rFonts w:asciiTheme="majorHAnsi" w:hAnsiTheme="majorHAnsi" w:cstheme="majorHAnsi"/>
        </w:rPr>
      </w:pPr>
      <w:r w:rsidRPr="00DF03EB">
        <w:rPr>
          <w:rFonts w:asciiTheme="majorHAnsi" w:hAnsiTheme="majorHAnsi" w:cstheme="majorHAnsi"/>
        </w:rPr>
        <w:t>Establishment of clear ground rules and a respectful learning environment</w:t>
      </w:r>
    </w:p>
    <w:p w14:paraId="707F0E68" w14:textId="21F9FDA0" w:rsidR="00231A99" w:rsidRPr="00DF03EB" w:rsidRDefault="00A80F48">
      <w:pPr>
        <w:numPr>
          <w:ilvl w:val="1"/>
          <w:numId w:val="10"/>
        </w:numPr>
        <w:rPr>
          <w:rFonts w:asciiTheme="majorHAnsi" w:hAnsiTheme="majorHAnsi" w:cstheme="majorHAnsi"/>
        </w:rPr>
      </w:pPr>
      <w:r w:rsidRPr="00DF03EB">
        <w:rPr>
          <w:rFonts w:asciiTheme="majorHAnsi" w:hAnsiTheme="majorHAnsi" w:cstheme="majorHAnsi"/>
        </w:rPr>
        <w:t>Adaptations and d</w:t>
      </w:r>
      <w:r w:rsidR="000D6662" w:rsidRPr="00DF03EB">
        <w:rPr>
          <w:rFonts w:asciiTheme="majorHAnsi" w:hAnsiTheme="majorHAnsi" w:cstheme="majorHAnsi"/>
        </w:rPr>
        <w:t>ifferentiation to ensure accessibility for all pupils</w:t>
      </w:r>
    </w:p>
    <w:p w14:paraId="5558AE75" w14:textId="4917FA07" w:rsidR="00231A99" w:rsidRPr="00DF03EB" w:rsidRDefault="000D6662">
      <w:pPr>
        <w:numPr>
          <w:ilvl w:val="0"/>
          <w:numId w:val="9"/>
        </w:numPr>
        <w:rPr>
          <w:rFonts w:asciiTheme="majorHAnsi" w:hAnsiTheme="majorHAnsi" w:cstheme="majorHAnsi"/>
        </w:rPr>
      </w:pPr>
      <w:r w:rsidRPr="00DF03EB">
        <w:rPr>
          <w:rFonts w:asciiTheme="majorHAnsi" w:hAnsiTheme="majorHAnsi" w:cstheme="majorHAnsi"/>
        </w:rPr>
        <w:t xml:space="preserve">The curriculum reflects the diversity of families, relationships, identities </w:t>
      </w:r>
      <w:r w:rsidR="00AA5DE1" w:rsidRPr="00DF03EB">
        <w:rPr>
          <w:rFonts w:asciiTheme="majorHAnsi" w:hAnsiTheme="majorHAnsi" w:cstheme="majorHAnsi"/>
        </w:rPr>
        <w:t xml:space="preserve">and experiences </w:t>
      </w:r>
      <w:r w:rsidRPr="00DF03EB">
        <w:rPr>
          <w:rFonts w:asciiTheme="majorHAnsi" w:hAnsiTheme="majorHAnsi" w:cstheme="majorHAnsi"/>
        </w:rPr>
        <w:t>within the school community.</w:t>
      </w:r>
    </w:p>
    <w:p w14:paraId="1E6B7642" w14:textId="77777777" w:rsidR="00A80F48" w:rsidRPr="00DF03EB" w:rsidRDefault="00A80F48" w:rsidP="00A80F48">
      <w:pPr>
        <w:numPr>
          <w:ilvl w:val="0"/>
          <w:numId w:val="9"/>
        </w:numPr>
        <w:jc w:val="both"/>
        <w:rPr>
          <w:rFonts w:asciiTheme="majorHAnsi" w:hAnsiTheme="majorHAnsi" w:cstheme="majorHAnsi"/>
        </w:rPr>
      </w:pPr>
      <w:r w:rsidRPr="00DF03EB">
        <w:rPr>
          <w:rFonts w:asciiTheme="majorHAnsi" w:hAnsiTheme="majorHAnsi" w:cstheme="majorHAnsi"/>
        </w:rPr>
        <w:t xml:space="preserve">Ground rules are established to create a safe and respectful learning environment, enabling open discussion of sensitive topics.  Where appropriate, lessons may require the use of our ‘Ask it </w:t>
      </w:r>
      <w:proofErr w:type="gramStart"/>
      <w:r w:rsidRPr="00DF03EB">
        <w:rPr>
          <w:rFonts w:asciiTheme="majorHAnsi" w:hAnsiTheme="majorHAnsi" w:cstheme="majorHAnsi"/>
        </w:rPr>
        <w:t>baskets’</w:t>
      </w:r>
      <w:proofErr w:type="gramEnd"/>
      <w:r w:rsidRPr="00DF03EB">
        <w:rPr>
          <w:rFonts w:asciiTheme="majorHAnsi" w:hAnsiTheme="majorHAnsi" w:cstheme="majorHAnsi"/>
        </w:rPr>
        <w:t xml:space="preserve"> to ensure children are confident or know how to ask questions they may not want to ask in whole class scenarios.</w:t>
      </w:r>
    </w:p>
    <w:p w14:paraId="1BA4912E" w14:textId="2DC975D0" w:rsidR="00A80F48" w:rsidRPr="00DF03EB" w:rsidRDefault="00A80F48" w:rsidP="00A80F48">
      <w:pPr>
        <w:numPr>
          <w:ilvl w:val="0"/>
          <w:numId w:val="9"/>
        </w:numPr>
        <w:jc w:val="both"/>
        <w:rPr>
          <w:rFonts w:asciiTheme="majorHAnsi" w:hAnsiTheme="majorHAnsi" w:cstheme="majorHAnsi"/>
          <w:highlight w:val="yellow"/>
        </w:rPr>
      </w:pPr>
      <w:r w:rsidRPr="00804ED3">
        <w:rPr>
          <w:rFonts w:asciiTheme="majorHAnsi" w:hAnsiTheme="majorHAnsi" w:cstheme="majorHAnsi"/>
        </w:rPr>
        <w:t>Sa</w:t>
      </w:r>
      <w:r w:rsidRPr="00740AE5">
        <w:rPr>
          <w:rFonts w:asciiTheme="majorHAnsi" w:hAnsiTheme="majorHAnsi" w:cstheme="majorHAnsi"/>
        </w:rPr>
        <w:t>fe discussion protocols agreed and used by all staff. Teachers may defer or adapt response to handle difficult questions</w:t>
      </w:r>
      <w:r w:rsidR="00740AE5" w:rsidRPr="00740AE5">
        <w:rPr>
          <w:rFonts w:asciiTheme="majorHAnsi" w:hAnsiTheme="majorHAnsi" w:cstheme="majorHAnsi"/>
        </w:rPr>
        <w:t xml:space="preserve">, </w:t>
      </w:r>
      <w:proofErr w:type="spellStart"/>
      <w:r w:rsidR="00740AE5" w:rsidRPr="00740AE5">
        <w:rPr>
          <w:rFonts w:asciiTheme="majorHAnsi" w:hAnsiTheme="majorHAnsi" w:cstheme="majorHAnsi"/>
          <w:color w:val="FF0000"/>
        </w:rPr>
        <w:t>eg</w:t>
      </w:r>
      <w:proofErr w:type="spellEnd"/>
      <w:r w:rsidR="00740AE5" w:rsidRPr="00740AE5">
        <w:rPr>
          <w:rFonts w:asciiTheme="majorHAnsi" w:hAnsiTheme="majorHAnsi" w:cstheme="majorHAnsi"/>
          <w:color w:val="FF0000"/>
        </w:rPr>
        <w:t xml:space="preserve"> ‘That is a really good questions, that will be answered when you are older,’ and ‘You may want to ask your parents that question as it isn’t appropriate for me to answer it in this lesson.’</w:t>
      </w:r>
    </w:p>
    <w:p w14:paraId="136244F7" w14:textId="77777777" w:rsidR="00A80F48" w:rsidRPr="00DF03EB" w:rsidRDefault="00A80F48" w:rsidP="00A80F48">
      <w:pPr>
        <w:numPr>
          <w:ilvl w:val="0"/>
          <w:numId w:val="9"/>
        </w:numPr>
        <w:jc w:val="both"/>
        <w:rPr>
          <w:rFonts w:asciiTheme="majorHAnsi" w:hAnsiTheme="majorHAnsi" w:cstheme="majorHAnsi"/>
        </w:rPr>
      </w:pPr>
      <w:r w:rsidRPr="00DF03EB">
        <w:rPr>
          <w:rFonts w:asciiTheme="majorHAnsi" w:hAnsiTheme="majorHAnsi" w:cstheme="majorHAnsi"/>
        </w:rPr>
        <w:lastRenderedPageBreak/>
        <w:t xml:space="preserve">Children will be taught that teachers cannot guarantee confidentiality and will respond in line with safeguarding policies and procedures.  Disclosures will be referred to designated safeguarding leads – following school policy.  </w:t>
      </w:r>
    </w:p>
    <w:p w14:paraId="3BFC747F" w14:textId="77777777" w:rsidR="00A80F48" w:rsidRPr="00DF03EB" w:rsidRDefault="00A80F48" w:rsidP="00A80F48">
      <w:pPr>
        <w:numPr>
          <w:ilvl w:val="0"/>
          <w:numId w:val="9"/>
        </w:numPr>
        <w:jc w:val="both"/>
        <w:rPr>
          <w:rFonts w:asciiTheme="majorHAnsi" w:hAnsiTheme="majorHAnsi" w:cstheme="majorHAnsi"/>
        </w:rPr>
      </w:pPr>
      <w:r w:rsidRPr="00DF03EB">
        <w:rPr>
          <w:rFonts w:asciiTheme="majorHAnsi" w:hAnsiTheme="majorHAnsi" w:cstheme="majorHAnsi"/>
        </w:rPr>
        <w:t>The curriculum is adapted and differentiated to meet the needs of all pupils, including those with SEND and from diverse backgrounds.</w:t>
      </w:r>
    </w:p>
    <w:p w14:paraId="5F0E11E3" w14:textId="600F5E01" w:rsidR="00A80F48" w:rsidRPr="00DF03EB" w:rsidRDefault="00A80F48" w:rsidP="00A80F48">
      <w:pPr>
        <w:numPr>
          <w:ilvl w:val="0"/>
          <w:numId w:val="9"/>
        </w:numPr>
        <w:jc w:val="both"/>
        <w:rPr>
          <w:rFonts w:asciiTheme="majorHAnsi" w:hAnsiTheme="majorHAnsi" w:cstheme="majorHAnsi"/>
        </w:rPr>
      </w:pPr>
      <w:r w:rsidRPr="00DF03EB">
        <w:rPr>
          <w:rFonts w:asciiTheme="majorHAnsi" w:hAnsiTheme="majorHAnsi" w:cstheme="majorHAnsi"/>
        </w:rPr>
        <w:t>External visitors and agencies are used to enhance learning, with careful management and safeguarding checks</w:t>
      </w:r>
      <w:r w:rsidR="00740AE5">
        <w:rPr>
          <w:rFonts w:asciiTheme="majorHAnsi" w:hAnsiTheme="majorHAnsi" w:cstheme="majorHAnsi"/>
        </w:rPr>
        <w:t>,</w:t>
      </w:r>
      <w:r w:rsidRPr="00DF03EB">
        <w:rPr>
          <w:rFonts w:asciiTheme="majorHAnsi" w:hAnsiTheme="majorHAnsi" w:cstheme="majorHAnsi"/>
        </w:rPr>
        <w:t xml:space="preserve"> </w:t>
      </w:r>
      <w:r w:rsidR="00740AE5" w:rsidRPr="00740AE5">
        <w:rPr>
          <w:rFonts w:asciiTheme="majorHAnsi" w:hAnsiTheme="majorHAnsi" w:cstheme="majorHAnsi"/>
          <w:color w:val="FF0000"/>
        </w:rPr>
        <w:t xml:space="preserve">for example, </w:t>
      </w:r>
      <w:r w:rsidR="00740AE5">
        <w:rPr>
          <w:rFonts w:asciiTheme="majorHAnsi" w:hAnsiTheme="majorHAnsi" w:cstheme="majorHAnsi"/>
          <w:color w:val="FF0000"/>
        </w:rPr>
        <w:t xml:space="preserve">school nurse, toothbrushing professional </w:t>
      </w:r>
      <w:r w:rsidR="00740AE5" w:rsidRPr="00740AE5">
        <w:rPr>
          <w:rFonts w:asciiTheme="majorHAnsi" w:hAnsiTheme="majorHAnsi" w:cstheme="majorHAnsi"/>
          <w:color w:val="FF0000"/>
        </w:rPr>
        <w:t>etc.</w:t>
      </w:r>
    </w:p>
    <w:p w14:paraId="39D124EE" w14:textId="77777777" w:rsidR="00A80F48" w:rsidRPr="00DF03EB" w:rsidRDefault="00A80F48" w:rsidP="00A80F48">
      <w:pPr>
        <w:numPr>
          <w:ilvl w:val="0"/>
          <w:numId w:val="9"/>
        </w:numPr>
        <w:jc w:val="both"/>
        <w:rPr>
          <w:rFonts w:asciiTheme="majorHAnsi" w:hAnsiTheme="majorHAnsi" w:cstheme="majorHAnsi"/>
        </w:rPr>
      </w:pPr>
      <w:r w:rsidRPr="00DF03EB">
        <w:rPr>
          <w:rFonts w:asciiTheme="majorHAnsi" w:hAnsiTheme="majorHAnsi" w:cstheme="majorHAnsi"/>
        </w:rPr>
        <w:t>Pupil voice is embedded through opportunities to contribute to curriculum design, evaluation, and school life.</w:t>
      </w:r>
    </w:p>
    <w:p w14:paraId="44CFCE37" w14:textId="2E080809" w:rsidR="00231A99" w:rsidRPr="00DF03EB" w:rsidRDefault="000D6662">
      <w:pPr>
        <w:numPr>
          <w:ilvl w:val="0"/>
          <w:numId w:val="9"/>
        </w:numPr>
        <w:rPr>
          <w:rFonts w:asciiTheme="majorHAnsi" w:hAnsiTheme="majorHAnsi" w:cstheme="majorHAnsi"/>
        </w:rPr>
      </w:pPr>
      <w:r w:rsidRPr="00DF03EB">
        <w:rPr>
          <w:rFonts w:asciiTheme="majorHAnsi" w:hAnsiTheme="majorHAnsi" w:cstheme="majorHAnsi"/>
        </w:rPr>
        <w:t>Parents are informed of R</w:t>
      </w:r>
      <w:r w:rsidRPr="00740AE5">
        <w:rPr>
          <w:rFonts w:asciiTheme="majorHAnsi" w:hAnsiTheme="majorHAnsi" w:cstheme="majorHAnsi"/>
        </w:rPr>
        <w:t>S</w:t>
      </w:r>
      <w:r w:rsidR="00AA5DE1" w:rsidRPr="00740AE5">
        <w:rPr>
          <w:rFonts w:asciiTheme="majorHAnsi" w:hAnsiTheme="majorHAnsi" w:cstheme="majorHAnsi"/>
        </w:rPr>
        <w:t>H</w:t>
      </w:r>
      <w:r w:rsidRPr="00DF03EB">
        <w:rPr>
          <w:rFonts w:asciiTheme="majorHAnsi" w:hAnsiTheme="majorHAnsi" w:cstheme="majorHAnsi"/>
        </w:rPr>
        <w:t>E content in advance and can view teaching materials upon request.</w:t>
      </w:r>
    </w:p>
    <w:p w14:paraId="5721C9A5" w14:textId="61EA6C6A" w:rsidR="00E90C32" w:rsidRDefault="00EC7AC0" w:rsidP="00E90C32">
      <w:pPr>
        <w:pStyle w:val="Heading2"/>
        <w:rPr>
          <w:b w:val="0"/>
          <w:sz w:val="22"/>
          <w:szCs w:val="22"/>
        </w:rPr>
      </w:pPr>
      <w:r>
        <w:rPr>
          <w:b w:val="0"/>
          <w:sz w:val="22"/>
          <w:szCs w:val="22"/>
        </w:rPr>
        <w:t xml:space="preserve"> </w:t>
      </w:r>
      <w:r w:rsidR="00E90C32">
        <w:rPr>
          <w:b w:val="0"/>
          <w:sz w:val="22"/>
          <w:szCs w:val="22"/>
        </w:rPr>
        <w:t>The Mill Lane Primary School Curriculum map can be found here.</w:t>
      </w:r>
    </w:p>
    <w:p w14:paraId="4641A7EA" w14:textId="77777777" w:rsidR="00E90C32" w:rsidRPr="00DF03EB" w:rsidRDefault="00E90C32" w:rsidP="00E90C32">
      <w:pPr>
        <w:pStyle w:val="Heading2"/>
        <w:rPr>
          <w:rFonts w:asciiTheme="majorHAnsi" w:hAnsiTheme="majorHAnsi" w:cstheme="majorHAnsi"/>
        </w:rPr>
      </w:pPr>
      <w:hyperlink r:id="rId21" w:history="1">
        <w:r w:rsidRPr="00BF1364">
          <w:rPr>
            <w:b w:val="0"/>
            <w:color w:val="0000FF"/>
            <w:sz w:val="22"/>
            <w:szCs w:val="22"/>
            <w:u w:val="single"/>
          </w:rPr>
          <w:t>PSHE and RSHE | Mill Lane Primary</w:t>
        </w:r>
      </w:hyperlink>
    </w:p>
    <w:p w14:paraId="7326DE9B" w14:textId="77777777" w:rsidR="00231A99" w:rsidRPr="00DF03EB" w:rsidRDefault="000D6662">
      <w:pPr>
        <w:pStyle w:val="Heading2"/>
        <w:rPr>
          <w:rFonts w:asciiTheme="majorHAnsi" w:hAnsiTheme="majorHAnsi" w:cstheme="majorHAnsi"/>
        </w:rPr>
      </w:pPr>
      <w:r w:rsidRPr="00DF03EB">
        <w:rPr>
          <w:rFonts w:asciiTheme="majorHAnsi" w:hAnsiTheme="majorHAnsi" w:cstheme="majorHAnsi"/>
        </w:rPr>
        <w:t>Assessment</w:t>
      </w:r>
    </w:p>
    <w:p w14:paraId="3536DD37" w14:textId="456971DC" w:rsidR="00231A99" w:rsidRPr="00DF03EB" w:rsidRDefault="000D6662">
      <w:pPr>
        <w:numPr>
          <w:ilvl w:val="0"/>
          <w:numId w:val="11"/>
        </w:numPr>
        <w:rPr>
          <w:rFonts w:asciiTheme="majorHAnsi" w:hAnsiTheme="majorHAnsi" w:cstheme="majorHAnsi"/>
        </w:rPr>
      </w:pPr>
      <w:r w:rsidRPr="00DF03EB">
        <w:rPr>
          <w:rFonts w:asciiTheme="majorHAnsi" w:hAnsiTheme="majorHAnsi" w:cstheme="majorHAnsi"/>
        </w:rPr>
        <w:t>Ongoing formative assessment is used to check understanding, inform teaching, and support pupil progress (e.g., discussion, reflection, pupil voice, self-assessment).</w:t>
      </w:r>
      <w:r w:rsidR="00B66687" w:rsidRPr="00DF03EB">
        <w:rPr>
          <w:rFonts w:asciiTheme="majorHAnsi" w:hAnsiTheme="majorHAnsi" w:cstheme="majorHAnsi"/>
        </w:rPr>
        <w:t xml:space="preserve"> </w:t>
      </w:r>
    </w:p>
    <w:p w14:paraId="14D15908" w14:textId="102BA6DF" w:rsidR="00231A99" w:rsidRPr="00DF03EB" w:rsidRDefault="000D6662">
      <w:pPr>
        <w:numPr>
          <w:ilvl w:val="0"/>
          <w:numId w:val="11"/>
        </w:numPr>
        <w:rPr>
          <w:rFonts w:asciiTheme="majorHAnsi" w:hAnsiTheme="majorHAnsi" w:cstheme="majorHAnsi"/>
        </w:rPr>
      </w:pPr>
      <w:r w:rsidRPr="00DF03EB">
        <w:rPr>
          <w:rFonts w:asciiTheme="majorHAnsi" w:hAnsiTheme="majorHAnsi" w:cstheme="majorHAnsi"/>
        </w:rPr>
        <w:t>There is no statutory summative assessment, but evidence of learning is gathered through work scrutiny, observation, and pupil feedback.</w:t>
      </w:r>
      <w:r w:rsidR="008C42FE">
        <w:rPr>
          <w:rFonts w:asciiTheme="majorHAnsi" w:hAnsiTheme="majorHAnsi" w:cstheme="majorHAnsi"/>
        </w:rPr>
        <w:t xml:space="preserve"> </w:t>
      </w:r>
      <w:r w:rsidR="008C42FE" w:rsidRPr="005926BF">
        <w:rPr>
          <w:rFonts w:asciiTheme="majorHAnsi" w:hAnsiTheme="majorHAnsi" w:cstheme="majorHAnsi"/>
        </w:rPr>
        <w:t xml:space="preserve">At Mill Lane Primary School, we guided by the PSHE Associations assessment criteria.  Using the outcome statements children will be assessed as working towards, working at or working beyond within each unit.  Teachers will then use the statements to assess, plan and review future learning.    </w:t>
      </w:r>
    </w:p>
    <w:p w14:paraId="3E513769" w14:textId="77777777" w:rsidR="00231A99" w:rsidRPr="00DF03EB" w:rsidRDefault="000D6662">
      <w:pPr>
        <w:numPr>
          <w:ilvl w:val="0"/>
          <w:numId w:val="11"/>
        </w:numPr>
        <w:rPr>
          <w:rFonts w:asciiTheme="majorHAnsi" w:hAnsiTheme="majorHAnsi" w:cstheme="majorHAnsi"/>
        </w:rPr>
      </w:pPr>
      <w:r w:rsidRPr="00DF03EB">
        <w:rPr>
          <w:rFonts w:asciiTheme="majorHAnsi" w:hAnsiTheme="majorHAnsi" w:cstheme="majorHAnsi"/>
        </w:rPr>
        <w:t>Assessment outcomes are used to adapt planning and ensure all pupils make progress in knowledge, understanding, and skills.</w:t>
      </w:r>
    </w:p>
    <w:p w14:paraId="4CC79721" w14:textId="618FCB4D" w:rsidR="00231A99" w:rsidRDefault="000D6662">
      <w:pPr>
        <w:numPr>
          <w:ilvl w:val="0"/>
          <w:numId w:val="11"/>
        </w:numPr>
        <w:rPr>
          <w:rFonts w:asciiTheme="majorHAnsi" w:hAnsiTheme="majorHAnsi" w:cstheme="majorHAnsi"/>
        </w:rPr>
      </w:pPr>
      <w:r w:rsidRPr="00740AE5">
        <w:rPr>
          <w:rFonts w:asciiTheme="majorHAnsi" w:hAnsiTheme="majorHAnsi" w:cstheme="majorHAnsi"/>
        </w:rPr>
        <w:t>Pupil voice is regularly sought to evaluate the impact of RS</w:t>
      </w:r>
      <w:r w:rsidR="00B66687" w:rsidRPr="00740AE5">
        <w:rPr>
          <w:rFonts w:asciiTheme="majorHAnsi" w:hAnsiTheme="majorHAnsi" w:cstheme="majorHAnsi"/>
        </w:rPr>
        <w:t>H</w:t>
      </w:r>
      <w:r w:rsidRPr="00740AE5">
        <w:rPr>
          <w:rFonts w:asciiTheme="majorHAnsi" w:hAnsiTheme="majorHAnsi" w:cstheme="majorHAnsi"/>
        </w:rPr>
        <w:t>E provision.</w:t>
      </w:r>
    </w:p>
    <w:p w14:paraId="593E1101" w14:textId="77777777" w:rsidR="00804ED3" w:rsidRDefault="00804ED3" w:rsidP="00804ED3">
      <w:pPr>
        <w:rPr>
          <w:rFonts w:asciiTheme="majorHAnsi" w:hAnsiTheme="majorHAnsi" w:cstheme="majorHAnsi"/>
        </w:rPr>
      </w:pPr>
    </w:p>
    <w:p w14:paraId="74AAC0CB" w14:textId="77777777" w:rsidR="00804ED3" w:rsidRPr="00740AE5" w:rsidRDefault="00804ED3" w:rsidP="00804ED3">
      <w:pPr>
        <w:rPr>
          <w:rFonts w:asciiTheme="majorHAnsi" w:hAnsiTheme="majorHAnsi" w:cstheme="majorHAnsi"/>
        </w:rPr>
      </w:pPr>
    </w:p>
    <w:p w14:paraId="1FFD9A9E" w14:textId="77777777" w:rsidR="00231A99" w:rsidRPr="00740AE5" w:rsidRDefault="000D6662">
      <w:pPr>
        <w:pStyle w:val="Heading2"/>
        <w:rPr>
          <w:rFonts w:asciiTheme="majorHAnsi" w:hAnsiTheme="majorHAnsi" w:cstheme="majorHAnsi"/>
        </w:rPr>
      </w:pPr>
      <w:r w:rsidRPr="00740AE5">
        <w:rPr>
          <w:rFonts w:asciiTheme="majorHAnsi" w:hAnsiTheme="majorHAnsi" w:cstheme="majorHAnsi"/>
        </w:rPr>
        <w:t>Roles and Responsibilities</w:t>
      </w:r>
    </w:p>
    <w:tbl>
      <w:tblPr>
        <w:tblW w:w="9024" w:type="dxa"/>
        <w:jc w:val="center"/>
        <w:tblCellSpacing w:w="0" w:type="dxa"/>
        <w:tblBorders>
          <w:top w:val="single" w:sz="2" w:space="0" w:color="000000"/>
          <w:left w:val="single" w:sz="2" w:space="0" w:color="000000"/>
          <w:bottom w:val="single" w:sz="2" w:space="0" w:color="000000"/>
          <w:right w:val="single" w:sz="2" w:space="0" w:color="000000"/>
        </w:tblBorders>
        <w:tblCellMar>
          <w:top w:w="80" w:type="dxa"/>
          <w:left w:w="160" w:type="dxa"/>
          <w:bottom w:w="80" w:type="dxa"/>
          <w:right w:w="160" w:type="dxa"/>
        </w:tblCellMar>
        <w:tblLook w:val="04A0" w:firstRow="1" w:lastRow="0" w:firstColumn="1" w:lastColumn="0" w:noHBand="0" w:noVBand="1"/>
      </w:tblPr>
      <w:tblGrid>
        <w:gridCol w:w="1741"/>
        <w:gridCol w:w="7283"/>
      </w:tblGrid>
      <w:tr w:rsidR="00231A99" w:rsidRPr="00740AE5" w14:paraId="779C0CB0"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shd w:val="clear" w:color="auto" w:fill="ECECEC"/>
            <w:vAlign w:val="center"/>
          </w:tcPr>
          <w:p w14:paraId="5F2159C4" w14:textId="77777777" w:rsidR="00231A99" w:rsidRPr="00740AE5" w:rsidRDefault="000D6662">
            <w:pPr>
              <w:jc w:val="center"/>
              <w:rPr>
                <w:rFonts w:asciiTheme="majorHAnsi" w:hAnsiTheme="majorHAnsi" w:cstheme="majorHAnsi"/>
              </w:rPr>
            </w:pPr>
            <w:r w:rsidRPr="00740AE5">
              <w:rPr>
                <w:rFonts w:asciiTheme="majorHAnsi" w:hAnsiTheme="majorHAnsi" w:cstheme="majorHAnsi"/>
                <w:b/>
              </w:rPr>
              <w:t>Role</w:t>
            </w:r>
          </w:p>
        </w:tc>
        <w:tc>
          <w:tcPr>
            <w:tcW w:w="0" w:type="auto"/>
            <w:vMerge w:val="restart"/>
            <w:tcBorders>
              <w:top w:val="single" w:sz="8" w:space="0" w:color="000000"/>
              <w:left w:val="single" w:sz="1" w:space="0" w:color="000000"/>
              <w:bottom w:val="single" w:sz="1" w:space="0" w:color="000000"/>
              <w:right w:val="single" w:sz="1" w:space="0" w:color="000000"/>
            </w:tcBorders>
            <w:shd w:val="clear" w:color="auto" w:fill="ECECEC"/>
            <w:vAlign w:val="center"/>
          </w:tcPr>
          <w:p w14:paraId="1D7DA127" w14:textId="77777777" w:rsidR="00231A99" w:rsidRPr="00740AE5" w:rsidRDefault="000D6662">
            <w:pPr>
              <w:jc w:val="center"/>
              <w:rPr>
                <w:rFonts w:asciiTheme="majorHAnsi" w:hAnsiTheme="majorHAnsi" w:cstheme="majorHAnsi"/>
              </w:rPr>
            </w:pPr>
            <w:r w:rsidRPr="00740AE5">
              <w:rPr>
                <w:rFonts w:asciiTheme="majorHAnsi" w:hAnsiTheme="majorHAnsi" w:cstheme="majorHAnsi"/>
                <w:b/>
              </w:rPr>
              <w:t>Responsibilities</w:t>
            </w:r>
          </w:p>
        </w:tc>
      </w:tr>
      <w:tr w:rsidR="00231A99" w:rsidRPr="00740AE5" w14:paraId="211239C6"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389FACA1" w14:textId="77777777" w:rsidR="00231A99" w:rsidRPr="00740AE5" w:rsidRDefault="000D6662">
            <w:pPr>
              <w:rPr>
                <w:rFonts w:asciiTheme="majorHAnsi" w:hAnsiTheme="majorHAnsi" w:cstheme="majorHAnsi"/>
              </w:rPr>
            </w:pPr>
            <w:r w:rsidRPr="00740AE5">
              <w:rPr>
                <w:rFonts w:asciiTheme="majorHAnsi" w:hAnsiTheme="majorHAnsi" w:cstheme="majorHAnsi"/>
              </w:rPr>
              <w:t>Governing Body</w:t>
            </w:r>
          </w:p>
        </w:tc>
        <w:tc>
          <w:tcPr>
            <w:tcW w:w="0" w:type="auto"/>
            <w:vMerge w:val="restart"/>
            <w:tcBorders>
              <w:top w:val="single" w:sz="8" w:space="0" w:color="000000"/>
              <w:left w:val="single" w:sz="1" w:space="0" w:color="000000"/>
              <w:bottom w:val="single" w:sz="1" w:space="0" w:color="000000"/>
              <w:right w:val="single" w:sz="1" w:space="0" w:color="000000"/>
            </w:tcBorders>
          </w:tcPr>
          <w:p w14:paraId="60AE7D85" w14:textId="6477292E" w:rsidR="00231A99" w:rsidRPr="00740AE5" w:rsidRDefault="000D6662">
            <w:pPr>
              <w:rPr>
                <w:rFonts w:asciiTheme="majorHAnsi" w:hAnsiTheme="majorHAnsi" w:cstheme="majorHAnsi"/>
              </w:rPr>
            </w:pPr>
            <w:r w:rsidRPr="00740AE5">
              <w:rPr>
                <w:rFonts w:asciiTheme="majorHAnsi" w:hAnsiTheme="majorHAnsi" w:cstheme="majorHAnsi"/>
              </w:rPr>
              <w:t>Approves and monitors the RS</w:t>
            </w:r>
            <w:r w:rsidR="00B66687" w:rsidRPr="00740AE5">
              <w:rPr>
                <w:rFonts w:asciiTheme="majorHAnsi" w:hAnsiTheme="majorHAnsi" w:cstheme="majorHAnsi"/>
              </w:rPr>
              <w:t>H</w:t>
            </w:r>
            <w:r w:rsidRPr="00740AE5">
              <w:rPr>
                <w:rFonts w:asciiTheme="majorHAnsi" w:hAnsiTheme="majorHAnsi" w:cstheme="majorHAnsi"/>
              </w:rPr>
              <w:t>E policy; ensures statutory compliance</w:t>
            </w:r>
          </w:p>
        </w:tc>
      </w:tr>
      <w:tr w:rsidR="00231A99" w:rsidRPr="00740AE5" w14:paraId="112F78B4"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533F2E54" w14:textId="77777777" w:rsidR="00231A99" w:rsidRPr="00740AE5" w:rsidRDefault="000D6662">
            <w:pPr>
              <w:rPr>
                <w:rFonts w:asciiTheme="majorHAnsi" w:hAnsiTheme="majorHAnsi" w:cstheme="majorHAnsi"/>
              </w:rPr>
            </w:pPr>
            <w:r w:rsidRPr="00740AE5">
              <w:rPr>
                <w:rFonts w:asciiTheme="majorHAnsi" w:hAnsiTheme="majorHAnsi" w:cstheme="majorHAnsi"/>
              </w:rPr>
              <w:t>Headteacher</w:t>
            </w:r>
          </w:p>
        </w:tc>
        <w:tc>
          <w:tcPr>
            <w:tcW w:w="0" w:type="auto"/>
            <w:vMerge w:val="restart"/>
            <w:tcBorders>
              <w:top w:val="single" w:sz="8" w:space="0" w:color="000000"/>
              <w:left w:val="single" w:sz="1" w:space="0" w:color="000000"/>
              <w:bottom w:val="single" w:sz="1" w:space="0" w:color="000000"/>
              <w:right w:val="single" w:sz="1" w:space="0" w:color="000000"/>
            </w:tcBorders>
          </w:tcPr>
          <w:p w14:paraId="39E13EB5" w14:textId="77777777" w:rsidR="00231A99" w:rsidRPr="00740AE5" w:rsidRDefault="000D6662">
            <w:pPr>
              <w:rPr>
                <w:rFonts w:asciiTheme="majorHAnsi" w:hAnsiTheme="majorHAnsi" w:cstheme="majorHAnsi"/>
              </w:rPr>
            </w:pPr>
            <w:r w:rsidRPr="00740AE5">
              <w:rPr>
                <w:rFonts w:asciiTheme="majorHAnsi" w:hAnsiTheme="majorHAnsi" w:cstheme="majorHAnsi"/>
              </w:rPr>
              <w:t>Ensures consistent delivery; manages parental requests for withdrawal</w:t>
            </w:r>
          </w:p>
        </w:tc>
      </w:tr>
      <w:tr w:rsidR="00231A99" w:rsidRPr="00740AE5" w14:paraId="62A4A6EA"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653647C9" w14:textId="77777777" w:rsidR="00231A99" w:rsidRPr="00740AE5" w:rsidRDefault="000D6662">
            <w:pPr>
              <w:rPr>
                <w:rFonts w:asciiTheme="majorHAnsi" w:hAnsiTheme="majorHAnsi" w:cstheme="majorHAnsi"/>
              </w:rPr>
            </w:pPr>
            <w:r w:rsidRPr="00740AE5">
              <w:rPr>
                <w:rFonts w:asciiTheme="majorHAnsi" w:hAnsiTheme="majorHAnsi" w:cstheme="majorHAnsi"/>
              </w:rPr>
              <w:t>PSHE Lead</w:t>
            </w:r>
          </w:p>
        </w:tc>
        <w:tc>
          <w:tcPr>
            <w:tcW w:w="0" w:type="auto"/>
            <w:vMerge w:val="restart"/>
            <w:tcBorders>
              <w:top w:val="single" w:sz="8" w:space="0" w:color="000000"/>
              <w:left w:val="single" w:sz="1" w:space="0" w:color="000000"/>
              <w:bottom w:val="single" w:sz="1" w:space="0" w:color="000000"/>
              <w:right w:val="single" w:sz="1" w:space="0" w:color="000000"/>
            </w:tcBorders>
          </w:tcPr>
          <w:p w14:paraId="6E6CE546" w14:textId="77777777" w:rsidR="00231A99" w:rsidRPr="00740AE5" w:rsidRDefault="000D6662">
            <w:pPr>
              <w:rPr>
                <w:rFonts w:asciiTheme="majorHAnsi" w:hAnsiTheme="majorHAnsi" w:cstheme="majorHAnsi"/>
              </w:rPr>
            </w:pPr>
            <w:r w:rsidRPr="00740AE5">
              <w:rPr>
                <w:rFonts w:asciiTheme="majorHAnsi" w:hAnsiTheme="majorHAnsi" w:cstheme="majorHAnsi"/>
              </w:rPr>
              <w:t>Oversees curriculum planning, delivery, and monitoring; supports staff training</w:t>
            </w:r>
          </w:p>
        </w:tc>
      </w:tr>
      <w:tr w:rsidR="00231A99" w:rsidRPr="00740AE5" w14:paraId="1FA4EFE2"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61A43BD8" w14:textId="77777777" w:rsidR="00231A99" w:rsidRPr="00740AE5" w:rsidRDefault="000D6662">
            <w:pPr>
              <w:rPr>
                <w:rFonts w:asciiTheme="majorHAnsi" w:hAnsiTheme="majorHAnsi" w:cstheme="majorHAnsi"/>
              </w:rPr>
            </w:pPr>
            <w:r w:rsidRPr="00740AE5">
              <w:rPr>
                <w:rFonts w:asciiTheme="majorHAnsi" w:hAnsiTheme="majorHAnsi" w:cstheme="majorHAnsi"/>
              </w:rPr>
              <w:t>Teaching Staff</w:t>
            </w:r>
          </w:p>
        </w:tc>
        <w:tc>
          <w:tcPr>
            <w:tcW w:w="0" w:type="auto"/>
            <w:vMerge w:val="restart"/>
            <w:tcBorders>
              <w:top w:val="single" w:sz="8" w:space="0" w:color="000000"/>
              <w:left w:val="single" w:sz="1" w:space="0" w:color="000000"/>
              <w:bottom w:val="single" w:sz="1" w:space="0" w:color="000000"/>
              <w:right w:val="single" w:sz="1" w:space="0" w:color="000000"/>
            </w:tcBorders>
          </w:tcPr>
          <w:p w14:paraId="7498A954" w14:textId="4A73AC3E" w:rsidR="00231A99" w:rsidRPr="00740AE5" w:rsidRDefault="000D6662">
            <w:pPr>
              <w:rPr>
                <w:rFonts w:asciiTheme="majorHAnsi" w:hAnsiTheme="majorHAnsi" w:cstheme="majorHAnsi"/>
              </w:rPr>
            </w:pPr>
            <w:r w:rsidRPr="00740AE5">
              <w:rPr>
                <w:rFonts w:asciiTheme="majorHAnsi" w:hAnsiTheme="majorHAnsi" w:cstheme="majorHAnsi"/>
              </w:rPr>
              <w:t>Deliver RS</w:t>
            </w:r>
            <w:r w:rsidR="00B66687" w:rsidRPr="00740AE5">
              <w:rPr>
                <w:rFonts w:asciiTheme="majorHAnsi" w:hAnsiTheme="majorHAnsi" w:cstheme="majorHAnsi"/>
              </w:rPr>
              <w:t>H</w:t>
            </w:r>
            <w:r w:rsidRPr="00740AE5">
              <w:rPr>
                <w:rFonts w:asciiTheme="majorHAnsi" w:hAnsiTheme="majorHAnsi" w:cstheme="majorHAnsi"/>
              </w:rPr>
              <w:t>E sensitively and inclusively; monitor progress; maintain safe environment</w:t>
            </w:r>
          </w:p>
        </w:tc>
      </w:tr>
      <w:tr w:rsidR="00231A99" w:rsidRPr="00DF03EB" w14:paraId="56E2D00C"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15936807" w14:textId="77777777" w:rsidR="00231A99" w:rsidRPr="00740AE5" w:rsidRDefault="000D6662">
            <w:pPr>
              <w:rPr>
                <w:rFonts w:asciiTheme="majorHAnsi" w:hAnsiTheme="majorHAnsi" w:cstheme="majorHAnsi"/>
              </w:rPr>
            </w:pPr>
            <w:r w:rsidRPr="00740AE5">
              <w:rPr>
                <w:rFonts w:asciiTheme="majorHAnsi" w:hAnsiTheme="majorHAnsi" w:cstheme="majorHAnsi"/>
              </w:rPr>
              <w:t>Pupils</w:t>
            </w:r>
          </w:p>
        </w:tc>
        <w:tc>
          <w:tcPr>
            <w:tcW w:w="0" w:type="auto"/>
            <w:vMerge w:val="restart"/>
            <w:tcBorders>
              <w:top w:val="single" w:sz="8" w:space="0" w:color="000000"/>
              <w:left w:val="single" w:sz="1" w:space="0" w:color="000000"/>
              <w:bottom w:val="single" w:sz="1" w:space="0" w:color="000000"/>
              <w:right w:val="single" w:sz="1" w:space="0" w:color="000000"/>
            </w:tcBorders>
          </w:tcPr>
          <w:p w14:paraId="530A8D7D" w14:textId="77777777" w:rsidR="00231A99" w:rsidRPr="00DF03EB" w:rsidRDefault="000D6662">
            <w:pPr>
              <w:rPr>
                <w:rFonts w:asciiTheme="majorHAnsi" w:hAnsiTheme="majorHAnsi" w:cstheme="majorHAnsi"/>
              </w:rPr>
            </w:pPr>
            <w:r w:rsidRPr="00740AE5">
              <w:rPr>
                <w:rFonts w:asciiTheme="majorHAnsi" w:hAnsiTheme="majorHAnsi" w:cstheme="majorHAnsi"/>
              </w:rPr>
              <w:t>Engage respectfully; contribute to a positive learning environment</w:t>
            </w:r>
          </w:p>
        </w:tc>
      </w:tr>
      <w:tr w:rsidR="00231A99" w:rsidRPr="00DF03EB" w14:paraId="07A4C7B8"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56543BD1" w14:textId="77777777" w:rsidR="00231A99" w:rsidRPr="00DF03EB" w:rsidRDefault="000D6662">
            <w:pPr>
              <w:rPr>
                <w:rFonts w:asciiTheme="majorHAnsi" w:hAnsiTheme="majorHAnsi" w:cstheme="majorHAnsi"/>
              </w:rPr>
            </w:pPr>
            <w:r w:rsidRPr="00DF03EB">
              <w:rPr>
                <w:rFonts w:asciiTheme="majorHAnsi" w:hAnsiTheme="majorHAnsi" w:cstheme="majorHAnsi"/>
              </w:rPr>
              <w:t>Parents/Carers</w:t>
            </w:r>
          </w:p>
        </w:tc>
        <w:tc>
          <w:tcPr>
            <w:tcW w:w="0" w:type="auto"/>
            <w:vMerge w:val="restart"/>
            <w:tcBorders>
              <w:top w:val="single" w:sz="8" w:space="0" w:color="000000"/>
              <w:left w:val="single" w:sz="1" w:space="0" w:color="000000"/>
              <w:bottom w:val="single" w:sz="1" w:space="0" w:color="000000"/>
              <w:right w:val="single" w:sz="1" w:space="0" w:color="000000"/>
            </w:tcBorders>
          </w:tcPr>
          <w:p w14:paraId="7887AA7F" w14:textId="77777777" w:rsidR="00231A99" w:rsidRPr="00DF03EB" w:rsidRDefault="000D6662">
            <w:pPr>
              <w:rPr>
                <w:rFonts w:asciiTheme="majorHAnsi" w:hAnsiTheme="majorHAnsi" w:cstheme="majorHAnsi"/>
              </w:rPr>
            </w:pPr>
            <w:r w:rsidRPr="00DF03EB">
              <w:rPr>
                <w:rFonts w:asciiTheme="majorHAnsi" w:hAnsiTheme="majorHAnsi" w:cstheme="majorHAnsi"/>
              </w:rPr>
              <w:t>Engage with the policy; support learning at home; communicate with school</w:t>
            </w:r>
          </w:p>
        </w:tc>
      </w:tr>
    </w:tbl>
    <w:p w14:paraId="578EA1CD" w14:textId="77777777" w:rsidR="00231A99" w:rsidRPr="00DF03EB" w:rsidRDefault="00231A99">
      <w:pPr>
        <w:rPr>
          <w:rFonts w:asciiTheme="majorHAnsi" w:hAnsiTheme="majorHAnsi" w:cstheme="majorHAnsi"/>
        </w:rPr>
      </w:pPr>
    </w:p>
    <w:p w14:paraId="15E22C03" w14:textId="77777777" w:rsidR="00231A99" w:rsidRPr="00DF03EB" w:rsidRDefault="000D6662">
      <w:pPr>
        <w:pStyle w:val="Heading2"/>
        <w:rPr>
          <w:rFonts w:asciiTheme="majorHAnsi" w:hAnsiTheme="majorHAnsi" w:cstheme="majorHAnsi"/>
        </w:rPr>
      </w:pPr>
      <w:r w:rsidRPr="00DF03EB">
        <w:rPr>
          <w:rFonts w:asciiTheme="majorHAnsi" w:hAnsiTheme="majorHAnsi" w:cstheme="majorHAnsi"/>
        </w:rPr>
        <w:lastRenderedPageBreak/>
        <w:t>Inclusion</w:t>
      </w:r>
    </w:p>
    <w:p w14:paraId="20BF3034" w14:textId="52A39AE4" w:rsidR="00231A99" w:rsidRPr="00DF03EB" w:rsidRDefault="000D6662">
      <w:pPr>
        <w:numPr>
          <w:ilvl w:val="0"/>
          <w:numId w:val="12"/>
        </w:numPr>
        <w:rPr>
          <w:rFonts w:asciiTheme="majorHAnsi" w:hAnsiTheme="majorHAnsi" w:cstheme="majorHAnsi"/>
        </w:rPr>
      </w:pPr>
      <w:r w:rsidRPr="00DF03EB">
        <w:rPr>
          <w:rFonts w:asciiTheme="majorHAnsi" w:hAnsiTheme="majorHAnsi" w:cstheme="majorHAnsi"/>
        </w:rPr>
        <w:t xml:space="preserve">The </w:t>
      </w:r>
      <w:r w:rsidRPr="00740AE5">
        <w:rPr>
          <w:rFonts w:asciiTheme="majorHAnsi" w:hAnsiTheme="majorHAnsi" w:cstheme="majorHAnsi"/>
        </w:rPr>
        <w:t>RS</w:t>
      </w:r>
      <w:r w:rsidR="00B66687" w:rsidRPr="00740AE5">
        <w:rPr>
          <w:rFonts w:asciiTheme="majorHAnsi" w:hAnsiTheme="majorHAnsi" w:cstheme="majorHAnsi"/>
        </w:rPr>
        <w:t>H</w:t>
      </w:r>
      <w:r w:rsidRPr="00740AE5">
        <w:rPr>
          <w:rFonts w:asciiTheme="majorHAnsi" w:hAnsiTheme="majorHAnsi" w:cstheme="majorHAnsi"/>
        </w:rPr>
        <w:t>E</w:t>
      </w:r>
      <w:r w:rsidRPr="00DF03EB">
        <w:rPr>
          <w:rFonts w:asciiTheme="majorHAnsi" w:hAnsiTheme="majorHAnsi" w:cstheme="majorHAnsi"/>
        </w:rPr>
        <w:t xml:space="preserve"> curriculum is inclusive and accessible to all pupils, regardless of sex, race, disability, religion or belief, sexual orientation, or family background.</w:t>
      </w:r>
    </w:p>
    <w:p w14:paraId="61A90ECF" w14:textId="77777777" w:rsidR="00231A99" w:rsidRPr="00DF03EB" w:rsidRDefault="000D6662">
      <w:pPr>
        <w:numPr>
          <w:ilvl w:val="0"/>
          <w:numId w:val="12"/>
        </w:numPr>
        <w:rPr>
          <w:rFonts w:asciiTheme="majorHAnsi" w:hAnsiTheme="majorHAnsi" w:cstheme="majorHAnsi"/>
        </w:rPr>
      </w:pPr>
      <w:r w:rsidRPr="00DF03EB">
        <w:rPr>
          <w:rFonts w:asciiTheme="majorHAnsi" w:hAnsiTheme="majorHAnsi" w:cstheme="majorHAnsi"/>
        </w:rPr>
        <w:t>Content and delivery are adapted for pupils with SEND, in line with the SEND Code of Practice.</w:t>
      </w:r>
    </w:p>
    <w:p w14:paraId="2DAA05D3" w14:textId="77777777" w:rsidR="00231A99" w:rsidRPr="00DF03EB" w:rsidRDefault="000D6662">
      <w:pPr>
        <w:numPr>
          <w:ilvl w:val="0"/>
          <w:numId w:val="12"/>
        </w:numPr>
        <w:rPr>
          <w:rFonts w:asciiTheme="majorHAnsi" w:hAnsiTheme="majorHAnsi" w:cstheme="majorHAnsi"/>
        </w:rPr>
      </w:pPr>
      <w:r w:rsidRPr="00DF03EB">
        <w:rPr>
          <w:rFonts w:asciiTheme="majorHAnsi" w:hAnsiTheme="majorHAnsi" w:cstheme="majorHAnsi"/>
        </w:rPr>
        <w:t>Teaching reflects the diversity of families and relationships, challenging stereotypes and promoting equality.</w:t>
      </w:r>
    </w:p>
    <w:p w14:paraId="6EAE3555" w14:textId="77777777" w:rsidR="00231A99" w:rsidRPr="00DF03EB" w:rsidRDefault="000D6662">
      <w:pPr>
        <w:numPr>
          <w:ilvl w:val="0"/>
          <w:numId w:val="12"/>
        </w:numPr>
        <w:rPr>
          <w:rFonts w:asciiTheme="majorHAnsi" w:hAnsiTheme="majorHAnsi" w:cstheme="majorHAnsi"/>
        </w:rPr>
      </w:pPr>
      <w:r w:rsidRPr="00DF03EB">
        <w:rPr>
          <w:rFonts w:asciiTheme="majorHAnsi" w:hAnsiTheme="majorHAnsi" w:cstheme="majorHAnsi"/>
        </w:rPr>
        <w:t>Materials and activities are differentiated to meet varying needs and abilities.</w:t>
      </w:r>
    </w:p>
    <w:p w14:paraId="2C40FB3C" w14:textId="77777777" w:rsidR="00231A99" w:rsidRPr="00DF03EB" w:rsidRDefault="000D6662">
      <w:pPr>
        <w:numPr>
          <w:ilvl w:val="0"/>
          <w:numId w:val="12"/>
        </w:numPr>
        <w:rPr>
          <w:rFonts w:asciiTheme="majorHAnsi" w:hAnsiTheme="majorHAnsi" w:cstheme="majorHAnsi"/>
        </w:rPr>
      </w:pPr>
      <w:r w:rsidRPr="00DF03EB">
        <w:rPr>
          <w:rFonts w:asciiTheme="majorHAnsi" w:hAnsiTheme="majorHAnsi" w:cstheme="majorHAnsi"/>
        </w:rPr>
        <w:t>Cultural and religious backgrounds are respected, and reasonable adjustments are made where appropriate.</w:t>
      </w:r>
    </w:p>
    <w:p w14:paraId="53F3024A" w14:textId="77777777" w:rsidR="00231A99" w:rsidRPr="00740AE5" w:rsidRDefault="000D6662">
      <w:pPr>
        <w:pStyle w:val="Heading2"/>
        <w:rPr>
          <w:rFonts w:asciiTheme="majorHAnsi" w:hAnsiTheme="majorHAnsi" w:cstheme="majorHAnsi"/>
        </w:rPr>
      </w:pPr>
      <w:r w:rsidRPr="00740AE5">
        <w:rPr>
          <w:rFonts w:asciiTheme="majorHAnsi" w:hAnsiTheme="majorHAnsi" w:cstheme="majorHAnsi"/>
        </w:rPr>
        <w:t>Professional Development</w:t>
      </w:r>
    </w:p>
    <w:p w14:paraId="2CABB464" w14:textId="7381210B" w:rsidR="00231A99" w:rsidRPr="00740AE5" w:rsidRDefault="000D6662">
      <w:pPr>
        <w:numPr>
          <w:ilvl w:val="0"/>
          <w:numId w:val="13"/>
        </w:numPr>
        <w:rPr>
          <w:rFonts w:asciiTheme="majorHAnsi" w:hAnsiTheme="majorHAnsi" w:cstheme="majorHAnsi"/>
        </w:rPr>
      </w:pPr>
      <w:r w:rsidRPr="00740AE5">
        <w:rPr>
          <w:rFonts w:asciiTheme="majorHAnsi" w:hAnsiTheme="majorHAnsi" w:cstheme="majorHAnsi"/>
        </w:rPr>
        <w:t>All staff receive induction and ongoing professional development in RS</w:t>
      </w:r>
      <w:r w:rsidR="007E2CC3" w:rsidRPr="00740AE5">
        <w:rPr>
          <w:rFonts w:asciiTheme="majorHAnsi" w:hAnsiTheme="majorHAnsi" w:cstheme="majorHAnsi"/>
        </w:rPr>
        <w:t>H</w:t>
      </w:r>
      <w:r w:rsidRPr="00740AE5">
        <w:rPr>
          <w:rFonts w:asciiTheme="majorHAnsi" w:hAnsiTheme="majorHAnsi" w:cstheme="majorHAnsi"/>
        </w:rPr>
        <w:t>E, including subject knowledge, pedagogy, and handling sensitive issues.</w:t>
      </w:r>
      <w:r w:rsidR="007E2CC3" w:rsidRPr="00740AE5">
        <w:rPr>
          <w:rFonts w:asciiTheme="majorHAnsi" w:hAnsiTheme="majorHAnsi" w:cstheme="majorHAnsi"/>
        </w:rPr>
        <w:t xml:space="preserve"> </w:t>
      </w:r>
      <w:r w:rsidR="00740AE5" w:rsidRPr="00740AE5">
        <w:rPr>
          <w:rFonts w:asciiTheme="majorHAnsi" w:hAnsiTheme="majorHAnsi" w:cstheme="majorHAnsi"/>
          <w:color w:val="FF0000"/>
        </w:rPr>
        <w:t>This is often through PSHE Association online or by the PSHE Lead.</w:t>
      </w:r>
    </w:p>
    <w:p w14:paraId="52341C32" w14:textId="77777777" w:rsidR="00231A99" w:rsidRPr="00740AE5" w:rsidRDefault="000D6662">
      <w:pPr>
        <w:numPr>
          <w:ilvl w:val="0"/>
          <w:numId w:val="13"/>
        </w:numPr>
        <w:rPr>
          <w:rFonts w:asciiTheme="majorHAnsi" w:hAnsiTheme="majorHAnsi" w:cstheme="majorHAnsi"/>
        </w:rPr>
      </w:pPr>
      <w:r w:rsidRPr="00740AE5">
        <w:rPr>
          <w:rFonts w:asciiTheme="majorHAnsi" w:hAnsiTheme="majorHAnsi" w:cstheme="majorHAnsi"/>
        </w:rPr>
        <w:t>Training includes safeguarding procedures and the use of accurate, age-appropriate vocabulary.</w:t>
      </w:r>
    </w:p>
    <w:p w14:paraId="342A8906" w14:textId="77777777" w:rsidR="00231A99" w:rsidRPr="00740AE5" w:rsidRDefault="000D6662">
      <w:pPr>
        <w:numPr>
          <w:ilvl w:val="0"/>
          <w:numId w:val="13"/>
        </w:numPr>
        <w:rPr>
          <w:rFonts w:asciiTheme="majorHAnsi" w:hAnsiTheme="majorHAnsi" w:cstheme="majorHAnsi"/>
        </w:rPr>
      </w:pPr>
      <w:r w:rsidRPr="00740AE5">
        <w:rPr>
          <w:rFonts w:asciiTheme="majorHAnsi" w:hAnsiTheme="majorHAnsi" w:cstheme="majorHAnsi"/>
        </w:rPr>
        <w:t>External professionals may support staff training and curriculum delivery.</w:t>
      </w:r>
    </w:p>
    <w:p w14:paraId="5ED7835E" w14:textId="7652A24A" w:rsidR="00231A99" w:rsidRPr="00740AE5" w:rsidRDefault="000D6662">
      <w:pPr>
        <w:numPr>
          <w:ilvl w:val="0"/>
          <w:numId w:val="13"/>
        </w:numPr>
        <w:rPr>
          <w:rFonts w:asciiTheme="majorHAnsi" w:hAnsiTheme="majorHAnsi" w:cstheme="majorHAnsi"/>
        </w:rPr>
      </w:pPr>
      <w:r w:rsidRPr="00740AE5">
        <w:rPr>
          <w:rFonts w:asciiTheme="majorHAnsi" w:hAnsiTheme="majorHAnsi" w:cstheme="majorHAnsi"/>
        </w:rPr>
        <w:t>Staff are supported to develop confidence and consistency in delivering RS</w:t>
      </w:r>
      <w:r w:rsidR="007E2CC3" w:rsidRPr="00740AE5">
        <w:rPr>
          <w:rFonts w:asciiTheme="majorHAnsi" w:hAnsiTheme="majorHAnsi" w:cstheme="majorHAnsi"/>
        </w:rPr>
        <w:t>H</w:t>
      </w:r>
      <w:r w:rsidRPr="00740AE5">
        <w:rPr>
          <w:rFonts w:asciiTheme="majorHAnsi" w:hAnsiTheme="majorHAnsi" w:cstheme="majorHAnsi"/>
        </w:rPr>
        <w:t>E.</w:t>
      </w:r>
    </w:p>
    <w:p w14:paraId="0CD7A556" w14:textId="77777777" w:rsidR="00231A99" w:rsidRPr="00DF03EB" w:rsidRDefault="000D6662">
      <w:pPr>
        <w:pStyle w:val="Heading2"/>
        <w:rPr>
          <w:rFonts w:asciiTheme="majorHAnsi" w:hAnsiTheme="majorHAnsi" w:cstheme="majorHAnsi"/>
        </w:rPr>
      </w:pPr>
      <w:r w:rsidRPr="00740AE5">
        <w:rPr>
          <w:rFonts w:asciiTheme="majorHAnsi" w:hAnsiTheme="majorHAnsi" w:cstheme="majorHAnsi"/>
        </w:rPr>
        <w:t>Inspectorate Expectations</w:t>
      </w:r>
    </w:p>
    <w:p w14:paraId="47EE9534" w14:textId="5D68ACFE" w:rsidR="00231A99" w:rsidRPr="00740AE5" w:rsidRDefault="000D6662">
      <w:pPr>
        <w:numPr>
          <w:ilvl w:val="0"/>
          <w:numId w:val="14"/>
        </w:numPr>
        <w:rPr>
          <w:rFonts w:asciiTheme="majorHAnsi" w:hAnsiTheme="majorHAnsi" w:cstheme="majorHAnsi"/>
        </w:rPr>
      </w:pPr>
      <w:r w:rsidRPr="00740AE5">
        <w:rPr>
          <w:rFonts w:asciiTheme="majorHAnsi" w:hAnsiTheme="majorHAnsi" w:cstheme="majorHAnsi"/>
        </w:rPr>
        <w:t>The RS</w:t>
      </w:r>
      <w:r w:rsidR="007E2CC3" w:rsidRPr="00740AE5">
        <w:rPr>
          <w:rFonts w:asciiTheme="majorHAnsi" w:hAnsiTheme="majorHAnsi" w:cstheme="majorHAnsi"/>
        </w:rPr>
        <w:t>H</w:t>
      </w:r>
      <w:r w:rsidRPr="00740AE5">
        <w:rPr>
          <w:rFonts w:asciiTheme="majorHAnsi" w:hAnsiTheme="majorHAnsi" w:cstheme="majorHAnsi"/>
        </w:rPr>
        <w:t>E curriculum is coherently planned, sequenced, and ambitious for all pupils, including those with SEND and disadvantaged backgrounds.</w:t>
      </w:r>
    </w:p>
    <w:p w14:paraId="26DED83D" w14:textId="77777777" w:rsidR="00231A99" w:rsidRPr="00740AE5" w:rsidRDefault="000D6662">
      <w:pPr>
        <w:numPr>
          <w:ilvl w:val="0"/>
          <w:numId w:val="14"/>
        </w:numPr>
        <w:rPr>
          <w:rFonts w:asciiTheme="majorHAnsi" w:hAnsiTheme="majorHAnsi" w:cstheme="majorHAnsi"/>
        </w:rPr>
      </w:pPr>
      <w:r w:rsidRPr="00740AE5">
        <w:rPr>
          <w:rFonts w:asciiTheme="majorHAnsi" w:hAnsiTheme="majorHAnsi" w:cstheme="majorHAnsi"/>
        </w:rPr>
        <w:t>Provision is age-appropriate, inclusive, and reflects the needs and backgrounds of the school community.</w:t>
      </w:r>
    </w:p>
    <w:p w14:paraId="4E1A68A9" w14:textId="430561D4" w:rsidR="00231A99" w:rsidRPr="00740AE5" w:rsidRDefault="000D6662">
      <w:pPr>
        <w:numPr>
          <w:ilvl w:val="0"/>
          <w:numId w:val="14"/>
        </w:numPr>
        <w:rPr>
          <w:rFonts w:asciiTheme="majorHAnsi" w:hAnsiTheme="majorHAnsi" w:cstheme="majorHAnsi"/>
        </w:rPr>
      </w:pPr>
      <w:r w:rsidRPr="00740AE5">
        <w:rPr>
          <w:rFonts w:asciiTheme="majorHAnsi" w:hAnsiTheme="majorHAnsi" w:cstheme="majorHAnsi"/>
        </w:rPr>
        <w:t>The curriculum intent, implementation, and impact are clearly articulated and evidenced.</w:t>
      </w:r>
      <w:r w:rsidR="007E2CC3" w:rsidRPr="00740AE5">
        <w:rPr>
          <w:rFonts w:asciiTheme="majorHAnsi" w:hAnsiTheme="majorHAnsi" w:cstheme="majorHAnsi"/>
        </w:rPr>
        <w:t xml:space="preserve">  </w:t>
      </w:r>
    </w:p>
    <w:p w14:paraId="662E06B1" w14:textId="195C08E2" w:rsidR="00231A99" w:rsidRPr="00740AE5" w:rsidRDefault="000D6662">
      <w:pPr>
        <w:numPr>
          <w:ilvl w:val="0"/>
          <w:numId w:val="14"/>
        </w:numPr>
        <w:rPr>
          <w:rFonts w:asciiTheme="majorHAnsi" w:hAnsiTheme="majorHAnsi" w:cstheme="majorHAnsi"/>
        </w:rPr>
      </w:pPr>
      <w:r w:rsidRPr="00740AE5">
        <w:rPr>
          <w:rFonts w:asciiTheme="majorHAnsi" w:hAnsiTheme="majorHAnsi" w:cstheme="majorHAnsi"/>
        </w:rPr>
        <w:t>RS</w:t>
      </w:r>
      <w:r w:rsidR="007E2CC3" w:rsidRPr="00740AE5">
        <w:rPr>
          <w:rFonts w:asciiTheme="majorHAnsi" w:hAnsiTheme="majorHAnsi" w:cstheme="majorHAnsi"/>
        </w:rPr>
        <w:t>H</w:t>
      </w:r>
      <w:r w:rsidRPr="00740AE5">
        <w:rPr>
          <w:rFonts w:asciiTheme="majorHAnsi" w:hAnsiTheme="majorHAnsi" w:cstheme="majorHAnsi"/>
        </w:rPr>
        <w:t>E contributes to pupils’ spiritual, moral, social, and cultural development and prepares them for life in modern Britain.</w:t>
      </w:r>
      <w:r w:rsidR="007E2CC3" w:rsidRPr="00740AE5">
        <w:rPr>
          <w:rFonts w:asciiTheme="majorHAnsi" w:hAnsiTheme="majorHAnsi" w:cstheme="majorHAnsi"/>
        </w:rPr>
        <w:t xml:space="preserve"> </w:t>
      </w:r>
    </w:p>
    <w:p w14:paraId="0EC39257" w14:textId="77777777" w:rsidR="00231A99" w:rsidRPr="00740AE5" w:rsidRDefault="000D6662">
      <w:pPr>
        <w:numPr>
          <w:ilvl w:val="0"/>
          <w:numId w:val="14"/>
        </w:numPr>
        <w:rPr>
          <w:rFonts w:asciiTheme="majorHAnsi" w:hAnsiTheme="majorHAnsi" w:cstheme="majorHAnsi"/>
        </w:rPr>
      </w:pPr>
      <w:r w:rsidRPr="00740AE5">
        <w:rPr>
          <w:rFonts w:asciiTheme="majorHAnsi" w:hAnsiTheme="majorHAnsi" w:cstheme="majorHAnsi"/>
        </w:rPr>
        <w:t>A safe, respectful, and inclusive learning environment is maintained, with clear ground rules for sensitive discussions.</w:t>
      </w:r>
    </w:p>
    <w:p w14:paraId="7FD1C581" w14:textId="77777777" w:rsidR="00231A99" w:rsidRPr="00740AE5" w:rsidRDefault="000D6662">
      <w:pPr>
        <w:numPr>
          <w:ilvl w:val="0"/>
          <w:numId w:val="14"/>
        </w:numPr>
        <w:rPr>
          <w:rFonts w:asciiTheme="majorHAnsi" w:hAnsiTheme="majorHAnsi" w:cstheme="majorHAnsi"/>
        </w:rPr>
      </w:pPr>
      <w:r w:rsidRPr="00740AE5">
        <w:rPr>
          <w:rFonts w:asciiTheme="majorHAnsi" w:hAnsiTheme="majorHAnsi" w:cstheme="majorHAnsi"/>
        </w:rPr>
        <w:t>Leadership ensures compliance with statutory guidance, stakeholder consultation, and effective safeguarding.</w:t>
      </w:r>
    </w:p>
    <w:p w14:paraId="2D92E505" w14:textId="17AA299C" w:rsidR="00231A99" w:rsidRPr="00740AE5" w:rsidRDefault="000D6662">
      <w:pPr>
        <w:numPr>
          <w:ilvl w:val="0"/>
          <w:numId w:val="14"/>
        </w:numPr>
        <w:rPr>
          <w:rFonts w:asciiTheme="majorHAnsi" w:hAnsiTheme="majorHAnsi" w:cstheme="majorHAnsi"/>
        </w:rPr>
      </w:pPr>
      <w:r w:rsidRPr="00740AE5">
        <w:rPr>
          <w:rFonts w:asciiTheme="majorHAnsi" w:hAnsiTheme="majorHAnsi" w:cstheme="majorHAnsi"/>
        </w:rPr>
        <w:t>Robust systems are in place for assessment, monitoring, and evaluation of RS</w:t>
      </w:r>
      <w:r w:rsidR="007E2CC3" w:rsidRPr="00740AE5">
        <w:rPr>
          <w:rFonts w:asciiTheme="majorHAnsi" w:hAnsiTheme="majorHAnsi" w:cstheme="majorHAnsi"/>
        </w:rPr>
        <w:t>H</w:t>
      </w:r>
      <w:r w:rsidRPr="00740AE5">
        <w:rPr>
          <w:rFonts w:asciiTheme="majorHAnsi" w:hAnsiTheme="majorHAnsi" w:cstheme="majorHAnsi"/>
        </w:rPr>
        <w:t>E provision.</w:t>
      </w:r>
    </w:p>
    <w:p w14:paraId="7768ADBB" w14:textId="77777777" w:rsidR="00231A99" w:rsidRPr="00740AE5" w:rsidRDefault="000D6662">
      <w:pPr>
        <w:pStyle w:val="Heading2"/>
        <w:rPr>
          <w:rFonts w:asciiTheme="majorHAnsi" w:hAnsiTheme="majorHAnsi" w:cstheme="majorHAnsi"/>
        </w:rPr>
      </w:pPr>
      <w:r w:rsidRPr="00740AE5">
        <w:rPr>
          <w:rFonts w:asciiTheme="majorHAnsi" w:hAnsiTheme="majorHAnsi" w:cstheme="majorHAnsi"/>
        </w:rPr>
        <w:t>Monitoring and Review</w:t>
      </w:r>
    </w:p>
    <w:p w14:paraId="05DDD2A0" w14:textId="760AF480" w:rsidR="00231A99" w:rsidRPr="00DF03EB" w:rsidRDefault="000D6662">
      <w:pPr>
        <w:numPr>
          <w:ilvl w:val="0"/>
          <w:numId w:val="15"/>
        </w:numPr>
        <w:rPr>
          <w:rFonts w:asciiTheme="majorHAnsi" w:hAnsiTheme="majorHAnsi" w:cstheme="majorHAnsi"/>
        </w:rPr>
      </w:pPr>
      <w:r w:rsidRPr="00740AE5">
        <w:rPr>
          <w:rFonts w:asciiTheme="majorHAnsi" w:hAnsiTheme="majorHAnsi" w:cstheme="majorHAnsi"/>
        </w:rPr>
        <w:t>The RS</w:t>
      </w:r>
      <w:r w:rsidR="007E2CC3" w:rsidRPr="00740AE5">
        <w:rPr>
          <w:rFonts w:asciiTheme="majorHAnsi" w:hAnsiTheme="majorHAnsi" w:cstheme="majorHAnsi"/>
        </w:rPr>
        <w:t>H</w:t>
      </w:r>
      <w:r w:rsidRPr="00740AE5">
        <w:rPr>
          <w:rFonts w:asciiTheme="majorHAnsi" w:hAnsiTheme="majorHAnsi" w:cstheme="majorHAnsi"/>
        </w:rPr>
        <w:t>E</w:t>
      </w:r>
      <w:r w:rsidRPr="00DF03EB">
        <w:rPr>
          <w:rFonts w:asciiTheme="majorHAnsi" w:hAnsiTheme="majorHAnsi" w:cstheme="majorHAnsi"/>
        </w:rPr>
        <w:t xml:space="preserve"> policy and curriculum are reviewed annually or following updates to statutory guidance.</w:t>
      </w:r>
    </w:p>
    <w:p w14:paraId="29E608FC" w14:textId="77777777" w:rsidR="00231A99" w:rsidRPr="00DF03EB" w:rsidRDefault="000D6662">
      <w:pPr>
        <w:numPr>
          <w:ilvl w:val="0"/>
          <w:numId w:val="15"/>
        </w:numPr>
        <w:rPr>
          <w:rFonts w:asciiTheme="majorHAnsi" w:hAnsiTheme="majorHAnsi" w:cstheme="majorHAnsi"/>
        </w:rPr>
      </w:pPr>
      <w:r w:rsidRPr="00DF03EB">
        <w:rPr>
          <w:rFonts w:asciiTheme="majorHAnsi" w:hAnsiTheme="majorHAnsi" w:cstheme="majorHAnsi"/>
        </w:rPr>
        <w:t>Monitoring activities include work scrutiny, learning walks, lesson observation, and gathering pupil voice.</w:t>
      </w:r>
    </w:p>
    <w:p w14:paraId="78F3829C" w14:textId="77777777" w:rsidR="00231A99" w:rsidRPr="00DF03EB" w:rsidRDefault="000D6662">
      <w:pPr>
        <w:numPr>
          <w:ilvl w:val="0"/>
          <w:numId w:val="15"/>
        </w:numPr>
        <w:rPr>
          <w:rFonts w:asciiTheme="majorHAnsi" w:hAnsiTheme="majorHAnsi" w:cstheme="majorHAnsi"/>
        </w:rPr>
      </w:pPr>
      <w:r w:rsidRPr="00DF03EB">
        <w:rPr>
          <w:rFonts w:asciiTheme="majorHAnsi" w:hAnsiTheme="majorHAnsi" w:cstheme="majorHAnsi"/>
        </w:rPr>
        <w:t>Findings are used to inform ongoing improvement and are reported to school leaders and governors.</w:t>
      </w:r>
    </w:p>
    <w:p w14:paraId="30E69D6C" w14:textId="77777777" w:rsidR="00231A99" w:rsidRPr="00DF03EB" w:rsidRDefault="000D6662">
      <w:pPr>
        <w:numPr>
          <w:ilvl w:val="0"/>
          <w:numId w:val="15"/>
        </w:numPr>
        <w:rPr>
          <w:rFonts w:asciiTheme="majorHAnsi" w:hAnsiTheme="majorHAnsi" w:cstheme="majorHAnsi"/>
        </w:rPr>
      </w:pPr>
      <w:r w:rsidRPr="00DF03EB">
        <w:rPr>
          <w:rFonts w:asciiTheme="majorHAnsi" w:hAnsiTheme="majorHAnsi" w:cstheme="majorHAnsi"/>
        </w:rPr>
        <w:t>Stakeholders, including parents, pupils, staff, and governors, are consulted as part of the review process.</w:t>
      </w:r>
    </w:p>
    <w:p w14:paraId="1A3210BA" w14:textId="1432099E" w:rsidR="00231A99" w:rsidRPr="00DF03EB" w:rsidRDefault="000D6662">
      <w:pPr>
        <w:numPr>
          <w:ilvl w:val="0"/>
          <w:numId w:val="15"/>
        </w:numPr>
        <w:rPr>
          <w:rFonts w:asciiTheme="majorHAnsi" w:hAnsiTheme="majorHAnsi" w:cstheme="majorHAnsi"/>
        </w:rPr>
      </w:pPr>
      <w:r w:rsidRPr="00DF03EB">
        <w:rPr>
          <w:rFonts w:asciiTheme="majorHAnsi" w:hAnsiTheme="majorHAnsi" w:cstheme="majorHAnsi"/>
        </w:rPr>
        <w:t>The policy is accessible to all stakeholders via the school websit</w:t>
      </w:r>
      <w:r w:rsidR="00EC7AC0">
        <w:rPr>
          <w:rFonts w:asciiTheme="majorHAnsi" w:hAnsiTheme="majorHAnsi" w:cstheme="majorHAnsi"/>
        </w:rPr>
        <w:t xml:space="preserve">e </w:t>
      </w:r>
      <w:r w:rsidR="007E2CC3" w:rsidRPr="00DF03EB">
        <w:rPr>
          <w:rFonts w:asciiTheme="majorHAnsi" w:hAnsiTheme="majorHAnsi" w:cstheme="majorHAnsi"/>
        </w:rPr>
        <w:t xml:space="preserve"> </w:t>
      </w:r>
      <w:hyperlink r:id="rId22" w:history="1">
        <w:r w:rsidR="00EC7AC0" w:rsidRPr="00EC7AC0">
          <w:rPr>
            <w:color w:val="0000FF"/>
            <w:u w:val="single"/>
          </w:rPr>
          <w:t>Policies | Mill Lane Primary</w:t>
        </w:r>
      </w:hyperlink>
    </w:p>
    <w:p w14:paraId="0DB876E8" w14:textId="77777777" w:rsidR="00231A99" w:rsidRPr="00DF03EB" w:rsidRDefault="000D6662">
      <w:pPr>
        <w:pStyle w:val="Heading2"/>
        <w:rPr>
          <w:rFonts w:asciiTheme="majorHAnsi" w:hAnsiTheme="majorHAnsi" w:cstheme="majorHAnsi"/>
        </w:rPr>
      </w:pPr>
      <w:r w:rsidRPr="00DF03EB">
        <w:rPr>
          <w:rFonts w:asciiTheme="majorHAnsi" w:hAnsiTheme="majorHAnsi" w:cstheme="majorHAnsi"/>
        </w:rPr>
        <w:t>Links to Other Policies</w:t>
      </w:r>
    </w:p>
    <w:p w14:paraId="78B652C2" w14:textId="77777777" w:rsidR="00231A99" w:rsidRPr="00DF03EB" w:rsidRDefault="000D6662">
      <w:pPr>
        <w:numPr>
          <w:ilvl w:val="0"/>
          <w:numId w:val="16"/>
        </w:numPr>
        <w:rPr>
          <w:rFonts w:asciiTheme="majorHAnsi" w:hAnsiTheme="majorHAnsi" w:cstheme="majorHAnsi"/>
        </w:rPr>
      </w:pPr>
      <w:r w:rsidRPr="00DF03EB">
        <w:rPr>
          <w:rFonts w:asciiTheme="majorHAnsi" w:hAnsiTheme="majorHAnsi" w:cstheme="majorHAnsi"/>
        </w:rPr>
        <w:t>Safeguarding and Child Protection Policy</w:t>
      </w:r>
    </w:p>
    <w:p w14:paraId="0591CA53" w14:textId="77777777" w:rsidR="00231A99" w:rsidRPr="00DF03EB" w:rsidRDefault="000D6662">
      <w:pPr>
        <w:numPr>
          <w:ilvl w:val="0"/>
          <w:numId w:val="16"/>
        </w:numPr>
        <w:rPr>
          <w:rFonts w:asciiTheme="majorHAnsi" w:hAnsiTheme="majorHAnsi" w:cstheme="majorHAnsi"/>
        </w:rPr>
      </w:pPr>
      <w:proofErr w:type="spellStart"/>
      <w:r w:rsidRPr="00DF03EB">
        <w:rPr>
          <w:rFonts w:asciiTheme="majorHAnsi" w:hAnsiTheme="majorHAnsi" w:cstheme="majorHAnsi"/>
        </w:rPr>
        <w:t>Behaviour</w:t>
      </w:r>
      <w:proofErr w:type="spellEnd"/>
      <w:r w:rsidRPr="00DF03EB">
        <w:rPr>
          <w:rFonts w:asciiTheme="majorHAnsi" w:hAnsiTheme="majorHAnsi" w:cstheme="majorHAnsi"/>
        </w:rPr>
        <w:t xml:space="preserve"> Policy</w:t>
      </w:r>
    </w:p>
    <w:p w14:paraId="450B90B8" w14:textId="77777777" w:rsidR="00231A99" w:rsidRPr="00DF03EB" w:rsidRDefault="000D6662">
      <w:pPr>
        <w:numPr>
          <w:ilvl w:val="0"/>
          <w:numId w:val="16"/>
        </w:numPr>
        <w:rPr>
          <w:rFonts w:asciiTheme="majorHAnsi" w:hAnsiTheme="majorHAnsi" w:cstheme="majorHAnsi"/>
        </w:rPr>
      </w:pPr>
      <w:r w:rsidRPr="00DF03EB">
        <w:rPr>
          <w:rFonts w:asciiTheme="majorHAnsi" w:hAnsiTheme="majorHAnsi" w:cstheme="majorHAnsi"/>
        </w:rPr>
        <w:t>Anti-Bullying Policy</w:t>
      </w:r>
    </w:p>
    <w:p w14:paraId="67BBB005" w14:textId="77777777" w:rsidR="00231A99" w:rsidRPr="00DF03EB" w:rsidRDefault="000D6662">
      <w:pPr>
        <w:numPr>
          <w:ilvl w:val="0"/>
          <w:numId w:val="16"/>
        </w:numPr>
        <w:rPr>
          <w:rFonts w:asciiTheme="majorHAnsi" w:hAnsiTheme="majorHAnsi" w:cstheme="majorHAnsi"/>
        </w:rPr>
      </w:pPr>
      <w:r w:rsidRPr="00DF03EB">
        <w:rPr>
          <w:rFonts w:asciiTheme="majorHAnsi" w:hAnsiTheme="majorHAnsi" w:cstheme="majorHAnsi"/>
        </w:rPr>
        <w:lastRenderedPageBreak/>
        <w:t>Equality and Diversity Policy</w:t>
      </w:r>
    </w:p>
    <w:p w14:paraId="265C8D1B" w14:textId="77777777" w:rsidR="00231A99" w:rsidRPr="00DF03EB" w:rsidRDefault="000D6662">
      <w:pPr>
        <w:numPr>
          <w:ilvl w:val="0"/>
          <w:numId w:val="16"/>
        </w:numPr>
        <w:rPr>
          <w:rFonts w:asciiTheme="majorHAnsi" w:hAnsiTheme="majorHAnsi" w:cstheme="majorHAnsi"/>
        </w:rPr>
      </w:pPr>
      <w:r w:rsidRPr="00DF03EB">
        <w:rPr>
          <w:rFonts w:asciiTheme="majorHAnsi" w:hAnsiTheme="majorHAnsi" w:cstheme="majorHAnsi"/>
        </w:rPr>
        <w:t>SEND Policy</w:t>
      </w:r>
    </w:p>
    <w:p w14:paraId="479DFDC1" w14:textId="77777777" w:rsidR="00231A99" w:rsidRPr="00DF03EB" w:rsidRDefault="000D6662">
      <w:pPr>
        <w:numPr>
          <w:ilvl w:val="0"/>
          <w:numId w:val="16"/>
        </w:numPr>
        <w:rPr>
          <w:rFonts w:asciiTheme="majorHAnsi" w:hAnsiTheme="majorHAnsi" w:cstheme="majorHAnsi"/>
        </w:rPr>
      </w:pPr>
      <w:r w:rsidRPr="00DF03EB">
        <w:rPr>
          <w:rFonts w:asciiTheme="majorHAnsi" w:hAnsiTheme="majorHAnsi" w:cstheme="majorHAnsi"/>
        </w:rPr>
        <w:t>PSHE Policy</w:t>
      </w:r>
    </w:p>
    <w:p w14:paraId="131CB0C1" w14:textId="77777777" w:rsidR="00231A99" w:rsidRPr="00DF03EB" w:rsidRDefault="000D6662">
      <w:pPr>
        <w:numPr>
          <w:ilvl w:val="0"/>
          <w:numId w:val="16"/>
        </w:numPr>
        <w:rPr>
          <w:rFonts w:asciiTheme="majorHAnsi" w:hAnsiTheme="majorHAnsi" w:cstheme="majorHAnsi"/>
        </w:rPr>
      </w:pPr>
      <w:r w:rsidRPr="00DF03EB">
        <w:rPr>
          <w:rFonts w:asciiTheme="majorHAnsi" w:hAnsiTheme="majorHAnsi" w:cstheme="majorHAnsi"/>
        </w:rPr>
        <w:t>Online Safety Policy</w:t>
      </w:r>
    </w:p>
    <w:p w14:paraId="4EB59535" w14:textId="77777777" w:rsidR="00231A99" w:rsidRPr="00DF03EB" w:rsidRDefault="000D6662">
      <w:pPr>
        <w:numPr>
          <w:ilvl w:val="0"/>
          <w:numId w:val="16"/>
        </w:numPr>
        <w:rPr>
          <w:rFonts w:asciiTheme="majorHAnsi" w:hAnsiTheme="majorHAnsi" w:cstheme="majorHAnsi"/>
        </w:rPr>
      </w:pPr>
      <w:r w:rsidRPr="00DF03EB">
        <w:rPr>
          <w:rFonts w:asciiTheme="majorHAnsi" w:hAnsiTheme="majorHAnsi" w:cstheme="majorHAnsi"/>
        </w:rPr>
        <w:t>Science Curriculum Policy</w:t>
      </w:r>
    </w:p>
    <w:p w14:paraId="2729FBD4" w14:textId="77777777" w:rsidR="00231A99" w:rsidRPr="00DF03EB" w:rsidRDefault="00231A99">
      <w:pPr>
        <w:rPr>
          <w:rFonts w:asciiTheme="majorHAnsi" w:hAnsiTheme="majorHAnsi" w:cstheme="majorHAnsi"/>
        </w:rPr>
      </w:pPr>
    </w:p>
    <w:sectPr w:rsidR="00231A99" w:rsidRPr="00DF03EB" w:rsidSect="00844898">
      <w:footerReference w:type="default" r:id="rId23"/>
      <w:pgSz w:w="11904" w:h="16836"/>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A2AA8" w14:textId="77777777" w:rsidR="00EF4216" w:rsidRDefault="00EF4216">
      <w:pPr>
        <w:spacing w:after="0" w:line="240" w:lineRule="auto"/>
      </w:pPr>
      <w:r>
        <w:separator/>
      </w:r>
    </w:p>
  </w:endnote>
  <w:endnote w:type="continuationSeparator" w:id="0">
    <w:p w14:paraId="31EFF7C5" w14:textId="77777777" w:rsidR="00EF4216" w:rsidRDefault="00EF4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F971A" w14:textId="77777777" w:rsidR="00231A99" w:rsidRDefault="000D6662">
    <w:r>
      <w:fldChar w:fldCharType="begin"/>
    </w:r>
    <w:r>
      <w:instrText>PAGE</w:instrText>
    </w:r>
    <w:r>
      <w:fldChar w:fldCharType="separate"/>
    </w:r>
    <w:r w:rsidR="0084489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860B9" w14:textId="77777777" w:rsidR="00EF4216" w:rsidRDefault="00EF4216">
      <w:pPr>
        <w:spacing w:after="0" w:line="240" w:lineRule="auto"/>
      </w:pPr>
      <w:r>
        <w:separator/>
      </w:r>
    </w:p>
  </w:footnote>
  <w:footnote w:type="continuationSeparator" w:id="0">
    <w:p w14:paraId="344754AF" w14:textId="77777777" w:rsidR="00EF4216" w:rsidRDefault="00EF42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B30"/>
    <w:multiLevelType w:val="multilevel"/>
    <w:tmpl w:val="9ECC6A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 w15:restartNumberingAfterBreak="0">
    <w:nsid w:val="047A7782"/>
    <w:multiLevelType w:val="hybridMultilevel"/>
    <w:tmpl w:val="1F8E1312"/>
    <w:lvl w:ilvl="0" w:tplc="247862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6C464D"/>
    <w:multiLevelType w:val="multilevel"/>
    <w:tmpl w:val="5A1C3C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 w15:restartNumberingAfterBreak="0">
    <w:nsid w:val="10913D4B"/>
    <w:multiLevelType w:val="multilevel"/>
    <w:tmpl w:val="40AE9F4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 w15:restartNumberingAfterBreak="0">
    <w:nsid w:val="18302B1A"/>
    <w:multiLevelType w:val="multilevel"/>
    <w:tmpl w:val="6E0406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 w15:restartNumberingAfterBreak="0">
    <w:nsid w:val="18E252EE"/>
    <w:multiLevelType w:val="multilevel"/>
    <w:tmpl w:val="67ACCB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6" w15:restartNumberingAfterBreak="0">
    <w:nsid w:val="27243834"/>
    <w:multiLevelType w:val="multilevel"/>
    <w:tmpl w:val="AC246D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7" w15:restartNumberingAfterBreak="0">
    <w:nsid w:val="30F739E3"/>
    <w:multiLevelType w:val="multilevel"/>
    <w:tmpl w:val="DCB005C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8" w15:restartNumberingAfterBreak="0">
    <w:nsid w:val="34A54BE4"/>
    <w:multiLevelType w:val="multilevel"/>
    <w:tmpl w:val="6344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C60E88"/>
    <w:multiLevelType w:val="multilevel"/>
    <w:tmpl w:val="1302B8F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0" w15:restartNumberingAfterBreak="0">
    <w:nsid w:val="422B323F"/>
    <w:multiLevelType w:val="multilevel"/>
    <w:tmpl w:val="CEBCC1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1" w15:restartNumberingAfterBreak="0">
    <w:nsid w:val="44EC43AA"/>
    <w:multiLevelType w:val="multilevel"/>
    <w:tmpl w:val="32BA8EF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2" w15:restartNumberingAfterBreak="0">
    <w:nsid w:val="4761107D"/>
    <w:multiLevelType w:val="multilevel"/>
    <w:tmpl w:val="6B60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A4C97"/>
    <w:multiLevelType w:val="multilevel"/>
    <w:tmpl w:val="DDC46CE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4" w15:restartNumberingAfterBreak="0">
    <w:nsid w:val="545F188A"/>
    <w:multiLevelType w:val="multilevel"/>
    <w:tmpl w:val="316A207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5" w15:restartNumberingAfterBreak="0">
    <w:nsid w:val="5C0B4C20"/>
    <w:multiLevelType w:val="multilevel"/>
    <w:tmpl w:val="3F34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4371EE"/>
    <w:multiLevelType w:val="multilevel"/>
    <w:tmpl w:val="FECA1B8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7" w15:restartNumberingAfterBreak="0">
    <w:nsid w:val="652E6080"/>
    <w:multiLevelType w:val="hybridMultilevel"/>
    <w:tmpl w:val="BAD27B24"/>
    <w:lvl w:ilvl="0" w:tplc="9528A770">
      <w:start w:val="1"/>
      <w:numFmt w:val="bullet"/>
      <w:lvlText w:val="•"/>
      <w:lvlJc w:val="left"/>
      <w:pPr>
        <w:ind w:left="540" w:hanging="260"/>
      </w:pPr>
    </w:lvl>
    <w:lvl w:ilvl="1" w:tplc="01AC6252">
      <w:numFmt w:val="decimal"/>
      <w:lvlText w:val=""/>
      <w:lvlJc w:val="left"/>
    </w:lvl>
    <w:lvl w:ilvl="2" w:tplc="7590991C">
      <w:numFmt w:val="decimal"/>
      <w:lvlText w:val=""/>
      <w:lvlJc w:val="left"/>
    </w:lvl>
    <w:lvl w:ilvl="3" w:tplc="6360B4CA">
      <w:numFmt w:val="decimal"/>
      <w:lvlText w:val=""/>
      <w:lvlJc w:val="left"/>
    </w:lvl>
    <w:lvl w:ilvl="4" w:tplc="491C416A">
      <w:numFmt w:val="decimal"/>
      <w:lvlText w:val=""/>
      <w:lvlJc w:val="left"/>
    </w:lvl>
    <w:lvl w:ilvl="5" w:tplc="E69441C8">
      <w:numFmt w:val="decimal"/>
      <w:lvlText w:val=""/>
      <w:lvlJc w:val="left"/>
    </w:lvl>
    <w:lvl w:ilvl="6" w:tplc="EA8EC9A8">
      <w:numFmt w:val="decimal"/>
      <w:lvlText w:val=""/>
      <w:lvlJc w:val="left"/>
    </w:lvl>
    <w:lvl w:ilvl="7" w:tplc="A77236F2">
      <w:numFmt w:val="decimal"/>
      <w:lvlText w:val=""/>
      <w:lvlJc w:val="left"/>
    </w:lvl>
    <w:lvl w:ilvl="8" w:tplc="73DEAC3E">
      <w:numFmt w:val="decimal"/>
      <w:lvlText w:val=""/>
      <w:lvlJc w:val="left"/>
    </w:lvl>
  </w:abstractNum>
  <w:abstractNum w:abstractNumId="18" w15:restartNumberingAfterBreak="0">
    <w:nsid w:val="6D010BAE"/>
    <w:multiLevelType w:val="multilevel"/>
    <w:tmpl w:val="AAF6095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9" w15:restartNumberingAfterBreak="0">
    <w:nsid w:val="72AC0915"/>
    <w:multiLevelType w:val="multilevel"/>
    <w:tmpl w:val="25D2617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0" w15:restartNumberingAfterBreak="0">
    <w:nsid w:val="79EE7636"/>
    <w:multiLevelType w:val="multilevel"/>
    <w:tmpl w:val="8BF2389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1" w15:restartNumberingAfterBreak="0">
    <w:nsid w:val="7D5F09DF"/>
    <w:multiLevelType w:val="multilevel"/>
    <w:tmpl w:val="C52A596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2" w15:restartNumberingAfterBreak="0">
    <w:nsid w:val="7EB65567"/>
    <w:multiLevelType w:val="multilevel"/>
    <w:tmpl w:val="47387EE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1730960337">
    <w:abstractNumId w:val="7"/>
  </w:num>
  <w:num w:numId="2" w16cid:durableId="852646620">
    <w:abstractNumId w:val="5"/>
  </w:num>
  <w:num w:numId="3" w16cid:durableId="184711420">
    <w:abstractNumId w:val="16"/>
  </w:num>
  <w:num w:numId="4" w16cid:durableId="1221403678">
    <w:abstractNumId w:val="10"/>
  </w:num>
  <w:num w:numId="5" w16cid:durableId="274599442">
    <w:abstractNumId w:val="21"/>
  </w:num>
  <w:num w:numId="6" w16cid:durableId="406075424">
    <w:abstractNumId w:val="14"/>
  </w:num>
  <w:num w:numId="7" w16cid:durableId="1437553054">
    <w:abstractNumId w:val="18"/>
  </w:num>
  <w:num w:numId="8" w16cid:durableId="936985023">
    <w:abstractNumId w:val="13"/>
  </w:num>
  <w:num w:numId="9" w16cid:durableId="2089881843">
    <w:abstractNumId w:val="0"/>
  </w:num>
  <w:num w:numId="10" w16cid:durableId="2012414703">
    <w:abstractNumId w:val="19"/>
  </w:num>
  <w:num w:numId="11" w16cid:durableId="140467759">
    <w:abstractNumId w:val="11"/>
  </w:num>
  <w:num w:numId="12" w16cid:durableId="28645725">
    <w:abstractNumId w:val="4"/>
  </w:num>
  <w:num w:numId="13" w16cid:durableId="2076313453">
    <w:abstractNumId w:val="22"/>
  </w:num>
  <w:num w:numId="14" w16cid:durableId="2105304242">
    <w:abstractNumId w:val="3"/>
  </w:num>
  <w:num w:numId="15" w16cid:durableId="1464612933">
    <w:abstractNumId w:val="20"/>
  </w:num>
  <w:num w:numId="16" w16cid:durableId="941763460">
    <w:abstractNumId w:val="6"/>
  </w:num>
  <w:num w:numId="17" w16cid:durableId="717701778">
    <w:abstractNumId w:val="9"/>
  </w:num>
  <w:num w:numId="18" w16cid:durableId="1739477079">
    <w:abstractNumId w:val="2"/>
  </w:num>
  <w:num w:numId="19" w16cid:durableId="612900979">
    <w:abstractNumId w:val="12"/>
  </w:num>
  <w:num w:numId="20" w16cid:durableId="1298948815">
    <w:abstractNumId w:val="8"/>
  </w:num>
  <w:num w:numId="21" w16cid:durableId="166754011">
    <w:abstractNumId w:val="15"/>
  </w:num>
  <w:num w:numId="22" w16cid:durableId="1327856586">
    <w:abstractNumId w:val="17"/>
    <w:lvlOverride w:ilvl="0">
      <w:startOverride w:val="1"/>
    </w:lvlOverride>
  </w:num>
  <w:num w:numId="23" w16cid:durableId="149565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A99"/>
    <w:rsid w:val="00034D45"/>
    <w:rsid w:val="00045A93"/>
    <w:rsid w:val="00096753"/>
    <w:rsid w:val="000D6662"/>
    <w:rsid w:val="00184B8B"/>
    <w:rsid w:val="001A5AFF"/>
    <w:rsid w:val="00231A99"/>
    <w:rsid w:val="002E16F5"/>
    <w:rsid w:val="003069BC"/>
    <w:rsid w:val="00447529"/>
    <w:rsid w:val="00453734"/>
    <w:rsid w:val="004E0A3A"/>
    <w:rsid w:val="0056092C"/>
    <w:rsid w:val="00717DF6"/>
    <w:rsid w:val="00740AE5"/>
    <w:rsid w:val="00772CFC"/>
    <w:rsid w:val="007C5453"/>
    <w:rsid w:val="007E2CC3"/>
    <w:rsid w:val="00804ED3"/>
    <w:rsid w:val="00825041"/>
    <w:rsid w:val="00844898"/>
    <w:rsid w:val="00845259"/>
    <w:rsid w:val="00856200"/>
    <w:rsid w:val="008A24E2"/>
    <w:rsid w:val="008C42FE"/>
    <w:rsid w:val="009C715F"/>
    <w:rsid w:val="009D629F"/>
    <w:rsid w:val="00A80F48"/>
    <w:rsid w:val="00AA5DE1"/>
    <w:rsid w:val="00B66687"/>
    <w:rsid w:val="00B80195"/>
    <w:rsid w:val="00BF1364"/>
    <w:rsid w:val="00C35FC7"/>
    <w:rsid w:val="00D576E7"/>
    <w:rsid w:val="00DA5187"/>
    <w:rsid w:val="00DB73CC"/>
    <w:rsid w:val="00DF03EB"/>
    <w:rsid w:val="00DF4D46"/>
    <w:rsid w:val="00E543A0"/>
    <w:rsid w:val="00E90C32"/>
    <w:rsid w:val="00EC7AC0"/>
    <w:rsid w:val="00EF4216"/>
    <w:rsid w:val="00F54DD5"/>
    <w:rsid w:val="00F57D1D"/>
    <w:rsid w:val="00F96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202F9"/>
  <w15:docId w15:val="{236FB530-0DB9-42AF-9F51-212758DD0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semiHidden/>
    <w:unhideWhenUsed/>
    <w:qFormat/>
    <w:pPr>
      <w:keepNext/>
      <w:keepLines/>
      <w:spacing w:before="280" w:after="80"/>
      <w:outlineLvl w:val="2"/>
    </w:pPr>
    <w:rPr>
      <w:b/>
      <w:sz w:val="28"/>
      <w:szCs w:val="28"/>
    </w:rPr>
  </w:style>
  <w:style w:type="paragraph" w:styleId="Heading4">
    <w:name w:val="heading 4"/>
    <w:uiPriority w:val="9"/>
    <w:semiHidden/>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ListParagraph">
    <w:name w:val="List Paragraph"/>
    <w:uiPriority w:val="34"/>
    <w:qFormat/>
    <w:rsid w:val="00A80F48"/>
    <w:pPr>
      <w:spacing w:after="0" w:line="240" w:lineRule="auto"/>
    </w:pPr>
    <w:rPr>
      <w:rFonts w:ascii="Arial" w:eastAsia="Arial" w:hAnsi="Arial"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www.milllane.org.uk/pshe/"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milllane.org.uk/psh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www.milllane.org.uk/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AD6F92954AAF4D901B1F3D4CCF9CB2" ma:contentTypeVersion="16" ma:contentTypeDescription="Create a new document." ma:contentTypeScope="" ma:versionID="f2d28d66ffbc4eafccb9eba811324206">
  <xsd:schema xmlns:xsd="http://www.w3.org/2001/XMLSchema" xmlns:xs="http://www.w3.org/2001/XMLSchema" xmlns:p="http://schemas.microsoft.com/office/2006/metadata/properties" xmlns:ns2="6a58d525-82f6-435e-bf11-78bad985acfb" xmlns:ns3="7de99293-b8b3-48ce-a5e7-e626cd429691" targetNamespace="http://schemas.microsoft.com/office/2006/metadata/properties" ma:root="true" ma:fieldsID="80e0d4861dc2748efce5f795c8f31ece" ns2:_="" ns3:_="">
    <xsd:import namespace="6a58d525-82f6-435e-bf11-78bad985acfb"/>
    <xsd:import namespace="7de99293-b8b3-48ce-a5e7-e626cd4296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d525-82f6-435e-bf11-78bad985a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99293-b8b3-48ce-a5e7-e626cd4296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809d7-432b-4cc5-9dfc-e5d96d6608d4}" ma:internalName="TaxCatchAll" ma:showField="CatchAllData" ma:web="7de99293-b8b3-48ce-a5e7-e626cd42969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e99293-b8b3-48ce-a5e7-e626cd429691" xsi:nil="true"/>
    <lcf76f155ced4ddcb4097134ff3c332f xmlns="6a58d525-82f6-435e-bf11-78bad985ac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010991-FDCB-4226-81A7-F846D9FBF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d525-82f6-435e-bf11-78bad985acfb"/>
    <ds:schemaRef ds:uri="7de99293-b8b3-48ce-a5e7-e626cd429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A88918-DC65-4991-BB61-484FEEB18675}">
  <ds:schemaRefs>
    <ds:schemaRef ds:uri="http://schemas.microsoft.com/sharepoint/v3/contenttype/forms"/>
  </ds:schemaRefs>
</ds:datastoreItem>
</file>

<file path=customXml/itemProps3.xml><?xml version="1.0" encoding="utf-8"?>
<ds:datastoreItem xmlns:ds="http://schemas.openxmlformats.org/officeDocument/2006/customXml" ds:itemID="{D39598F3-49BC-41AE-8B51-D209BF0EF692}">
  <ds:schemaRefs>
    <ds:schemaRef ds:uri="http://schemas.microsoft.com/office/2006/metadata/properties"/>
    <ds:schemaRef ds:uri="http://schemas.microsoft.com/office/infopath/2007/PartnerControls"/>
    <ds:schemaRef ds:uri="7de99293-b8b3-48ce-a5e7-e626cd429691"/>
    <ds:schemaRef ds:uri="6a58d525-82f6-435e-bf11-78bad985acfb"/>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2255</Words>
  <Characters>12858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Stockton Schools</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Forster, Helen</cp:lastModifiedBy>
  <cp:revision>8</cp:revision>
  <dcterms:created xsi:type="dcterms:W3CDTF">2026-07-01T14:53:00Z</dcterms:created>
  <dcterms:modified xsi:type="dcterms:W3CDTF">2026-09-02T08:30:00Z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0x010100FBAD6F92954AAF4D901B1F3D4CCF9CB2</vt:lpwstr>
  </property>
  <property fmtid="{D5CDD505-2E9C-101B-9397-08002B2CF9AE}" pid="3" name="MediaServiceImageTags">
    <vt:lpwstr/>
  </property>
</Properties>
</file>