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9DC1D" w14:textId="77777777" w:rsidR="00835668" w:rsidRPr="0011678C" w:rsidRDefault="00835668" w:rsidP="00835668">
      <w:pPr>
        <w:widowControl w:val="0"/>
        <w:autoSpaceDE w:val="0"/>
        <w:autoSpaceDN w:val="0"/>
        <w:adjustRightInd w:val="0"/>
        <w:spacing w:line="200" w:lineRule="exact"/>
        <w:rPr>
          <w:color w:val="FF0000"/>
        </w:rPr>
      </w:pPr>
    </w:p>
    <w:p w14:paraId="427E1742" w14:textId="77777777" w:rsidR="00835668" w:rsidRDefault="00835668" w:rsidP="00835668">
      <w:pPr>
        <w:widowControl w:val="0"/>
        <w:autoSpaceDE w:val="0"/>
        <w:autoSpaceDN w:val="0"/>
        <w:adjustRightInd w:val="0"/>
        <w:spacing w:line="277" w:lineRule="exact"/>
      </w:pPr>
    </w:p>
    <w:p w14:paraId="7A4F06D4" w14:textId="77777777" w:rsidR="00835668" w:rsidRDefault="00835668" w:rsidP="00835668">
      <w:pPr>
        <w:jc w:val="center"/>
        <w:rPr>
          <w:b/>
          <w:sz w:val="40"/>
          <w:szCs w:val="40"/>
        </w:rPr>
      </w:pPr>
      <w:bookmarkStart w:id="0" w:name="page2"/>
      <w:bookmarkStart w:id="1" w:name="_MON_1307859521"/>
      <w:bookmarkStart w:id="2" w:name="_MON_1054448968"/>
      <w:bookmarkEnd w:id="0"/>
      <w:bookmarkEnd w:id="1"/>
      <w:bookmarkEnd w:id="2"/>
      <w:r w:rsidRPr="001D0371">
        <w:rPr>
          <w:noProof/>
        </w:rPr>
        <w:drawing>
          <wp:inline distT="0" distB="0" distL="0" distR="0" wp14:anchorId="6353EE9B" wp14:editId="25F59457">
            <wp:extent cx="2466975" cy="2495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lum bright="52000" contrast="-28000"/>
                      <a:extLst>
                        <a:ext uri="{28A0092B-C50C-407E-A947-70E740481C1C}">
                          <a14:useLocalDpi xmlns:a14="http://schemas.microsoft.com/office/drawing/2010/main" val="0"/>
                        </a:ext>
                      </a:extLst>
                    </a:blip>
                    <a:srcRect/>
                    <a:stretch>
                      <a:fillRect/>
                    </a:stretch>
                  </pic:blipFill>
                  <pic:spPr bwMode="auto">
                    <a:xfrm>
                      <a:off x="0" y="0"/>
                      <a:ext cx="2466975" cy="2495550"/>
                    </a:xfrm>
                    <a:prstGeom prst="rect">
                      <a:avLst/>
                    </a:prstGeom>
                    <a:noFill/>
                    <a:ln>
                      <a:noFill/>
                    </a:ln>
                  </pic:spPr>
                </pic:pic>
              </a:graphicData>
            </a:graphic>
          </wp:inline>
        </w:drawing>
      </w:r>
    </w:p>
    <w:p w14:paraId="44C5FAA3" w14:textId="77777777" w:rsidR="00835668" w:rsidRPr="00AF4DDF" w:rsidRDefault="00835668" w:rsidP="00835668">
      <w:pPr>
        <w:jc w:val="center"/>
        <w:rPr>
          <w:rFonts w:asciiTheme="majorHAnsi" w:hAnsiTheme="majorHAnsi" w:cstheme="majorHAnsi"/>
          <w:b/>
          <w:sz w:val="40"/>
          <w:szCs w:val="40"/>
        </w:rPr>
      </w:pPr>
    </w:p>
    <w:p w14:paraId="7A2D105C" w14:textId="77777777" w:rsidR="00835668" w:rsidRPr="00AF4DDF" w:rsidRDefault="00835668" w:rsidP="00835668">
      <w:pPr>
        <w:jc w:val="center"/>
        <w:rPr>
          <w:rFonts w:asciiTheme="majorHAnsi" w:hAnsiTheme="majorHAnsi" w:cstheme="majorHAnsi"/>
          <w:b/>
          <w:noProof/>
          <w:sz w:val="56"/>
          <w:szCs w:val="56"/>
        </w:rPr>
      </w:pPr>
      <w:r w:rsidRPr="00AF4DDF">
        <w:rPr>
          <w:rFonts w:asciiTheme="majorHAnsi" w:hAnsiTheme="majorHAnsi" w:cstheme="majorHAnsi"/>
          <w:b/>
          <w:noProof/>
          <w:sz w:val="56"/>
          <w:szCs w:val="56"/>
        </w:rPr>
        <w:t>Mill Lane</w:t>
      </w:r>
    </w:p>
    <w:p w14:paraId="2DD98EC3" w14:textId="77777777" w:rsidR="00835668" w:rsidRPr="00AF4DDF" w:rsidRDefault="00835668" w:rsidP="00835668">
      <w:pPr>
        <w:jc w:val="center"/>
        <w:rPr>
          <w:rFonts w:asciiTheme="majorHAnsi" w:hAnsiTheme="majorHAnsi" w:cstheme="majorHAnsi"/>
          <w:b/>
          <w:noProof/>
          <w:sz w:val="56"/>
          <w:szCs w:val="56"/>
        </w:rPr>
      </w:pPr>
      <w:r w:rsidRPr="00AF4DDF">
        <w:rPr>
          <w:rFonts w:asciiTheme="majorHAnsi" w:hAnsiTheme="majorHAnsi" w:cstheme="majorHAnsi"/>
          <w:b/>
          <w:noProof/>
          <w:sz w:val="56"/>
          <w:szCs w:val="56"/>
        </w:rPr>
        <w:t>Primary School</w:t>
      </w:r>
    </w:p>
    <w:p w14:paraId="0E4693B4" w14:textId="77777777" w:rsidR="00835668" w:rsidRPr="00AF4DDF" w:rsidRDefault="00835668" w:rsidP="00835668">
      <w:pPr>
        <w:jc w:val="center"/>
        <w:rPr>
          <w:rFonts w:asciiTheme="majorHAnsi" w:hAnsiTheme="majorHAnsi" w:cstheme="majorHAnsi"/>
          <w:sz w:val="56"/>
          <w:szCs w:val="56"/>
        </w:rPr>
      </w:pPr>
    </w:p>
    <w:p w14:paraId="449D1118" w14:textId="77777777" w:rsidR="00835668" w:rsidRPr="00AF4DDF" w:rsidRDefault="00835668" w:rsidP="00835668">
      <w:pPr>
        <w:jc w:val="center"/>
        <w:rPr>
          <w:rFonts w:asciiTheme="majorHAnsi" w:hAnsiTheme="majorHAnsi" w:cstheme="majorHAnsi"/>
          <w:sz w:val="56"/>
          <w:szCs w:val="56"/>
        </w:rPr>
      </w:pPr>
    </w:p>
    <w:p w14:paraId="32B6776F" w14:textId="6A18B158" w:rsidR="00835668" w:rsidRPr="00AF4DDF" w:rsidRDefault="00835668" w:rsidP="00835668">
      <w:pPr>
        <w:jc w:val="center"/>
        <w:rPr>
          <w:rFonts w:asciiTheme="majorHAnsi" w:hAnsiTheme="majorHAnsi" w:cstheme="majorHAnsi"/>
          <w:sz w:val="96"/>
          <w:szCs w:val="96"/>
        </w:rPr>
      </w:pPr>
      <w:r w:rsidRPr="00AF4DDF">
        <w:rPr>
          <w:rFonts w:asciiTheme="majorHAnsi" w:hAnsiTheme="majorHAnsi" w:cstheme="majorHAnsi"/>
          <w:color w:val="FF0000"/>
          <w:sz w:val="96"/>
          <w:szCs w:val="96"/>
        </w:rPr>
        <w:t>PSHE</w:t>
      </w:r>
      <w:r w:rsidRPr="00AF4DDF">
        <w:rPr>
          <w:rFonts w:asciiTheme="majorHAnsi" w:hAnsiTheme="majorHAnsi" w:cstheme="majorHAnsi"/>
          <w:sz w:val="96"/>
          <w:szCs w:val="96"/>
        </w:rPr>
        <w:t xml:space="preserve"> Policy</w:t>
      </w:r>
    </w:p>
    <w:p w14:paraId="1D10B84A" w14:textId="77777777" w:rsidR="00835668" w:rsidRPr="00AF4DDF" w:rsidRDefault="00835668" w:rsidP="00835668">
      <w:pPr>
        <w:rPr>
          <w:rFonts w:asciiTheme="majorHAnsi" w:hAnsiTheme="majorHAnsi" w:cstheme="majorHAnsi"/>
          <w:sz w:val="56"/>
          <w:szCs w:val="56"/>
        </w:rPr>
      </w:pPr>
    </w:p>
    <w:tbl>
      <w:tblPr>
        <w:tblpPr w:leftFromText="180" w:rightFromText="180" w:vertAnchor="text" w:horzAnchor="margin" w:tblpXSpec="center" w:tblpY="25"/>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tblGrid>
      <w:tr w:rsidR="00835668" w:rsidRPr="00AF4DDF" w14:paraId="6FA49335" w14:textId="77777777" w:rsidTr="00381471">
        <w:trPr>
          <w:trHeight w:val="201"/>
        </w:trPr>
        <w:tc>
          <w:tcPr>
            <w:tcW w:w="5495" w:type="dxa"/>
          </w:tcPr>
          <w:p w14:paraId="257AB5FE" w14:textId="7548F310" w:rsidR="00835668" w:rsidRPr="00AF4DDF" w:rsidRDefault="00835668" w:rsidP="00381471">
            <w:pPr>
              <w:spacing w:before="120"/>
              <w:rPr>
                <w:rFonts w:asciiTheme="majorHAnsi" w:hAnsiTheme="majorHAnsi" w:cstheme="majorHAnsi"/>
              </w:rPr>
            </w:pPr>
            <w:r w:rsidRPr="00AF4DDF">
              <w:rPr>
                <w:rFonts w:asciiTheme="majorHAnsi" w:hAnsiTheme="majorHAnsi" w:cstheme="majorHAnsi"/>
              </w:rPr>
              <w:t xml:space="preserve">Updated: </w:t>
            </w:r>
            <w:r w:rsidRPr="00AF4DDF">
              <w:rPr>
                <w:rFonts w:asciiTheme="majorHAnsi" w:hAnsiTheme="majorHAnsi" w:cstheme="majorHAnsi"/>
                <w:color w:val="FF0000"/>
              </w:rPr>
              <w:t>September 2026</w:t>
            </w:r>
          </w:p>
        </w:tc>
      </w:tr>
      <w:tr w:rsidR="00835668" w:rsidRPr="00AF4DDF" w14:paraId="62585C98" w14:textId="77777777" w:rsidTr="00381471">
        <w:trPr>
          <w:trHeight w:val="201"/>
        </w:trPr>
        <w:tc>
          <w:tcPr>
            <w:tcW w:w="5495" w:type="dxa"/>
          </w:tcPr>
          <w:p w14:paraId="17B05277" w14:textId="3B4290F6" w:rsidR="00835668" w:rsidRPr="00AF4DDF" w:rsidRDefault="00835668" w:rsidP="00381471">
            <w:pPr>
              <w:spacing w:before="120"/>
              <w:rPr>
                <w:rFonts w:asciiTheme="majorHAnsi" w:hAnsiTheme="majorHAnsi" w:cstheme="majorHAnsi"/>
              </w:rPr>
            </w:pPr>
            <w:r w:rsidRPr="00AF4DDF">
              <w:rPr>
                <w:rFonts w:asciiTheme="majorHAnsi" w:hAnsiTheme="majorHAnsi" w:cstheme="majorHAnsi"/>
              </w:rPr>
              <w:t xml:space="preserve">Updated by: </w:t>
            </w:r>
            <w:r w:rsidRPr="00AF4DDF">
              <w:rPr>
                <w:rFonts w:asciiTheme="majorHAnsi" w:hAnsiTheme="majorHAnsi" w:cstheme="majorHAnsi"/>
                <w:color w:val="FF0000"/>
              </w:rPr>
              <w:t>Helen Forster</w:t>
            </w:r>
          </w:p>
        </w:tc>
      </w:tr>
      <w:tr w:rsidR="00835668" w:rsidRPr="00AF4DDF" w14:paraId="5C96B78E" w14:textId="77777777" w:rsidTr="00381471">
        <w:trPr>
          <w:trHeight w:val="261"/>
        </w:trPr>
        <w:tc>
          <w:tcPr>
            <w:tcW w:w="5495" w:type="dxa"/>
          </w:tcPr>
          <w:p w14:paraId="72E52A5A" w14:textId="522A17E5" w:rsidR="00835668" w:rsidRPr="0011678C" w:rsidRDefault="00835668" w:rsidP="00381471">
            <w:pPr>
              <w:spacing w:before="120"/>
              <w:rPr>
                <w:rFonts w:asciiTheme="majorHAnsi" w:hAnsiTheme="majorHAnsi" w:cstheme="majorHAnsi"/>
                <w:color w:val="FF0000"/>
              </w:rPr>
            </w:pPr>
            <w:r w:rsidRPr="00AF4DDF">
              <w:rPr>
                <w:rFonts w:asciiTheme="majorHAnsi" w:hAnsiTheme="majorHAnsi" w:cstheme="majorHAnsi"/>
              </w:rPr>
              <w:t xml:space="preserve">Date adopted by Governors and Staff: </w:t>
            </w:r>
            <w:r w:rsidR="0011678C" w:rsidRPr="0011678C">
              <w:rPr>
                <w:rFonts w:asciiTheme="majorHAnsi" w:hAnsiTheme="majorHAnsi" w:cstheme="majorHAnsi"/>
                <w:color w:val="FF0000"/>
              </w:rPr>
              <w:t>Sept 26</w:t>
            </w:r>
          </w:p>
        </w:tc>
      </w:tr>
      <w:tr w:rsidR="00835668" w:rsidRPr="00AF4DDF" w14:paraId="07C8940D" w14:textId="77777777" w:rsidTr="00381471">
        <w:trPr>
          <w:trHeight w:val="132"/>
        </w:trPr>
        <w:tc>
          <w:tcPr>
            <w:tcW w:w="5495" w:type="dxa"/>
          </w:tcPr>
          <w:p w14:paraId="1D0C9BFA" w14:textId="39853D78" w:rsidR="00835668" w:rsidRPr="00AF4DDF" w:rsidRDefault="00835668" w:rsidP="00381471">
            <w:pPr>
              <w:spacing w:before="120"/>
              <w:rPr>
                <w:rFonts w:asciiTheme="majorHAnsi" w:hAnsiTheme="majorHAnsi" w:cstheme="majorHAnsi"/>
              </w:rPr>
            </w:pPr>
            <w:r w:rsidRPr="00AF4DDF">
              <w:rPr>
                <w:rFonts w:asciiTheme="majorHAnsi" w:hAnsiTheme="majorHAnsi" w:cstheme="majorHAnsi"/>
              </w:rPr>
              <w:t xml:space="preserve">Review date: </w:t>
            </w:r>
            <w:r w:rsidR="00AF4DDF">
              <w:rPr>
                <w:rFonts w:asciiTheme="majorHAnsi" w:hAnsiTheme="majorHAnsi" w:cstheme="majorHAnsi"/>
              </w:rPr>
              <w:t xml:space="preserve"> </w:t>
            </w:r>
            <w:r w:rsidR="0011678C">
              <w:rPr>
                <w:rFonts w:asciiTheme="majorHAnsi" w:hAnsiTheme="majorHAnsi" w:cstheme="majorHAnsi"/>
                <w:color w:val="FF0000"/>
              </w:rPr>
              <w:t>Sept 2</w:t>
            </w:r>
            <w:r w:rsidR="00D37BDA">
              <w:rPr>
                <w:rFonts w:asciiTheme="majorHAnsi" w:hAnsiTheme="majorHAnsi" w:cstheme="majorHAnsi"/>
                <w:color w:val="FF0000"/>
              </w:rPr>
              <w:t>7</w:t>
            </w:r>
          </w:p>
        </w:tc>
      </w:tr>
    </w:tbl>
    <w:p w14:paraId="34E45C1D" w14:textId="77777777" w:rsidR="00835668" w:rsidRPr="00AF4DDF" w:rsidRDefault="00835668" w:rsidP="00835668">
      <w:pPr>
        <w:jc w:val="center"/>
        <w:rPr>
          <w:rFonts w:asciiTheme="majorHAnsi" w:hAnsiTheme="majorHAnsi" w:cstheme="majorHAnsi"/>
          <w:sz w:val="28"/>
          <w:szCs w:val="28"/>
        </w:rPr>
      </w:pPr>
    </w:p>
    <w:p w14:paraId="37AE9083" w14:textId="77777777" w:rsidR="00835668" w:rsidRPr="00AF4DDF" w:rsidRDefault="00835668" w:rsidP="00835668">
      <w:pPr>
        <w:rPr>
          <w:rFonts w:asciiTheme="majorHAnsi" w:hAnsiTheme="majorHAnsi" w:cstheme="majorHAnsi"/>
        </w:rPr>
      </w:pPr>
    </w:p>
    <w:p w14:paraId="3EEAD279" w14:textId="77777777" w:rsidR="00835668" w:rsidRPr="00AF4DDF" w:rsidRDefault="00835668" w:rsidP="00835668">
      <w:pPr>
        <w:jc w:val="center"/>
        <w:rPr>
          <w:rFonts w:asciiTheme="majorHAnsi" w:hAnsiTheme="majorHAnsi" w:cstheme="majorHAnsi"/>
          <w:b/>
          <w:sz w:val="28"/>
          <w:szCs w:val="28"/>
        </w:rPr>
      </w:pPr>
    </w:p>
    <w:p w14:paraId="5199407A" w14:textId="77777777" w:rsidR="00835668" w:rsidRPr="00AF4DDF" w:rsidRDefault="00835668" w:rsidP="00835668">
      <w:pPr>
        <w:jc w:val="center"/>
        <w:rPr>
          <w:rFonts w:asciiTheme="majorHAnsi" w:hAnsiTheme="majorHAnsi" w:cstheme="majorHAnsi"/>
          <w:b/>
        </w:rPr>
      </w:pPr>
    </w:p>
    <w:p w14:paraId="7F4B5DF6" w14:textId="77777777" w:rsidR="00835668" w:rsidRPr="00AF4DDF" w:rsidRDefault="00835668" w:rsidP="00835668">
      <w:pPr>
        <w:jc w:val="center"/>
        <w:rPr>
          <w:rFonts w:asciiTheme="majorHAnsi" w:hAnsiTheme="majorHAnsi" w:cstheme="majorHAnsi"/>
          <w:b/>
        </w:rPr>
      </w:pPr>
    </w:p>
    <w:p w14:paraId="096097D0" w14:textId="77777777" w:rsidR="00835668" w:rsidRPr="00AF4DDF" w:rsidRDefault="00835668" w:rsidP="00835668">
      <w:pPr>
        <w:jc w:val="center"/>
        <w:rPr>
          <w:rFonts w:asciiTheme="majorHAnsi" w:hAnsiTheme="majorHAnsi" w:cstheme="majorHAnsi"/>
          <w:b/>
        </w:rPr>
      </w:pPr>
    </w:p>
    <w:p w14:paraId="60BAEDCF" w14:textId="3929B495" w:rsidR="001528ED" w:rsidRPr="00AF4DDF" w:rsidRDefault="00835668">
      <w:pPr>
        <w:pStyle w:val="Heading1"/>
        <w:rPr>
          <w:rFonts w:asciiTheme="majorHAnsi" w:hAnsiTheme="majorHAnsi" w:cstheme="majorHAnsi"/>
        </w:rPr>
      </w:pPr>
      <w:r w:rsidRPr="00AF4DDF">
        <w:rPr>
          <w:rFonts w:asciiTheme="majorHAnsi" w:hAnsiTheme="majorHAnsi" w:cstheme="majorHAnsi"/>
        </w:rPr>
        <w:lastRenderedPageBreak/>
        <w:t xml:space="preserve">PSHE Policy for </w:t>
      </w:r>
      <w:r w:rsidR="003C1BFC" w:rsidRPr="00AF4DDF">
        <w:rPr>
          <w:rFonts w:asciiTheme="majorHAnsi" w:hAnsiTheme="majorHAnsi" w:cstheme="majorHAnsi"/>
        </w:rPr>
        <w:t xml:space="preserve">Mill Lane </w:t>
      </w:r>
      <w:r w:rsidRPr="00AF4DDF">
        <w:rPr>
          <w:rFonts w:asciiTheme="majorHAnsi" w:hAnsiTheme="majorHAnsi" w:cstheme="majorHAnsi"/>
        </w:rPr>
        <w:t>Primary School</w:t>
      </w:r>
    </w:p>
    <w:p w14:paraId="7E420167" w14:textId="77777777" w:rsidR="001528ED" w:rsidRPr="00AF4DDF" w:rsidRDefault="00835668">
      <w:pPr>
        <w:pStyle w:val="Heading2"/>
        <w:rPr>
          <w:rFonts w:asciiTheme="majorHAnsi" w:hAnsiTheme="majorHAnsi" w:cstheme="majorHAnsi"/>
        </w:rPr>
      </w:pPr>
      <w:r w:rsidRPr="00AF4DDF">
        <w:rPr>
          <w:rFonts w:asciiTheme="majorHAnsi" w:hAnsiTheme="majorHAnsi" w:cstheme="majorHAnsi"/>
        </w:rPr>
        <w:t>Introduction</w:t>
      </w:r>
    </w:p>
    <w:p w14:paraId="453CB924" w14:textId="70F56E1C" w:rsidR="001528ED" w:rsidRPr="00AF4DDF" w:rsidRDefault="00835668" w:rsidP="009F54A7">
      <w:pPr>
        <w:jc w:val="both"/>
        <w:rPr>
          <w:rFonts w:asciiTheme="majorHAnsi" w:hAnsiTheme="majorHAnsi" w:cstheme="majorHAnsi"/>
        </w:rPr>
      </w:pPr>
      <w:r w:rsidRPr="00AF4DDF">
        <w:rPr>
          <w:rFonts w:asciiTheme="majorHAnsi" w:hAnsiTheme="majorHAnsi" w:cstheme="majorHAnsi"/>
        </w:rPr>
        <w:t xml:space="preserve">This policy outlines the provision of Personal, Social, Health and Economic (PSHE) education at </w:t>
      </w:r>
      <w:r w:rsidR="003C1BFC" w:rsidRPr="00AF4DDF">
        <w:rPr>
          <w:rFonts w:asciiTheme="majorHAnsi" w:hAnsiTheme="majorHAnsi" w:cstheme="majorHAnsi"/>
        </w:rPr>
        <w:t xml:space="preserve">Mill Lane </w:t>
      </w:r>
      <w:r w:rsidRPr="00AF4DDF">
        <w:rPr>
          <w:rFonts w:asciiTheme="majorHAnsi" w:hAnsiTheme="majorHAnsi" w:cstheme="majorHAnsi"/>
        </w:rPr>
        <w:t>Primary School, in line with the 2014 National Curriculum framework and statutory guidance for Relationships and Health Education. PSHE is central to our school’s ethos and supports the development of pupils’ personal, social, emotional, and economic wellbeing. The policy reflects national inspectorate expectations, including those of Ofsted, and ensures a broad, balanced, and inclusive curriculum that prepares pupils for life in modern Britain.</w:t>
      </w:r>
    </w:p>
    <w:p w14:paraId="730E9847" w14:textId="4BFA174B" w:rsidR="003C1BFC" w:rsidRPr="00AF4DDF" w:rsidRDefault="003C1BFC" w:rsidP="009F54A7">
      <w:pPr>
        <w:jc w:val="both"/>
        <w:rPr>
          <w:rFonts w:asciiTheme="majorHAnsi" w:hAnsiTheme="majorHAnsi" w:cstheme="majorHAnsi"/>
          <w:color w:val="000000" w:themeColor="text1"/>
        </w:rPr>
      </w:pPr>
      <w:r w:rsidRPr="00AF4DDF">
        <w:rPr>
          <w:rFonts w:asciiTheme="majorHAnsi" w:hAnsiTheme="majorHAnsi" w:cstheme="majorHAnsi"/>
          <w:color w:val="000000" w:themeColor="text1"/>
        </w:rPr>
        <w:t xml:space="preserve">Personal, Social, Health and Economic (PSHE) education is the school subject through which pupils develop the knowledge, skills, attributes and agency they need to manage their lives, now and in the future. It helps children and young people to stay healthy and safe, while preparing them to make the most of their lives and careers. </w:t>
      </w:r>
    </w:p>
    <w:p w14:paraId="76755C50" w14:textId="77777777" w:rsidR="003C1BFC" w:rsidRPr="00AF4DDF" w:rsidRDefault="003C1BFC">
      <w:pPr>
        <w:rPr>
          <w:rFonts w:asciiTheme="majorHAnsi" w:hAnsiTheme="majorHAnsi" w:cstheme="majorHAnsi"/>
        </w:rPr>
      </w:pPr>
    </w:p>
    <w:p w14:paraId="45976322" w14:textId="77777777" w:rsidR="001528ED" w:rsidRPr="00AF4DDF" w:rsidRDefault="00835668">
      <w:pPr>
        <w:pStyle w:val="Heading2"/>
        <w:rPr>
          <w:rFonts w:asciiTheme="majorHAnsi" w:hAnsiTheme="majorHAnsi" w:cstheme="majorHAnsi"/>
        </w:rPr>
      </w:pPr>
      <w:r w:rsidRPr="00AF4DDF">
        <w:rPr>
          <w:rFonts w:asciiTheme="majorHAnsi" w:hAnsiTheme="majorHAnsi" w:cstheme="majorHAnsi"/>
        </w:rPr>
        <w:t>Aims</w:t>
      </w:r>
    </w:p>
    <w:p w14:paraId="09E10275" w14:textId="06EB18B7" w:rsidR="009F54A7" w:rsidRPr="00AF4DDF" w:rsidRDefault="009F54A7" w:rsidP="009F54A7">
      <w:pPr>
        <w:numPr>
          <w:ilvl w:val="0"/>
          <w:numId w:val="1"/>
        </w:numPr>
        <w:jc w:val="both"/>
        <w:rPr>
          <w:rFonts w:asciiTheme="majorHAnsi" w:hAnsiTheme="majorHAnsi" w:cstheme="majorHAnsi"/>
        </w:rPr>
      </w:pPr>
      <w:r w:rsidRPr="00AF4DDF">
        <w:rPr>
          <w:rFonts w:asciiTheme="majorHAnsi" w:hAnsiTheme="majorHAnsi" w:cstheme="majorHAnsi"/>
        </w:rPr>
        <w:t>To provide our children with the knowledge and skills required to safeguard themselves and others by equipping pupils with the skills to keep themselves safe, make healthy choices, and form positive relationships.</w:t>
      </w:r>
    </w:p>
    <w:p w14:paraId="5BC2ED03" w14:textId="1E1AEC1E" w:rsidR="001528ED" w:rsidRPr="00AF4DDF" w:rsidRDefault="00835668" w:rsidP="009F54A7">
      <w:pPr>
        <w:numPr>
          <w:ilvl w:val="0"/>
          <w:numId w:val="1"/>
        </w:numPr>
        <w:jc w:val="both"/>
        <w:rPr>
          <w:rFonts w:asciiTheme="majorHAnsi" w:hAnsiTheme="majorHAnsi" w:cstheme="majorHAnsi"/>
        </w:rPr>
      </w:pPr>
      <w:r w:rsidRPr="00AF4DDF">
        <w:rPr>
          <w:rFonts w:asciiTheme="majorHAnsi" w:hAnsiTheme="majorHAnsi" w:cstheme="majorHAnsi"/>
        </w:rPr>
        <w:t>To provide a planned, progressive PSHE curriculum that develops pupils’ knowledge, skills, and attributes for lifelong wellbeing.</w:t>
      </w:r>
    </w:p>
    <w:p w14:paraId="309CE9C6" w14:textId="2E84BDA8" w:rsidR="001528ED" w:rsidRPr="00AF4DDF" w:rsidRDefault="00835668" w:rsidP="009F54A7">
      <w:pPr>
        <w:numPr>
          <w:ilvl w:val="0"/>
          <w:numId w:val="1"/>
        </w:numPr>
        <w:jc w:val="both"/>
        <w:rPr>
          <w:rFonts w:asciiTheme="majorHAnsi" w:hAnsiTheme="majorHAnsi" w:cstheme="majorHAnsi"/>
        </w:rPr>
      </w:pPr>
      <w:r w:rsidRPr="00AF4DDF">
        <w:rPr>
          <w:rFonts w:asciiTheme="majorHAnsi" w:hAnsiTheme="majorHAnsi" w:cstheme="majorHAnsi"/>
        </w:rPr>
        <w:t>To support pupils’ spiritual, moral, social, and cultural development, including the promotion of British Values.</w:t>
      </w:r>
    </w:p>
    <w:p w14:paraId="4FBFA3ED" w14:textId="6425D6CA" w:rsidR="000009D1" w:rsidRPr="00AF4DDF" w:rsidRDefault="009F54A7" w:rsidP="009F54A7">
      <w:pPr>
        <w:numPr>
          <w:ilvl w:val="0"/>
          <w:numId w:val="1"/>
        </w:numPr>
        <w:jc w:val="both"/>
        <w:rPr>
          <w:rFonts w:asciiTheme="majorHAnsi" w:hAnsiTheme="majorHAnsi" w:cstheme="majorHAnsi"/>
          <w:color w:val="000000" w:themeColor="text1"/>
        </w:rPr>
      </w:pPr>
      <w:r w:rsidRPr="00AF4DDF">
        <w:rPr>
          <w:rFonts w:asciiTheme="majorHAnsi" w:hAnsiTheme="majorHAnsi" w:cstheme="majorHAnsi"/>
          <w:color w:val="000000" w:themeColor="text1"/>
        </w:rPr>
        <w:t>To allow for</w:t>
      </w:r>
      <w:r w:rsidR="000009D1" w:rsidRPr="00AF4DDF">
        <w:rPr>
          <w:rFonts w:asciiTheme="majorHAnsi" w:hAnsiTheme="majorHAnsi" w:cstheme="majorHAnsi"/>
          <w:color w:val="000000" w:themeColor="text1"/>
        </w:rPr>
        <w:t xml:space="preserve"> learning opportunities to ‘manag</w:t>
      </w:r>
      <w:r w:rsidRPr="00AF4DDF">
        <w:rPr>
          <w:rFonts w:asciiTheme="majorHAnsi" w:hAnsiTheme="majorHAnsi" w:cstheme="majorHAnsi"/>
          <w:color w:val="000000" w:themeColor="text1"/>
        </w:rPr>
        <w:t>e</w:t>
      </w:r>
      <w:r w:rsidR="000009D1" w:rsidRPr="00AF4DDF">
        <w:rPr>
          <w:rFonts w:asciiTheme="majorHAnsi" w:hAnsiTheme="majorHAnsi" w:cstheme="majorHAnsi"/>
          <w:color w:val="000000" w:themeColor="text1"/>
        </w:rPr>
        <w:t xml:space="preserve">’ or ‘respond to’ challenging situations. These terms are used to describe strategies which, depending on the context, might </w:t>
      </w:r>
      <w:proofErr w:type="gramStart"/>
      <w:r w:rsidR="000009D1" w:rsidRPr="00AF4DDF">
        <w:rPr>
          <w:rFonts w:asciiTheme="majorHAnsi" w:hAnsiTheme="majorHAnsi" w:cstheme="majorHAnsi"/>
          <w:color w:val="000000" w:themeColor="text1"/>
        </w:rPr>
        <w:t>include:</w:t>
      </w:r>
      <w:proofErr w:type="gramEnd"/>
      <w:r w:rsidR="000009D1" w:rsidRPr="00AF4DDF">
        <w:rPr>
          <w:rFonts w:asciiTheme="majorHAnsi" w:hAnsiTheme="majorHAnsi" w:cstheme="majorHAnsi"/>
          <w:color w:val="000000" w:themeColor="text1"/>
        </w:rPr>
        <w:t xml:space="preserve"> being able to identify risks or warning signs; resisting internal or external pressures; making informed decisions; exit strategies for unsafe situations; and knowing whom, how and when to ask for help, including reporting concerns. </w:t>
      </w:r>
    </w:p>
    <w:p w14:paraId="0EC10BE7" w14:textId="77777777" w:rsidR="001528ED" w:rsidRPr="00AF4DDF" w:rsidRDefault="00835668" w:rsidP="009F54A7">
      <w:pPr>
        <w:numPr>
          <w:ilvl w:val="0"/>
          <w:numId w:val="1"/>
        </w:numPr>
        <w:jc w:val="both"/>
        <w:rPr>
          <w:rFonts w:asciiTheme="majorHAnsi" w:hAnsiTheme="majorHAnsi" w:cstheme="majorHAnsi"/>
        </w:rPr>
      </w:pPr>
      <w:r w:rsidRPr="00AF4DDF">
        <w:rPr>
          <w:rFonts w:asciiTheme="majorHAnsi" w:hAnsiTheme="majorHAnsi" w:cstheme="majorHAnsi"/>
        </w:rPr>
        <w:t>To foster resilience, self-regulation, empathy, and active citizenship.</w:t>
      </w:r>
    </w:p>
    <w:p w14:paraId="1EF24E86" w14:textId="77777777" w:rsidR="001528ED" w:rsidRPr="00AF4DDF" w:rsidRDefault="00835668" w:rsidP="009F54A7">
      <w:pPr>
        <w:numPr>
          <w:ilvl w:val="0"/>
          <w:numId w:val="1"/>
        </w:numPr>
        <w:jc w:val="both"/>
        <w:rPr>
          <w:rFonts w:asciiTheme="majorHAnsi" w:hAnsiTheme="majorHAnsi" w:cstheme="majorHAnsi"/>
        </w:rPr>
      </w:pPr>
      <w:r w:rsidRPr="00AF4DDF">
        <w:rPr>
          <w:rFonts w:asciiTheme="majorHAnsi" w:hAnsiTheme="majorHAnsi" w:cstheme="majorHAnsi"/>
        </w:rPr>
        <w:t>To ensure all pupils, including those with SEND and from diverse backgrounds, can access and succeed in PSHE.</w:t>
      </w:r>
    </w:p>
    <w:p w14:paraId="50BB2798" w14:textId="77777777" w:rsidR="001528ED" w:rsidRPr="00AF4DDF" w:rsidRDefault="00835668" w:rsidP="009F54A7">
      <w:pPr>
        <w:numPr>
          <w:ilvl w:val="0"/>
          <w:numId w:val="1"/>
        </w:numPr>
        <w:jc w:val="both"/>
        <w:rPr>
          <w:rFonts w:asciiTheme="majorHAnsi" w:hAnsiTheme="majorHAnsi" w:cstheme="majorHAnsi"/>
        </w:rPr>
      </w:pPr>
      <w:r w:rsidRPr="00AF4DDF">
        <w:rPr>
          <w:rFonts w:asciiTheme="majorHAnsi" w:hAnsiTheme="majorHAnsi" w:cstheme="majorHAnsi"/>
        </w:rPr>
        <w:t>To embed PSHE across the whole school, supporting safeguarding and pupil voice.</w:t>
      </w:r>
    </w:p>
    <w:p w14:paraId="36EAE5E9" w14:textId="1E3414F0" w:rsidR="001528ED" w:rsidRPr="00AF4DDF" w:rsidRDefault="00835668">
      <w:pPr>
        <w:pStyle w:val="Heading2"/>
        <w:rPr>
          <w:rFonts w:asciiTheme="majorHAnsi" w:hAnsiTheme="majorHAnsi" w:cstheme="majorHAnsi"/>
        </w:rPr>
      </w:pPr>
      <w:r w:rsidRPr="00AF4DDF">
        <w:rPr>
          <w:rFonts w:asciiTheme="majorHAnsi" w:hAnsiTheme="majorHAnsi" w:cstheme="majorHAnsi"/>
        </w:rPr>
        <w:t>Statutory Requirements</w:t>
      </w:r>
      <w:r w:rsidR="00AF4DDF">
        <w:rPr>
          <w:rFonts w:asciiTheme="majorHAnsi" w:hAnsiTheme="majorHAnsi" w:cstheme="majorHAnsi"/>
        </w:rPr>
        <w:t xml:space="preserve"> </w:t>
      </w:r>
    </w:p>
    <w:p w14:paraId="6C82E080" w14:textId="712C06F7" w:rsidR="001528ED" w:rsidRPr="00B53B3A" w:rsidRDefault="00835668">
      <w:pPr>
        <w:numPr>
          <w:ilvl w:val="0"/>
          <w:numId w:val="2"/>
        </w:numPr>
        <w:rPr>
          <w:rFonts w:asciiTheme="majorHAnsi" w:hAnsiTheme="majorHAnsi" w:cstheme="majorHAnsi"/>
        </w:rPr>
      </w:pPr>
      <w:r w:rsidRPr="00B53B3A">
        <w:rPr>
          <w:rFonts w:asciiTheme="majorHAnsi" w:hAnsiTheme="majorHAnsi" w:cstheme="majorHAnsi"/>
        </w:rPr>
        <w:t xml:space="preserve">Deliver </w:t>
      </w:r>
      <w:r w:rsidR="009F54A7" w:rsidRPr="00B53B3A">
        <w:rPr>
          <w:rFonts w:asciiTheme="majorHAnsi" w:hAnsiTheme="majorHAnsi" w:cstheme="majorHAnsi"/>
        </w:rPr>
        <w:t>personal, social, health and r</w:t>
      </w:r>
      <w:r w:rsidRPr="00B53B3A">
        <w:rPr>
          <w:rFonts w:asciiTheme="majorHAnsi" w:hAnsiTheme="majorHAnsi" w:cstheme="majorHAnsi"/>
        </w:rPr>
        <w:t xml:space="preserve">elationships </w:t>
      </w:r>
      <w:r w:rsidR="009F54A7" w:rsidRPr="00B53B3A">
        <w:rPr>
          <w:rFonts w:asciiTheme="majorHAnsi" w:hAnsiTheme="majorHAnsi" w:cstheme="majorHAnsi"/>
        </w:rPr>
        <w:t>e</w:t>
      </w:r>
      <w:r w:rsidRPr="00B53B3A">
        <w:rPr>
          <w:rFonts w:asciiTheme="majorHAnsi" w:hAnsiTheme="majorHAnsi" w:cstheme="majorHAnsi"/>
        </w:rPr>
        <w:t>ducation as set out in DfE statutory guidance (20</w:t>
      </w:r>
      <w:r w:rsidR="009F54A7" w:rsidRPr="00B53B3A">
        <w:rPr>
          <w:rFonts w:asciiTheme="majorHAnsi" w:hAnsiTheme="majorHAnsi" w:cstheme="majorHAnsi"/>
        </w:rPr>
        <w:t>25</w:t>
      </w:r>
      <w:r w:rsidRPr="00B53B3A">
        <w:rPr>
          <w:rFonts w:asciiTheme="majorHAnsi" w:hAnsiTheme="majorHAnsi" w:cstheme="majorHAnsi"/>
        </w:rPr>
        <w:t>).</w:t>
      </w:r>
    </w:p>
    <w:p w14:paraId="73EB8BED" w14:textId="77777777" w:rsidR="001528ED" w:rsidRPr="00B53B3A" w:rsidRDefault="00835668">
      <w:pPr>
        <w:numPr>
          <w:ilvl w:val="0"/>
          <w:numId w:val="2"/>
        </w:numPr>
        <w:rPr>
          <w:rFonts w:asciiTheme="majorHAnsi" w:hAnsiTheme="majorHAnsi" w:cstheme="majorHAnsi"/>
        </w:rPr>
      </w:pPr>
      <w:r w:rsidRPr="00B53B3A">
        <w:rPr>
          <w:rFonts w:asciiTheme="majorHAnsi" w:hAnsiTheme="majorHAnsi" w:cstheme="majorHAnsi"/>
        </w:rPr>
        <w:t>Teach PSHE in a way that supports the Equality Act 2010 and SEND Code of Practice (2015), ensuring accessibility and inclusivity.</w:t>
      </w:r>
    </w:p>
    <w:p w14:paraId="2E640600" w14:textId="77777777" w:rsidR="001528ED" w:rsidRPr="00B53B3A" w:rsidRDefault="00835668">
      <w:pPr>
        <w:numPr>
          <w:ilvl w:val="0"/>
          <w:numId w:val="2"/>
        </w:numPr>
        <w:rPr>
          <w:rFonts w:asciiTheme="majorHAnsi" w:hAnsiTheme="majorHAnsi" w:cstheme="majorHAnsi"/>
        </w:rPr>
      </w:pPr>
      <w:r w:rsidRPr="00B53B3A">
        <w:rPr>
          <w:rFonts w:asciiTheme="majorHAnsi" w:hAnsiTheme="majorHAnsi" w:cstheme="majorHAnsi"/>
        </w:rPr>
        <w:t xml:space="preserve">Promote safeguarding by enabling pupils to </w:t>
      </w:r>
      <w:proofErr w:type="spellStart"/>
      <w:r w:rsidRPr="00B53B3A">
        <w:rPr>
          <w:rFonts w:asciiTheme="majorHAnsi" w:hAnsiTheme="majorHAnsi" w:cstheme="majorHAnsi"/>
        </w:rPr>
        <w:t>recognise</w:t>
      </w:r>
      <w:proofErr w:type="spellEnd"/>
      <w:r w:rsidRPr="00B53B3A">
        <w:rPr>
          <w:rFonts w:asciiTheme="majorHAnsi" w:hAnsiTheme="majorHAnsi" w:cstheme="majorHAnsi"/>
        </w:rPr>
        <w:t xml:space="preserve"> and report abuse, understand consent, and stay safe online (Keeping Children Safe in Education 2023).</w:t>
      </w:r>
    </w:p>
    <w:p w14:paraId="4E46EE10" w14:textId="77777777" w:rsidR="001528ED" w:rsidRPr="00AF4DDF" w:rsidRDefault="00835668">
      <w:pPr>
        <w:numPr>
          <w:ilvl w:val="0"/>
          <w:numId w:val="2"/>
        </w:numPr>
        <w:rPr>
          <w:rFonts w:asciiTheme="majorHAnsi" w:hAnsiTheme="majorHAnsi" w:cstheme="majorHAnsi"/>
        </w:rPr>
      </w:pPr>
      <w:r w:rsidRPr="00AF4DDF">
        <w:rPr>
          <w:rFonts w:asciiTheme="majorHAnsi" w:hAnsiTheme="majorHAnsi" w:cstheme="majorHAnsi"/>
        </w:rPr>
        <w:lastRenderedPageBreak/>
        <w:t>Provide a broad and balanced curriculum that prepares pupils for the opportunities, responsibilities, and experiences of later life (Education Act 2002).</w:t>
      </w:r>
    </w:p>
    <w:p w14:paraId="1227C145" w14:textId="77777777" w:rsidR="001528ED" w:rsidRPr="00AF4DDF" w:rsidRDefault="00835668">
      <w:pPr>
        <w:numPr>
          <w:ilvl w:val="0"/>
          <w:numId w:val="2"/>
        </w:numPr>
        <w:rPr>
          <w:rFonts w:asciiTheme="majorHAnsi" w:hAnsiTheme="majorHAnsi" w:cstheme="majorHAnsi"/>
        </w:rPr>
      </w:pPr>
      <w:r w:rsidRPr="00AF4DDF">
        <w:rPr>
          <w:rFonts w:asciiTheme="majorHAnsi" w:hAnsiTheme="majorHAnsi" w:cstheme="majorHAnsi"/>
        </w:rPr>
        <w:t>Consult parents on PSHE policy and inform them about curriculum content.</w:t>
      </w:r>
    </w:p>
    <w:p w14:paraId="1A2E254C" w14:textId="4EC80C6D" w:rsidR="001528ED" w:rsidRPr="00AF4DDF" w:rsidRDefault="00835668">
      <w:pPr>
        <w:numPr>
          <w:ilvl w:val="0"/>
          <w:numId w:val="2"/>
        </w:numPr>
        <w:rPr>
          <w:rFonts w:asciiTheme="majorHAnsi" w:hAnsiTheme="majorHAnsi" w:cstheme="majorHAnsi"/>
        </w:rPr>
      </w:pPr>
      <w:r w:rsidRPr="00AF4DDF">
        <w:rPr>
          <w:rFonts w:asciiTheme="majorHAnsi" w:hAnsiTheme="majorHAnsi" w:cstheme="majorHAnsi"/>
        </w:rPr>
        <w:t>Ensure a safe environment for all PSHE activities, including risk assessments for sensitive topics and external visitors</w:t>
      </w:r>
      <w:r w:rsidR="0011678C">
        <w:rPr>
          <w:rFonts w:asciiTheme="majorHAnsi" w:hAnsiTheme="majorHAnsi" w:cstheme="majorHAnsi"/>
          <w:color w:val="FF0000"/>
        </w:rPr>
        <w:t>, when required</w:t>
      </w:r>
      <w:r w:rsidRPr="00AF4DDF">
        <w:rPr>
          <w:rFonts w:asciiTheme="majorHAnsi" w:hAnsiTheme="majorHAnsi" w:cstheme="majorHAnsi"/>
        </w:rPr>
        <w:t>.</w:t>
      </w:r>
      <w:r w:rsidR="00A04C02" w:rsidRPr="00AF4DDF">
        <w:rPr>
          <w:rFonts w:asciiTheme="majorHAnsi" w:hAnsiTheme="majorHAnsi" w:cstheme="majorHAnsi"/>
        </w:rPr>
        <w:t xml:space="preserve"> </w:t>
      </w:r>
    </w:p>
    <w:p w14:paraId="7759950B" w14:textId="77777777" w:rsidR="001528ED" w:rsidRPr="00AF4DDF" w:rsidRDefault="00835668">
      <w:pPr>
        <w:pStyle w:val="Heading2"/>
        <w:rPr>
          <w:rFonts w:asciiTheme="majorHAnsi" w:hAnsiTheme="majorHAnsi" w:cstheme="majorHAnsi"/>
        </w:rPr>
      </w:pPr>
      <w:r w:rsidRPr="00AF4DDF">
        <w:rPr>
          <w:rFonts w:asciiTheme="majorHAnsi" w:hAnsiTheme="majorHAnsi" w:cstheme="majorHAnsi"/>
        </w:rPr>
        <w:t>Curriculum Coverage</w:t>
      </w:r>
    </w:p>
    <w:p w14:paraId="62DD7400" w14:textId="77777777" w:rsidR="009F54A7" w:rsidRPr="00AF4DDF" w:rsidRDefault="00A04C02" w:rsidP="006867AF">
      <w:pPr>
        <w:jc w:val="both"/>
        <w:rPr>
          <w:rFonts w:asciiTheme="majorHAnsi" w:hAnsiTheme="majorHAnsi" w:cstheme="majorHAnsi"/>
        </w:rPr>
      </w:pPr>
      <w:proofErr w:type="spellStart"/>
      <w:r w:rsidRPr="00AF4DDF">
        <w:rPr>
          <w:rFonts w:asciiTheme="majorHAnsi" w:hAnsiTheme="majorHAnsi" w:cstheme="majorHAnsi"/>
        </w:rPr>
        <w:t>Programme</w:t>
      </w:r>
      <w:proofErr w:type="spellEnd"/>
      <w:r w:rsidRPr="00AF4DDF">
        <w:rPr>
          <w:rFonts w:asciiTheme="majorHAnsi" w:hAnsiTheme="majorHAnsi" w:cstheme="majorHAnsi"/>
        </w:rPr>
        <w:t xml:space="preserve"> of Study is divided into two main sections: </w:t>
      </w:r>
    </w:p>
    <w:p w14:paraId="2363A373" w14:textId="1284934F" w:rsidR="009F54A7" w:rsidRPr="00AF4DDF" w:rsidRDefault="00A04C02" w:rsidP="006867AF">
      <w:pPr>
        <w:pStyle w:val="ListParagraph"/>
        <w:numPr>
          <w:ilvl w:val="0"/>
          <w:numId w:val="16"/>
        </w:numPr>
        <w:jc w:val="both"/>
        <w:rPr>
          <w:rFonts w:asciiTheme="majorHAnsi" w:hAnsiTheme="majorHAnsi" w:cstheme="majorHAnsi"/>
        </w:rPr>
      </w:pPr>
      <w:r w:rsidRPr="00AF4DDF">
        <w:rPr>
          <w:rFonts w:asciiTheme="majorHAnsi" w:hAnsiTheme="majorHAnsi" w:cstheme="majorHAnsi"/>
        </w:rPr>
        <w:t xml:space="preserve">Relationships, Sex and Health Education (which covers the DfE statutory RSHE content)  </w:t>
      </w:r>
    </w:p>
    <w:p w14:paraId="5527F084" w14:textId="3B8B1BE5" w:rsidR="006867AF" w:rsidRPr="00AF4DDF" w:rsidRDefault="00A04C02" w:rsidP="006867AF">
      <w:pPr>
        <w:pStyle w:val="ListParagraph"/>
        <w:numPr>
          <w:ilvl w:val="0"/>
          <w:numId w:val="16"/>
        </w:numPr>
        <w:jc w:val="both"/>
        <w:rPr>
          <w:rFonts w:asciiTheme="majorHAnsi" w:hAnsiTheme="majorHAnsi" w:cstheme="majorHAnsi"/>
        </w:rPr>
      </w:pPr>
      <w:r w:rsidRPr="00AF4DDF">
        <w:rPr>
          <w:rFonts w:asciiTheme="majorHAnsi" w:hAnsiTheme="majorHAnsi" w:cstheme="majorHAnsi"/>
        </w:rPr>
        <w:t xml:space="preserve">Economic Wellbeing and Careers Education, with the learning opportunities for each key stage organised under subheadings within each section. </w:t>
      </w:r>
    </w:p>
    <w:p w14:paraId="0382E9C4" w14:textId="5EC20ADF" w:rsidR="000009D1" w:rsidRPr="00AF4DDF" w:rsidRDefault="000009D1" w:rsidP="006867AF">
      <w:pPr>
        <w:jc w:val="both"/>
        <w:rPr>
          <w:rFonts w:asciiTheme="majorHAnsi" w:hAnsiTheme="majorHAnsi" w:cstheme="majorHAnsi"/>
        </w:rPr>
      </w:pPr>
      <w:r w:rsidRPr="00AF4DDF">
        <w:rPr>
          <w:rFonts w:asciiTheme="majorHAnsi" w:hAnsiTheme="majorHAnsi" w:cstheme="majorHAnsi"/>
        </w:rPr>
        <w:t xml:space="preserve">The statutory RSHE guidance includes aspects of financial education, in particular content relating to financial </w:t>
      </w:r>
      <w:proofErr w:type="gramStart"/>
      <w:r w:rsidRPr="00AF4DDF">
        <w:rPr>
          <w:rFonts w:asciiTheme="majorHAnsi" w:hAnsiTheme="majorHAnsi" w:cstheme="majorHAnsi"/>
        </w:rPr>
        <w:t>harms</w:t>
      </w:r>
      <w:proofErr w:type="gramEnd"/>
      <w:r w:rsidRPr="00AF4DDF">
        <w:rPr>
          <w:rFonts w:asciiTheme="majorHAnsi" w:hAnsiTheme="majorHAnsi" w:cstheme="majorHAnsi"/>
        </w:rPr>
        <w:t xml:space="preserve"> such as gambling, </w:t>
      </w:r>
      <w:proofErr w:type="gramStart"/>
      <w:r w:rsidRPr="00AF4DDF">
        <w:rPr>
          <w:rFonts w:asciiTheme="majorHAnsi" w:hAnsiTheme="majorHAnsi" w:cstheme="majorHAnsi"/>
        </w:rPr>
        <w:t>chance based</w:t>
      </w:r>
      <w:proofErr w:type="gramEnd"/>
      <w:r w:rsidRPr="00AF4DDF">
        <w:rPr>
          <w:rFonts w:asciiTheme="majorHAnsi" w:hAnsiTheme="majorHAnsi" w:cstheme="majorHAnsi"/>
        </w:rPr>
        <w:t xml:space="preserve"> transactions in gaming, scams, and money laundering. But these topics cannot be effectively taught without the foundational learning in personal finance that is at the heart of ‘Economic Wellbeing’.</w:t>
      </w:r>
    </w:p>
    <w:p w14:paraId="76330C93" w14:textId="77777777" w:rsidR="009A2650" w:rsidRPr="00AF4DDF" w:rsidRDefault="009A2650" w:rsidP="006867AF">
      <w:pPr>
        <w:jc w:val="both"/>
        <w:rPr>
          <w:rFonts w:asciiTheme="majorHAnsi" w:hAnsiTheme="majorHAnsi" w:cstheme="majorHAnsi"/>
        </w:rPr>
      </w:pPr>
    </w:p>
    <w:p w14:paraId="6A2DE432" w14:textId="77777777" w:rsidR="00AF4DDF" w:rsidRPr="00DF03EB" w:rsidRDefault="00AF4DDF" w:rsidP="00AF4DDF">
      <w:pPr>
        <w:jc w:val="both"/>
        <w:rPr>
          <w:rFonts w:asciiTheme="majorHAnsi" w:hAnsiTheme="majorHAnsi" w:cstheme="majorHAnsi"/>
        </w:rPr>
      </w:pPr>
      <w:r w:rsidRPr="00DF03EB">
        <w:rPr>
          <w:rFonts w:asciiTheme="majorHAnsi" w:hAnsiTheme="majorHAnsi" w:cstheme="majorHAnsi"/>
        </w:rPr>
        <w:t xml:space="preserve">The PSHE Association’s Curriculum Model for key stages 1 and 2 is designed to accompany the 2026 edition of the </w:t>
      </w:r>
      <w:proofErr w:type="spellStart"/>
      <w:r w:rsidRPr="00DF03EB">
        <w:rPr>
          <w:rFonts w:asciiTheme="majorHAnsi" w:hAnsiTheme="majorHAnsi" w:cstheme="majorHAnsi"/>
        </w:rPr>
        <w:t>Programme</w:t>
      </w:r>
      <w:proofErr w:type="spellEnd"/>
      <w:r w:rsidRPr="00DF03EB">
        <w:rPr>
          <w:rFonts w:asciiTheme="majorHAnsi" w:hAnsiTheme="majorHAnsi" w:cstheme="majorHAnsi"/>
        </w:rPr>
        <w:t xml:space="preserve"> of Study for PSHE education, which covers all of Relationships, Sex and Health education (RSHE), including statutory content for Relationships and Health Education and recommended content for Sex Education, as well as essential learning on Economic Wellbeing and Careers Education.</w:t>
      </w:r>
    </w:p>
    <w:p w14:paraId="7D9833CB" w14:textId="77777777" w:rsidR="00AF4DDF" w:rsidRPr="00DF03EB" w:rsidRDefault="00AF4DDF" w:rsidP="00AF4DDF">
      <w:pPr>
        <w:jc w:val="both"/>
        <w:rPr>
          <w:rFonts w:asciiTheme="majorHAnsi" w:hAnsiTheme="majorHAnsi" w:cstheme="majorHAnsi"/>
        </w:rPr>
      </w:pPr>
      <w:r w:rsidRPr="00DF03EB">
        <w:rPr>
          <w:rFonts w:asciiTheme="majorHAnsi" w:hAnsiTheme="majorHAnsi" w:cstheme="majorHAnsi"/>
        </w:rPr>
        <w:t xml:space="preserve">The </w:t>
      </w:r>
      <w:proofErr w:type="spellStart"/>
      <w:r w:rsidRPr="00DF03EB">
        <w:rPr>
          <w:rFonts w:asciiTheme="majorHAnsi" w:hAnsiTheme="majorHAnsi" w:cstheme="majorHAnsi"/>
        </w:rPr>
        <w:t>Programme</w:t>
      </w:r>
      <w:proofErr w:type="spellEnd"/>
      <w:r w:rsidRPr="00DF03EB">
        <w:rPr>
          <w:rFonts w:asciiTheme="majorHAnsi" w:hAnsiTheme="majorHAnsi" w:cstheme="majorHAnsi"/>
        </w:rPr>
        <w:t xml:space="preserve"> of Study sets out learning opportunities for each key </w:t>
      </w:r>
      <w:proofErr w:type="gramStart"/>
      <w:r w:rsidRPr="00DF03EB">
        <w:rPr>
          <w:rFonts w:asciiTheme="majorHAnsi" w:hAnsiTheme="majorHAnsi" w:cstheme="majorHAnsi"/>
        </w:rPr>
        <w:t>stage</w:t>
      </w:r>
      <w:proofErr w:type="gramEnd"/>
      <w:r>
        <w:rPr>
          <w:rFonts w:asciiTheme="majorHAnsi" w:hAnsiTheme="majorHAnsi" w:cstheme="majorHAnsi"/>
        </w:rPr>
        <w:t xml:space="preserve"> and we have adapted the </w:t>
      </w:r>
      <w:r w:rsidRPr="00DF03EB">
        <w:rPr>
          <w:rFonts w:asciiTheme="majorHAnsi" w:hAnsiTheme="majorHAnsi" w:cstheme="majorHAnsi"/>
        </w:rPr>
        <w:t xml:space="preserve">Curriculum Model into a tailored PSHE education curriculum for </w:t>
      </w:r>
      <w:r>
        <w:rPr>
          <w:rFonts w:asciiTheme="majorHAnsi" w:hAnsiTheme="majorHAnsi" w:cstheme="majorHAnsi"/>
        </w:rPr>
        <w:t>our</w:t>
      </w:r>
      <w:r w:rsidRPr="00DF03EB">
        <w:rPr>
          <w:rFonts w:asciiTheme="majorHAnsi" w:hAnsiTheme="majorHAnsi" w:cstheme="majorHAnsi"/>
        </w:rPr>
        <w:t xml:space="preserve"> school</w:t>
      </w:r>
      <w:r>
        <w:rPr>
          <w:rFonts w:asciiTheme="majorHAnsi" w:hAnsiTheme="majorHAnsi" w:cstheme="majorHAnsi"/>
        </w:rPr>
        <w:t xml:space="preserve"> which </w:t>
      </w:r>
      <w:r w:rsidRPr="00DF03EB">
        <w:rPr>
          <w:rFonts w:asciiTheme="majorHAnsi" w:hAnsiTheme="majorHAnsi" w:cstheme="majorHAnsi"/>
        </w:rPr>
        <w:t>provid</w:t>
      </w:r>
      <w:r>
        <w:rPr>
          <w:rFonts w:asciiTheme="majorHAnsi" w:hAnsiTheme="majorHAnsi" w:cstheme="majorHAnsi"/>
        </w:rPr>
        <w:t>es</w:t>
      </w:r>
      <w:r w:rsidRPr="00DF03EB">
        <w:rPr>
          <w:rFonts w:asciiTheme="majorHAnsi" w:hAnsiTheme="majorHAnsi" w:cstheme="majorHAnsi"/>
        </w:rPr>
        <w:t>:</w:t>
      </w:r>
    </w:p>
    <w:p w14:paraId="0482451E" w14:textId="77777777" w:rsidR="009F54A7" w:rsidRPr="00AF4DDF" w:rsidRDefault="009F54A7" w:rsidP="006867AF">
      <w:pPr>
        <w:pStyle w:val="ListParagraph"/>
        <w:numPr>
          <w:ilvl w:val="0"/>
          <w:numId w:val="14"/>
        </w:numPr>
        <w:spacing w:after="60"/>
        <w:jc w:val="both"/>
        <w:rPr>
          <w:rFonts w:asciiTheme="majorHAnsi" w:hAnsiTheme="majorHAnsi" w:cstheme="majorHAnsi"/>
        </w:rPr>
      </w:pPr>
      <w:r w:rsidRPr="00AF4DDF">
        <w:rPr>
          <w:rFonts w:asciiTheme="majorHAnsi" w:hAnsiTheme="majorHAnsi" w:cstheme="majorHAnsi"/>
        </w:rPr>
        <w:t>a long-term plan for the academic year across all year groups and half terms</w:t>
      </w:r>
    </w:p>
    <w:p w14:paraId="14A247DF" w14:textId="77777777" w:rsidR="009F54A7" w:rsidRPr="00AF4DDF" w:rsidRDefault="009F54A7" w:rsidP="006867AF">
      <w:pPr>
        <w:pStyle w:val="ListParagraph"/>
        <w:numPr>
          <w:ilvl w:val="0"/>
          <w:numId w:val="14"/>
        </w:numPr>
        <w:spacing w:after="60"/>
        <w:jc w:val="both"/>
        <w:rPr>
          <w:rFonts w:asciiTheme="majorHAnsi" w:hAnsiTheme="majorHAnsi" w:cstheme="majorHAnsi"/>
        </w:rPr>
      </w:pPr>
      <w:r w:rsidRPr="00AF4DDF">
        <w:rPr>
          <w:rFonts w:asciiTheme="majorHAnsi" w:hAnsiTheme="majorHAnsi" w:cstheme="majorHAnsi"/>
        </w:rPr>
        <w:t>medium-term plans for each year group with unit outlines</w:t>
      </w:r>
    </w:p>
    <w:p w14:paraId="30AC03CA" w14:textId="77777777" w:rsidR="009F54A7" w:rsidRPr="00AF4DDF" w:rsidRDefault="009F54A7" w:rsidP="006867AF">
      <w:pPr>
        <w:pStyle w:val="ListParagraph"/>
        <w:numPr>
          <w:ilvl w:val="0"/>
          <w:numId w:val="14"/>
        </w:numPr>
        <w:spacing w:after="60"/>
        <w:jc w:val="both"/>
        <w:rPr>
          <w:rFonts w:asciiTheme="majorHAnsi" w:hAnsiTheme="majorHAnsi" w:cstheme="majorHAnsi"/>
        </w:rPr>
      </w:pPr>
      <w:r w:rsidRPr="00AF4DDF">
        <w:rPr>
          <w:rFonts w:asciiTheme="majorHAnsi" w:hAnsiTheme="majorHAnsi" w:cstheme="majorHAnsi"/>
        </w:rPr>
        <w:t>links to lesson plans (both PSHE Association resources, POL ED resources and resources carrying the Association’s Quality Mark*) that could be used to deliver each half-term unit</w:t>
      </w:r>
    </w:p>
    <w:p w14:paraId="521A24B0" w14:textId="77777777" w:rsidR="009F54A7" w:rsidRPr="00AF4DDF" w:rsidRDefault="009F54A7" w:rsidP="006867AF">
      <w:pPr>
        <w:pStyle w:val="ListParagraph"/>
        <w:numPr>
          <w:ilvl w:val="0"/>
          <w:numId w:val="14"/>
        </w:numPr>
        <w:spacing w:after="60"/>
        <w:jc w:val="both"/>
        <w:rPr>
          <w:rFonts w:asciiTheme="majorHAnsi" w:hAnsiTheme="majorHAnsi" w:cstheme="majorHAnsi"/>
        </w:rPr>
      </w:pPr>
      <w:r w:rsidRPr="00AF4DDF">
        <w:rPr>
          <w:rFonts w:asciiTheme="majorHAnsi" w:hAnsiTheme="majorHAnsi" w:cstheme="majorHAnsi"/>
        </w:rPr>
        <w:t>additional or alternative resources that could be used to enhance each half-term unit</w:t>
      </w:r>
    </w:p>
    <w:p w14:paraId="05217E21" w14:textId="1E2787BA" w:rsidR="00994195" w:rsidRPr="00AF4DDF" w:rsidRDefault="009F54A7" w:rsidP="009A2650">
      <w:pPr>
        <w:jc w:val="both"/>
        <w:rPr>
          <w:rFonts w:asciiTheme="majorHAnsi" w:hAnsiTheme="majorHAnsi" w:cstheme="majorHAnsi"/>
        </w:rPr>
      </w:pPr>
      <w:r w:rsidRPr="00AF4DDF">
        <w:rPr>
          <w:rFonts w:asciiTheme="majorHAnsi" w:hAnsiTheme="majorHAnsi" w:cstheme="majorHAnsi"/>
        </w:rPr>
        <w:t>New PSHE Association and quality assured lesson plans will be added to the Curriculum Model as they are published.</w:t>
      </w:r>
    </w:p>
    <w:p w14:paraId="3C03B83A" w14:textId="13983A0B" w:rsidR="009A2650" w:rsidRPr="00AF4DDF" w:rsidRDefault="00FA2135" w:rsidP="00994195">
      <w:pPr>
        <w:rPr>
          <w:rFonts w:asciiTheme="majorHAnsi" w:hAnsiTheme="majorHAnsi" w:cstheme="majorHAnsi"/>
        </w:rPr>
      </w:pPr>
      <w:r w:rsidRPr="00AF4DDF">
        <w:rPr>
          <w:rFonts w:asciiTheme="majorHAnsi" w:hAnsiTheme="majorHAnsi" w:cstheme="majorHAnsi"/>
        </w:rPr>
        <w:t xml:space="preserve">Children will be explicitly taught safeguarding vocabulary (for specific lists see individual lesson plans).  </w:t>
      </w:r>
    </w:p>
    <w:p w14:paraId="143A6942" w14:textId="17FB28A8" w:rsidR="00994195" w:rsidRPr="00AF4DDF" w:rsidRDefault="009A2650" w:rsidP="009A2650">
      <w:pPr>
        <w:jc w:val="both"/>
        <w:rPr>
          <w:rFonts w:asciiTheme="majorHAnsi" w:hAnsiTheme="majorHAnsi" w:cstheme="majorHAnsi"/>
          <w:lang w:val="en-GB"/>
        </w:rPr>
      </w:pPr>
      <w:r w:rsidRPr="00AF4DDF">
        <w:rPr>
          <w:rFonts w:asciiTheme="majorHAnsi" w:hAnsiTheme="majorHAnsi" w:cstheme="majorHAnsi"/>
          <w:lang w:val="en-GB"/>
        </w:rPr>
        <w:t xml:space="preserve">At Mill Lane, SMSC (Spiritual, Moral, Social, and Cultural) is embedded across our curriculum.  </w:t>
      </w:r>
      <w:r w:rsidR="00994195" w:rsidRPr="00AF4DDF">
        <w:rPr>
          <w:rFonts w:asciiTheme="majorHAnsi" w:hAnsiTheme="majorHAnsi" w:cstheme="majorHAnsi"/>
          <w:lang w:val="en-GB"/>
        </w:rPr>
        <w:t xml:space="preserve">SMSC is a framework used in UK education to promote the holistic, personal development of students. </w:t>
      </w:r>
      <w:r w:rsidRPr="00AF4DDF">
        <w:rPr>
          <w:rFonts w:asciiTheme="majorHAnsi" w:hAnsiTheme="majorHAnsi" w:cstheme="majorHAnsi"/>
          <w:lang w:val="en-GB"/>
        </w:rPr>
        <w:t>In our school, it is</w:t>
      </w:r>
      <w:r w:rsidR="00994195" w:rsidRPr="00AF4DDF">
        <w:rPr>
          <w:rFonts w:asciiTheme="majorHAnsi" w:hAnsiTheme="majorHAnsi" w:cstheme="majorHAnsi"/>
          <w:lang w:val="en-GB"/>
        </w:rPr>
        <w:t xml:space="preserve"> embed</w:t>
      </w:r>
      <w:r w:rsidRPr="00AF4DDF">
        <w:rPr>
          <w:rFonts w:asciiTheme="majorHAnsi" w:hAnsiTheme="majorHAnsi" w:cstheme="majorHAnsi"/>
          <w:lang w:val="en-GB"/>
        </w:rPr>
        <w:t>ded</w:t>
      </w:r>
      <w:r w:rsidR="00994195" w:rsidRPr="00AF4DDF">
        <w:rPr>
          <w:rFonts w:asciiTheme="majorHAnsi" w:hAnsiTheme="majorHAnsi" w:cstheme="majorHAnsi"/>
          <w:lang w:val="en-GB"/>
        </w:rPr>
        <w:t xml:space="preserve"> across </w:t>
      </w:r>
      <w:r w:rsidRPr="00AF4DDF">
        <w:rPr>
          <w:rFonts w:asciiTheme="majorHAnsi" w:hAnsiTheme="majorHAnsi" w:cstheme="majorHAnsi"/>
          <w:lang w:val="en-GB"/>
        </w:rPr>
        <w:t>our</w:t>
      </w:r>
      <w:r w:rsidR="00994195" w:rsidRPr="00AF4DDF">
        <w:rPr>
          <w:rFonts w:asciiTheme="majorHAnsi" w:hAnsiTheme="majorHAnsi" w:cstheme="majorHAnsi"/>
          <w:lang w:val="en-GB"/>
        </w:rPr>
        <w:t xml:space="preserve"> curriculum to help pupils become well-rounded, tolerant, and active citizens.</w:t>
      </w:r>
    </w:p>
    <w:p w14:paraId="1FE4CED0" w14:textId="77777777" w:rsidR="00994195" w:rsidRPr="00AF4DDF" w:rsidRDefault="00994195" w:rsidP="009A2650">
      <w:pPr>
        <w:jc w:val="both"/>
        <w:rPr>
          <w:rFonts w:asciiTheme="majorHAnsi" w:hAnsiTheme="majorHAnsi" w:cstheme="majorHAnsi"/>
          <w:b/>
          <w:bCs/>
          <w:lang w:val="en-GB"/>
        </w:rPr>
      </w:pPr>
      <w:r w:rsidRPr="00AF4DDF">
        <w:rPr>
          <w:rFonts w:asciiTheme="majorHAnsi" w:hAnsiTheme="majorHAnsi" w:cstheme="majorHAnsi"/>
          <w:b/>
          <w:bCs/>
          <w:lang w:val="en-GB"/>
        </w:rPr>
        <w:t>The Four Pillars of SMSC</w:t>
      </w:r>
    </w:p>
    <w:p w14:paraId="27DEC021" w14:textId="5AC986F6" w:rsidR="00994195" w:rsidRPr="00AF4DDF" w:rsidRDefault="00994195" w:rsidP="009A2650">
      <w:pPr>
        <w:numPr>
          <w:ilvl w:val="0"/>
          <w:numId w:val="11"/>
        </w:numPr>
        <w:jc w:val="both"/>
        <w:rPr>
          <w:rFonts w:asciiTheme="majorHAnsi" w:hAnsiTheme="majorHAnsi" w:cstheme="majorHAnsi"/>
          <w:lang w:val="en-GB"/>
        </w:rPr>
      </w:pPr>
      <w:r w:rsidRPr="00AF4DDF">
        <w:rPr>
          <w:rFonts w:asciiTheme="majorHAnsi" w:hAnsiTheme="majorHAnsi" w:cstheme="majorHAnsi"/>
          <w:b/>
          <w:bCs/>
          <w:lang w:val="en-GB"/>
        </w:rPr>
        <w:t>Spiritual:</w:t>
      </w:r>
      <w:r w:rsidRPr="00AF4DDF">
        <w:rPr>
          <w:rFonts w:asciiTheme="majorHAnsi" w:hAnsiTheme="majorHAnsi" w:cstheme="majorHAnsi"/>
          <w:lang w:val="en-GB"/>
        </w:rPr>
        <w:t xml:space="preserve"> Developing a sense of self, personal beliefs, imagination, creativity, and a sense of awe and wonder about the world.</w:t>
      </w:r>
    </w:p>
    <w:p w14:paraId="277D7F2B" w14:textId="2F700394" w:rsidR="00994195" w:rsidRPr="00AF4DDF" w:rsidRDefault="00994195" w:rsidP="009A2650">
      <w:pPr>
        <w:numPr>
          <w:ilvl w:val="0"/>
          <w:numId w:val="11"/>
        </w:numPr>
        <w:jc w:val="both"/>
        <w:rPr>
          <w:rFonts w:asciiTheme="majorHAnsi" w:hAnsiTheme="majorHAnsi" w:cstheme="majorHAnsi"/>
          <w:lang w:val="en-GB"/>
        </w:rPr>
      </w:pPr>
      <w:r w:rsidRPr="00AF4DDF">
        <w:rPr>
          <w:rFonts w:asciiTheme="majorHAnsi" w:hAnsiTheme="majorHAnsi" w:cstheme="majorHAnsi"/>
          <w:b/>
          <w:bCs/>
          <w:lang w:val="en-GB"/>
        </w:rPr>
        <w:t>Moral:</w:t>
      </w:r>
      <w:r w:rsidRPr="00AF4DDF">
        <w:rPr>
          <w:rFonts w:asciiTheme="majorHAnsi" w:hAnsiTheme="majorHAnsi" w:cstheme="majorHAnsi"/>
          <w:lang w:val="en-GB"/>
        </w:rPr>
        <w:t xml:space="preserve"> Understanding right from wrong, respecting the law, recogni</w:t>
      </w:r>
      <w:r w:rsidR="00AF4DDF">
        <w:rPr>
          <w:rFonts w:asciiTheme="majorHAnsi" w:hAnsiTheme="majorHAnsi" w:cstheme="majorHAnsi"/>
          <w:lang w:val="en-GB"/>
        </w:rPr>
        <w:t>s</w:t>
      </w:r>
      <w:r w:rsidRPr="00AF4DDF">
        <w:rPr>
          <w:rFonts w:asciiTheme="majorHAnsi" w:hAnsiTheme="majorHAnsi" w:cstheme="majorHAnsi"/>
          <w:lang w:val="en-GB"/>
        </w:rPr>
        <w:t xml:space="preserve">ing the consequences of actions, and investigating moral and ethical issues. </w:t>
      </w:r>
    </w:p>
    <w:p w14:paraId="521197BE" w14:textId="25F59F2B" w:rsidR="00994195" w:rsidRPr="00AF4DDF" w:rsidRDefault="00994195" w:rsidP="009A2650">
      <w:pPr>
        <w:numPr>
          <w:ilvl w:val="0"/>
          <w:numId w:val="12"/>
        </w:numPr>
        <w:jc w:val="both"/>
        <w:rPr>
          <w:rFonts w:asciiTheme="majorHAnsi" w:hAnsiTheme="majorHAnsi" w:cstheme="majorHAnsi"/>
          <w:lang w:val="en-GB"/>
        </w:rPr>
      </w:pPr>
      <w:r w:rsidRPr="00AF4DDF">
        <w:rPr>
          <w:rFonts w:asciiTheme="majorHAnsi" w:hAnsiTheme="majorHAnsi" w:cstheme="majorHAnsi"/>
          <w:b/>
          <w:bCs/>
          <w:lang w:val="en-GB"/>
        </w:rPr>
        <w:t>Social:</w:t>
      </w:r>
      <w:r w:rsidRPr="00AF4DDF">
        <w:rPr>
          <w:rFonts w:asciiTheme="majorHAnsi" w:hAnsiTheme="majorHAnsi" w:cstheme="majorHAnsi"/>
          <w:lang w:val="en-GB"/>
        </w:rPr>
        <w:t xml:space="preserve"> Developing interpersonal skills, understanding how communities work, participating in volunteering or community events, and resolving conflicts.</w:t>
      </w:r>
    </w:p>
    <w:p w14:paraId="07F74758" w14:textId="1D0255B0" w:rsidR="00994195" w:rsidRPr="00AF4DDF" w:rsidRDefault="00994195" w:rsidP="009A2650">
      <w:pPr>
        <w:numPr>
          <w:ilvl w:val="0"/>
          <w:numId w:val="12"/>
        </w:numPr>
        <w:jc w:val="both"/>
        <w:rPr>
          <w:rFonts w:asciiTheme="majorHAnsi" w:hAnsiTheme="majorHAnsi" w:cstheme="majorHAnsi"/>
          <w:lang w:val="en-GB"/>
        </w:rPr>
      </w:pPr>
      <w:r w:rsidRPr="00AF4DDF">
        <w:rPr>
          <w:rFonts w:asciiTheme="majorHAnsi" w:hAnsiTheme="majorHAnsi" w:cstheme="majorHAnsi"/>
          <w:b/>
          <w:bCs/>
          <w:lang w:val="en-GB"/>
        </w:rPr>
        <w:lastRenderedPageBreak/>
        <w:t>Cultural:</w:t>
      </w:r>
      <w:r w:rsidRPr="00AF4DDF">
        <w:rPr>
          <w:rFonts w:asciiTheme="majorHAnsi" w:hAnsiTheme="majorHAnsi" w:cstheme="majorHAnsi"/>
          <w:lang w:val="en-GB"/>
        </w:rPr>
        <w:t xml:space="preserve"> Appreciating diverse cultural traditions, understanding Britain's cultural heritage, and showing respect for those with different faiths and beliefs.</w:t>
      </w:r>
    </w:p>
    <w:p w14:paraId="34789CFD" w14:textId="6EF02FF8" w:rsidR="00994195" w:rsidRPr="00AF4DDF" w:rsidRDefault="00994195" w:rsidP="009A2650">
      <w:pPr>
        <w:jc w:val="both"/>
        <w:rPr>
          <w:rFonts w:asciiTheme="majorHAnsi" w:hAnsiTheme="majorHAnsi" w:cstheme="majorHAnsi"/>
          <w:b/>
          <w:bCs/>
          <w:lang w:val="en-GB"/>
        </w:rPr>
      </w:pPr>
      <w:r w:rsidRPr="00AF4DDF">
        <w:rPr>
          <w:rFonts w:asciiTheme="majorHAnsi" w:hAnsiTheme="majorHAnsi" w:cstheme="majorHAnsi"/>
          <w:b/>
          <w:bCs/>
          <w:lang w:val="en-GB"/>
        </w:rPr>
        <w:t xml:space="preserve">How </w:t>
      </w:r>
      <w:r w:rsidR="009A2650" w:rsidRPr="00AF4DDF">
        <w:rPr>
          <w:rFonts w:asciiTheme="majorHAnsi" w:hAnsiTheme="majorHAnsi" w:cstheme="majorHAnsi"/>
          <w:b/>
          <w:bCs/>
          <w:lang w:val="en-GB"/>
        </w:rPr>
        <w:t>we</w:t>
      </w:r>
      <w:r w:rsidRPr="00AF4DDF">
        <w:rPr>
          <w:rFonts w:asciiTheme="majorHAnsi" w:hAnsiTheme="majorHAnsi" w:cstheme="majorHAnsi"/>
          <w:b/>
          <w:bCs/>
          <w:lang w:val="en-GB"/>
        </w:rPr>
        <w:t xml:space="preserve"> </w:t>
      </w:r>
      <w:r w:rsidR="009A2650" w:rsidRPr="00AF4DDF">
        <w:rPr>
          <w:rFonts w:asciiTheme="majorHAnsi" w:hAnsiTheme="majorHAnsi" w:cstheme="majorHAnsi"/>
          <w:b/>
          <w:bCs/>
          <w:lang w:val="en-GB"/>
        </w:rPr>
        <w:t>d</w:t>
      </w:r>
      <w:r w:rsidRPr="00AF4DDF">
        <w:rPr>
          <w:rFonts w:asciiTheme="majorHAnsi" w:hAnsiTheme="majorHAnsi" w:cstheme="majorHAnsi"/>
          <w:b/>
          <w:bCs/>
          <w:lang w:val="en-GB"/>
        </w:rPr>
        <w:t>eliver SMSC</w:t>
      </w:r>
    </w:p>
    <w:p w14:paraId="122B5B39" w14:textId="7D402D83" w:rsidR="00994195" w:rsidRPr="00AF4DDF" w:rsidRDefault="00994195" w:rsidP="009A2650">
      <w:pPr>
        <w:numPr>
          <w:ilvl w:val="0"/>
          <w:numId w:val="13"/>
        </w:numPr>
        <w:jc w:val="both"/>
        <w:rPr>
          <w:rFonts w:asciiTheme="majorHAnsi" w:hAnsiTheme="majorHAnsi" w:cstheme="majorHAnsi"/>
          <w:lang w:val="en-GB"/>
        </w:rPr>
      </w:pPr>
      <w:r w:rsidRPr="00AF4DDF">
        <w:rPr>
          <w:rFonts w:asciiTheme="majorHAnsi" w:hAnsiTheme="majorHAnsi" w:cstheme="majorHAnsi"/>
          <w:b/>
          <w:bCs/>
          <w:lang w:val="en-GB"/>
        </w:rPr>
        <w:t>Integrated Curriculum:</w:t>
      </w:r>
      <w:r w:rsidRPr="00AF4DDF">
        <w:rPr>
          <w:rFonts w:asciiTheme="majorHAnsi" w:hAnsiTheme="majorHAnsi" w:cstheme="majorHAnsi"/>
          <w:lang w:val="en-GB"/>
        </w:rPr>
        <w:t xml:space="preserve"> </w:t>
      </w:r>
      <w:r w:rsidR="009A2650" w:rsidRPr="00AF4DDF">
        <w:rPr>
          <w:rFonts w:asciiTheme="majorHAnsi" w:hAnsiTheme="majorHAnsi" w:cstheme="majorHAnsi"/>
          <w:lang w:val="en-GB"/>
        </w:rPr>
        <w:t xml:space="preserve">It is </w:t>
      </w:r>
      <w:r w:rsidRPr="00AF4DDF">
        <w:rPr>
          <w:rFonts w:asciiTheme="majorHAnsi" w:hAnsiTheme="majorHAnsi" w:cstheme="majorHAnsi"/>
          <w:lang w:val="en-GB"/>
        </w:rPr>
        <w:t>woven into Personal, Social, Health, and Economic (PSHE) education</w:t>
      </w:r>
      <w:r w:rsidR="009A2650" w:rsidRPr="00AF4DDF">
        <w:rPr>
          <w:rFonts w:asciiTheme="majorHAnsi" w:hAnsiTheme="majorHAnsi" w:cstheme="majorHAnsi"/>
          <w:lang w:val="en-GB"/>
        </w:rPr>
        <w:t xml:space="preserve"> and </w:t>
      </w:r>
      <w:r w:rsidRPr="00AF4DDF">
        <w:rPr>
          <w:rFonts w:asciiTheme="majorHAnsi" w:hAnsiTheme="majorHAnsi" w:cstheme="majorHAnsi"/>
          <w:lang w:val="en-GB"/>
        </w:rPr>
        <w:t>Religious Education (RE).</w:t>
      </w:r>
    </w:p>
    <w:p w14:paraId="24574DDC" w14:textId="62D84A2B" w:rsidR="00994195" w:rsidRPr="00AF4DDF" w:rsidRDefault="00994195" w:rsidP="009A2650">
      <w:pPr>
        <w:numPr>
          <w:ilvl w:val="0"/>
          <w:numId w:val="13"/>
        </w:numPr>
        <w:jc w:val="both"/>
        <w:rPr>
          <w:rFonts w:asciiTheme="majorHAnsi" w:hAnsiTheme="majorHAnsi" w:cstheme="majorHAnsi"/>
          <w:lang w:val="en-GB"/>
        </w:rPr>
      </w:pPr>
      <w:r w:rsidRPr="00AF4DDF">
        <w:rPr>
          <w:rFonts w:asciiTheme="majorHAnsi" w:hAnsiTheme="majorHAnsi" w:cstheme="majorHAnsi"/>
          <w:b/>
          <w:bCs/>
          <w:lang w:val="en-GB"/>
        </w:rPr>
        <w:t>Whole-School Ethos:</w:t>
      </w:r>
      <w:r w:rsidRPr="00AF4DDF">
        <w:rPr>
          <w:rFonts w:asciiTheme="majorHAnsi" w:hAnsiTheme="majorHAnsi" w:cstheme="majorHAnsi"/>
          <w:lang w:val="en-GB"/>
        </w:rPr>
        <w:t xml:space="preserve"> </w:t>
      </w:r>
      <w:r w:rsidR="009A2650" w:rsidRPr="00AF4DDF">
        <w:rPr>
          <w:rFonts w:asciiTheme="majorHAnsi" w:hAnsiTheme="majorHAnsi" w:cstheme="majorHAnsi"/>
          <w:lang w:val="en-GB"/>
        </w:rPr>
        <w:t>It is p</w:t>
      </w:r>
      <w:r w:rsidRPr="00AF4DDF">
        <w:rPr>
          <w:rFonts w:asciiTheme="majorHAnsi" w:hAnsiTheme="majorHAnsi" w:cstheme="majorHAnsi"/>
          <w:lang w:val="en-GB"/>
        </w:rPr>
        <w:t xml:space="preserve">romoted daily through assemblies, student councils, charitable initiatives, and peer-mentoring programs. </w:t>
      </w:r>
    </w:p>
    <w:p w14:paraId="4452B495" w14:textId="0A1B1B16" w:rsidR="00994195" w:rsidRPr="00AF4DDF" w:rsidRDefault="00994195" w:rsidP="009A2650">
      <w:pPr>
        <w:numPr>
          <w:ilvl w:val="0"/>
          <w:numId w:val="13"/>
        </w:numPr>
        <w:jc w:val="both"/>
        <w:rPr>
          <w:rFonts w:asciiTheme="majorHAnsi" w:hAnsiTheme="majorHAnsi" w:cstheme="majorHAnsi"/>
          <w:lang w:val="en-GB"/>
        </w:rPr>
      </w:pPr>
      <w:r w:rsidRPr="00AF4DDF">
        <w:rPr>
          <w:rFonts w:asciiTheme="majorHAnsi" w:hAnsiTheme="majorHAnsi" w:cstheme="majorHAnsi"/>
          <w:b/>
          <w:bCs/>
          <w:lang w:val="en-GB"/>
        </w:rPr>
        <w:t>Fundamental British Values:</w:t>
      </w:r>
      <w:r w:rsidRPr="00AF4DDF">
        <w:rPr>
          <w:rFonts w:asciiTheme="majorHAnsi" w:hAnsiTheme="majorHAnsi" w:cstheme="majorHAnsi"/>
          <w:lang w:val="en-GB"/>
        </w:rPr>
        <w:t xml:space="preserve"> SMSC serves as the vehicle through which </w:t>
      </w:r>
      <w:r w:rsidR="00AF4DDF">
        <w:rPr>
          <w:rFonts w:asciiTheme="majorHAnsi" w:hAnsiTheme="majorHAnsi" w:cstheme="majorHAnsi"/>
          <w:lang w:val="en-GB"/>
        </w:rPr>
        <w:t>we</w:t>
      </w:r>
      <w:r w:rsidRPr="00AF4DDF">
        <w:rPr>
          <w:rFonts w:asciiTheme="majorHAnsi" w:hAnsiTheme="majorHAnsi" w:cstheme="majorHAnsi"/>
          <w:lang w:val="en-GB"/>
        </w:rPr>
        <w:t xml:space="preserve"> actively promote democracy, the rule of law, individual liberty, and mutual tolerance. </w:t>
      </w:r>
    </w:p>
    <w:p w14:paraId="63312289" w14:textId="48CB8357" w:rsidR="00994195" w:rsidRPr="00AF4DDF" w:rsidRDefault="00994195" w:rsidP="009A2650">
      <w:pPr>
        <w:jc w:val="both"/>
        <w:rPr>
          <w:rFonts w:asciiTheme="majorHAnsi" w:hAnsiTheme="majorHAnsi" w:cstheme="majorHAnsi"/>
          <w:lang w:val="en-GB"/>
        </w:rPr>
      </w:pPr>
      <w:r w:rsidRPr="00AF4DDF">
        <w:rPr>
          <w:rFonts w:asciiTheme="majorHAnsi" w:hAnsiTheme="majorHAnsi" w:cstheme="majorHAnsi"/>
          <w:lang w:val="en-GB"/>
        </w:rPr>
        <w:t xml:space="preserve">Excellent provision helps </w:t>
      </w:r>
      <w:r w:rsidR="009A2650" w:rsidRPr="00AF4DDF">
        <w:rPr>
          <w:rFonts w:asciiTheme="majorHAnsi" w:hAnsiTheme="majorHAnsi" w:cstheme="majorHAnsi"/>
          <w:lang w:val="en-GB"/>
        </w:rPr>
        <w:t>us to</w:t>
      </w:r>
      <w:r w:rsidRPr="00AF4DDF">
        <w:rPr>
          <w:rFonts w:asciiTheme="majorHAnsi" w:hAnsiTheme="majorHAnsi" w:cstheme="majorHAnsi"/>
          <w:lang w:val="en-GB"/>
        </w:rPr>
        <w:t xml:space="preserve"> demonstrate that </w:t>
      </w:r>
      <w:r w:rsidR="009A2650" w:rsidRPr="00AF4DDF">
        <w:rPr>
          <w:rFonts w:asciiTheme="majorHAnsi" w:hAnsiTheme="majorHAnsi" w:cstheme="majorHAnsi"/>
          <w:lang w:val="en-GB"/>
        </w:rPr>
        <w:t>we</w:t>
      </w:r>
      <w:r w:rsidRPr="00AF4DDF">
        <w:rPr>
          <w:rFonts w:asciiTheme="majorHAnsi" w:hAnsiTheme="majorHAnsi" w:cstheme="majorHAnsi"/>
          <w:lang w:val="en-GB"/>
        </w:rPr>
        <w:t xml:space="preserve"> are keeping children safe, promoting positive </w:t>
      </w:r>
      <w:proofErr w:type="spellStart"/>
      <w:r w:rsidRPr="00AF4DDF">
        <w:rPr>
          <w:rFonts w:asciiTheme="majorHAnsi" w:hAnsiTheme="majorHAnsi" w:cstheme="majorHAnsi"/>
          <w:lang w:val="en-GB"/>
        </w:rPr>
        <w:t>behavior</w:t>
      </w:r>
      <w:proofErr w:type="spellEnd"/>
      <w:r w:rsidRPr="00AF4DDF">
        <w:rPr>
          <w:rFonts w:asciiTheme="majorHAnsi" w:hAnsiTheme="majorHAnsi" w:cstheme="majorHAnsi"/>
          <w:lang w:val="en-GB"/>
        </w:rPr>
        <w:t>, and preparing them for life in modern Britain.</w:t>
      </w:r>
    </w:p>
    <w:p w14:paraId="208AA064" w14:textId="77777777" w:rsidR="001528ED" w:rsidRPr="00AF4DDF" w:rsidRDefault="00835668">
      <w:pPr>
        <w:rPr>
          <w:rFonts w:asciiTheme="majorHAnsi" w:hAnsiTheme="majorHAnsi" w:cstheme="majorHAnsi"/>
        </w:rPr>
      </w:pPr>
      <w:r w:rsidRPr="00AF4DDF">
        <w:rPr>
          <w:rFonts w:asciiTheme="majorHAnsi" w:hAnsiTheme="majorHAnsi" w:cstheme="majorHAnsi"/>
        </w:rPr>
        <w:t xml:space="preserve">The curriculum is designed as a spiral </w:t>
      </w:r>
      <w:proofErr w:type="spellStart"/>
      <w:r w:rsidRPr="00AF4DDF">
        <w:rPr>
          <w:rFonts w:asciiTheme="majorHAnsi" w:hAnsiTheme="majorHAnsi" w:cstheme="majorHAnsi"/>
        </w:rPr>
        <w:t>programme</w:t>
      </w:r>
      <w:proofErr w:type="spellEnd"/>
      <w:r w:rsidRPr="00AF4DDF">
        <w:rPr>
          <w:rFonts w:asciiTheme="majorHAnsi" w:hAnsiTheme="majorHAnsi" w:cstheme="majorHAnsi"/>
        </w:rPr>
        <w:t>, revisiting key concepts at increasing levels of depth and complexity. In the Early Years Foundation Stage (EYFS), PSHE is delivered through Personal, Social and Emotional Development (PSED), focusing on self-regulation, managing self, and building relationships.</w:t>
      </w:r>
    </w:p>
    <w:p w14:paraId="2B20E273" w14:textId="77777777" w:rsidR="00DF4DF0" w:rsidRPr="00AF4DDF" w:rsidRDefault="00DF4DF0">
      <w:pPr>
        <w:rPr>
          <w:rFonts w:asciiTheme="majorHAnsi" w:hAnsiTheme="majorHAnsi" w:cstheme="majorHAnsi"/>
        </w:rPr>
      </w:pPr>
    </w:p>
    <w:p w14:paraId="2B85ACF9" w14:textId="6072249F" w:rsidR="00DF4DF0" w:rsidRPr="00AF4DDF" w:rsidRDefault="00DF4DF0">
      <w:pPr>
        <w:rPr>
          <w:rFonts w:asciiTheme="majorHAnsi" w:hAnsiTheme="majorHAnsi" w:cstheme="majorHAnsi"/>
        </w:rPr>
      </w:pPr>
      <w:r w:rsidRPr="00AF4DDF">
        <w:rPr>
          <w:rFonts w:asciiTheme="majorHAnsi" w:hAnsiTheme="majorHAnsi" w:cstheme="majorHAnsi"/>
          <w:noProof/>
        </w:rPr>
        <w:drawing>
          <wp:inline distT="0" distB="0" distL="0" distR="0" wp14:anchorId="15F3E26C" wp14:editId="484209F9">
            <wp:extent cx="5473981" cy="3886400"/>
            <wp:effectExtent l="0" t="0" r="0" b="0"/>
            <wp:docPr id="663848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848890" name=""/>
                    <pic:cNvPicPr/>
                  </pic:nvPicPr>
                  <pic:blipFill>
                    <a:blip r:embed="rId11"/>
                    <a:stretch>
                      <a:fillRect/>
                    </a:stretch>
                  </pic:blipFill>
                  <pic:spPr>
                    <a:xfrm>
                      <a:off x="0" y="0"/>
                      <a:ext cx="5473981" cy="3886400"/>
                    </a:xfrm>
                    <a:prstGeom prst="rect">
                      <a:avLst/>
                    </a:prstGeom>
                  </pic:spPr>
                </pic:pic>
              </a:graphicData>
            </a:graphic>
          </wp:inline>
        </w:drawing>
      </w:r>
    </w:p>
    <w:p w14:paraId="21AF8C6C" w14:textId="59AD29B0" w:rsidR="00DF4DF0" w:rsidRPr="00AF4DDF" w:rsidRDefault="00DF4DF0">
      <w:pPr>
        <w:rPr>
          <w:rFonts w:asciiTheme="majorHAnsi" w:hAnsiTheme="majorHAnsi" w:cstheme="majorHAnsi"/>
        </w:rPr>
      </w:pPr>
      <w:r w:rsidRPr="00AF4DDF">
        <w:rPr>
          <w:rFonts w:asciiTheme="majorHAnsi" w:hAnsiTheme="majorHAnsi" w:cstheme="majorHAnsi"/>
          <w:noProof/>
        </w:rPr>
        <w:lastRenderedPageBreak/>
        <w:drawing>
          <wp:inline distT="0" distB="0" distL="0" distR="0" wp14:anchorId="63253D92" wp14:editId="26B7F4D0">
            <wp:extent cx="5340624" cy="2133710"/>
            <wp:effectExtent l="0" t="0" r="0" b="0"/>
            <wp:docPr id="266309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09252" name=""/>
                    <pic:cNvPicPr/>
                  </pic:nvPicPr>
                  <pic:blipFill>
                    <a:blip r:embed="rId12"/>
                    <a:stretch>
                      <a:fillRect/>
                    </a:stretch>
                  </pic:blipFill>
                  <pic:spPr>
                    <a:xfrm>
                      <a:off x="0" y="0"/>
                      <a:ext cx="5340624" cy="2133710"/>
                    </a:xfrm>
                    <a:prstGeom prst="rect">
                      <a:avLst/>
                    </a:prstGeom>
                  </pic:spPr>
                </pic:pic>
              </a:graphicData>
            </a:graphic>
          </wp:inline>
        </w:drawing>
      </w:r>
    </w:p>
    <w:p w14:paraId="6623A56A" w14:textId="518DA7E7" w:rsidR="009A2650" w:rsidRDefault="00900C22">
      <w:pPr>
        <w:pStyle w:val="Heading2"/>
        <w:rPr>
          <w:rFonts w:asciiTheme="majorHAnsi" w:hAnsiTheme="majorHAnsi" w:cstheme="majorHAnsi"/>
        </w:rPr>
      </w:pPr>
      <w:r w:rsidRPr="00900C22">
        <w:rPr>
          <w:rFonts w:asciiTheme="majorHAnsi" w:hAnsiTheme="majorHAnsi" w:cstheme="majorHAnsi"/>
          <w:noProof/>
        </w:rPr>
        <w:lastRenderedPageBreak/>
        <w:drawing>
          <wp:inline distT="0" distB="0" distL="0" distR="0" wp14:anchorId="426F1DE3" wp14:editId="3BDA668E">
            <wp:extent cx="5473981" cy="3829247"/>
            <wp:effectExtent l="0" t="0" r="0" b="0"/>
            <wp:docPr id="1972095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095703" name=""/>
                    <pic:cNvPicPr/>
                  </pic:nvPicPr>
                  <pic:blipFill>
                    <a:blip r:embed="rId13"/>
                    <a:stretch>
                      <a:fillRect/>
                    </a:stretch>
                  </pic:blipFill>
                  <pic:spPr>
                    <a:xfrm>
                      <a:off x="0" y="0"/>
                      <a:ext cx="5473981" cy="3829247"/>
                    </a:xfrm>
                    <a:prstGeom prst="rect">
                      <a:avLst/>
                    </a:prstGeom>
                  </pic:spPr>
                </pic:pic>
              </a:graphicData>
            </a:graphic>
          </wp:inline>
        </w:drawing>
      </w:r>
    </w:p>
    <w:p w14:paraId="3A3DD3EC" w14:textId="07DC03C3" w:rsidR="00A15256" w:rsidRPr="00AF4DDF" w:rsidRDefault="00A15256">
      <w:pPr>
        <w:pStyle w:val="Heading2"/>
        <w:rPr>
          <w:rFonts w:asciiTheme="majorHAnsi" w:hAnsiTheme="majorHAnsi" w:cstheme="majorHAnsi"/>
        </w:rPr>
      </w:pPr>
      <w:r w:rsidRPr="00A15256">
        <w:rPr>
          <w:rFonts w:asciiTheme="majorHAnsi" w:hAnsiTheme="majorHAnsi" w:cstheme="majorHAnsi"/>
          <w:noProof/>
        </w:rPr>
        <w:drawing>
          <wp:inline distT="0" distB="0" distL="0" distR="0" wp14:anchorId="1E89075D" wp14:editId="58439FF1">
            <wp:extent cx="5730240" cy="3571240"/>
            <wp:effectExtent l="0" t="0" r="3810" b="0"/>
            <wp:docPr id="962983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983272" name=""/>
                    <pic:cNvPicPr/>
                  </pic:nvPicPr>
                  <pic:blipFill>
                    <a:blip r:embed="rId14"/>
                    <a:stretch>
                      <a:fillRect/>
                    </a:stretch>
                  </pic:blipFill>
                  <pic:spPr>
                    <a:xfrm>
                      <a:off x="0" y="0"/>
                      <a:ext cx="5730240" cy="3571240"/>
                    </a:xfrm>
                    <a:prstGeom prst="rect">
                      <a:avLst/>
                    </a:prstGeom>
                  </pic:spPr>
                </pic:pic>
              </a:graphicData>
            </a:graphic>
          </wp:inline>
        </w:drawing>
      </w:r>
    </w:p>
    <w:p w14:paraId="40605F94" w14:textId="77777777" w:rsidR="009829AA" w:rsidRDefault="009829AA" w:rsidP="009829AA">
      <w:pPr>
        <w:pStyle w:val="Heading2"/>
        <w:rPr>
          <w:b w:val="0"/>
          <w:sz w:val="22"/>
          <w:szCs w:val="22"/>
        </w:rPr>
      </w:pPr>
      <w:r>
        <w:rPr>
          <w:b w:val="0"/>
          <w:sz w:val="22"/>
          <w:szCs w:val="22"/>
        </w:rPr>
        <w:t>The Mill Lane Primary School Curriculum map can be found here.</w:t>
      </w:r>
    </w:p>
    <w:p w14:paraId="4C3F9638" w14:textId="77777777" w:rsidR="009829AA" w:rsidRPr="00DF03EB" w:rsidRDefault="009829AA" w:rsidP="009829AA">
      <w:pPr>
        <w:pStyle w:val="Heading2"/>
        <w:rPr>
          <w:rFonts w:asciiTheme="majorHAnsi" w:hAnsiTheme="majorHAnsi" w:cstheme="majorHAnsi"/>
        </w:rPr>
      </w:pPr>
      <w:hyperlink r:id="rId15" w:history="1">
        <w:r w:rsidRPr="00BF1364">
          <w:rPr>
            <w:b w:val="0"/>
            <w:color w:val="0000FF"/>
            <w:sz w:val="22"/>
            <w:szCs w:val="22"/>
            <w:u w:val="single"/>
          </w:rPr>
          <w:t>PSHE and RSHE | Mill Lane Primary</w:t>
        </w:r>
      </w:hyperlink>
    </w:p>
    <w:p w14:paraId="3E72B9EF" w14:textId="77777777" w:rsidR="009829AA" w:rsidRPr="00DF03EB" w:rsidRDefault="009829AA" w:rsidP="009829AA">
      <w:pPr>
        <w:pStyle w:val="Heading2"/>
        <w:rPr>
          <w:rFonts w:asciiTheme="majorHAnsi" w:hAnsiTheme="majorHAnsi" w:cstheme="majorHAnsi"/>
        </w:rPr>
      </w:pPr>
      <w:r w:rsidRPr="00DF03EB">
        <w:rPr>
          <w:rFonts w:asciiTheme="majorHAnsi" w:hAnsiTheme="majorHAnsi" w:cstheme="majorHAnsi"/>
          <w:noProof/>
        </w:rPr>
        <w:drawing>
          <wp:inline distT="0" distB="0" distL="0" distR="0" wp14:anchorId="5253ECA0" wp14:editId="78A9980E">
            <wp:extent cx="19051" cy="6350"/>
            <wp:effectExtent l="0" t="0" r="0" b="0"/>
            <wp:docPr id="1974073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73918" name=""/>
                    <pic:cNvPicPr/>
                  </pic:nvPicPr>
                  <pic:blipFill>
                    <a:blip r:embed="rId16"/>
                    <a:stretch>
                      <a:fillRect/>
                    </a:stretch>
                  </pic:blipFill>
                  <pic:spPr>
                    <a:xfrm>
                      <a:off x="0" y="0"/>
                      <a:ext cx="19051" cy="6350"/>
                    </a:xfrm>
                    <a:prstGeom prst="rect">
                      <a:avLst/>
                    </a:prstGeom>
                  </pic:spPr>
                </pic:pic>
              </a:graphicData>
            </a:graphic>
          </wp:inline>
        </w:drawing>
      </w:r>
    </w:p>
    <w:p w14:paraId="0137E47D" w14:textId="7A37A32E" w:rsidR="001528ED" w:rsidRPr="00AF4DDF" w:rsidRDefault="00835668">
      <w:pPr>
        <w:pStyle w:val="Heading2"/>
        <w:rPr>
          <w:rFonts w:asciiTheme="majorHAnsi" w:hAnsiTheme="majorHAnsi" w:cstheme="majorHAnsi"/>
        </w:rPr>
      </w:pPr>
      <w:r w:rsidRPr="00AF4DDF">
        <w:rPr>
          <w:rFonts w:asciiTheme="majorHAnsi" w:hAnsiTheme="majorHAnsi" w:cstheme="majorHAnsi"/>
        </w:rPr>
        <w:lastRenderedPageBreak/>
        <w:t>Curriculum Implementation</w:t>
      </w:r>
    </w:p>
    <w:p w14:paraId="58453FD0" w14:textId="77777777" w:rsidR="001528ED" w:rsidRPr="00AF4DDF" w:rsidRDefault="00835668" w:rsidP="001E5CBC">
      <w:pPr>
        <w:numPr>
          <w:ilvl w:val="0"/>
          <w:numId w:val="4"/>
        </w:numPr>
        <w:jc w:val="both"/>
        <w:rPr>
          <w:rFonts w:asciiTheme="majorHAnsi" w:hAnsiTheme="majorHAnsi" w:cstheme="majorHAnsi"/>
        </w:rPr>
      </w:pPr>
      <w:r w:rsidRPr="00AF4DDF">
        <w:rPr>
          <w:rFonts w:asciiTheme="majorHAnsi" w:hAnsiTheme="majorHAnsi" w:cstheme="majorHAnsi"/>
        </w:rPr>
        <w:t>The PSHE curriculum is coherently planned and sequenced to ensure progression in knowledge, skills, and understanding.</w:t>
      </w:r>
    </w:p>
    <w:p w14:paraId="73ADF570" w14:textId="77777777" w:rsidR="001528ED" w:rsidRPr="00AF4DDF" w:rsidRDefault="00835668" w:rsidP="001E5CBC">
      <w:pPr>
        <w:numPr>
          <w:ilvl w:val="0"/>
          <w:numId w:val="4"/>
        </w:numPr>
        <w:jc w:val="both"/>
        <w:rPr>
          <w:rFonts w:asciiTheme="majorHAnsi" w:hAnsiTheme="majorHAnsi" w:cstheme="majorHAnsi"/>
        </w:rPr>
      </w:pPr>
      <w:r w:rsidRPr="00AF4DDF">
        <w:rPr>
          <w:rFonts w:asciiTheme="majorHAnsi" w:hAnsiTheme="majorHAnsi" w:cstheme="majorHAnsi"/>
        </w:rPr>
        <w:t>Weekly PSHE lessons are delivered by class teachers, supplemented by assemblies, themed days, and enrichment activities.</w:t>
      </w:r>
    </w:p>
    <w:p w14:paraId="73ADBE0C" w14:textId="77777777" w:rsidR="001528ED" w:rsidRPr="00AF4DDF" w:rsidRDefault="00835668" w:rsidP="001E5CBC">
      <w:pPr>
        <w:numPr>
          <w:ilvl w:val="0"/>
          <w:numId w:val="4"/>
        </w:numPr>
        <w:jc w:val="both"/>
        <w:rPr>
          <w:rFonts w:asciiTheme="majorHAnsi" w:hAnsiTheme="majorHAnsi" w:cstheme="majorHAnsi"/>
        </w:rPr>
      </w:pPr>
      <w:r w:rsidRPr="00AF4DDF">
        <w:rPr>
          <w:rFonts w:asciiTheme="majorHAnsi" w:hAnsiTheme="majorHAnsi" w:cstheme="majorHAnsi"/>
        </w:rPr>
        <w:t>Teaching approaches include discussion, role play, collaborative learning, and real-life scenarios to promote active engagement and pupil voice.</w:t>
      </w:r>
    </w:p>
    <w:p w14:paraId="6B60D602" w14:textId="2AC44E71" w:rsidR="001528ED" w:rsidRPr="00AF4DDF" w:rsidRDefault="00835668" w:rsidP="001E5CBC">
      <w:pPr>
        <w:numPr>
          <w:ilvl w:val="0"/>
          <w:numId w:val="4"/>
        </w:numPr>
        <w:jc w:val="both"/>
        <w:rPr>
          <w:rFonts w:asciiTheme="majorHAnsi" w:hAnsiTheme="majorHAnsi" w:cstheme="majorHAnsi"/>
        </w:rPr>
      </w:pPr>
      <w:r w:rsidRPr="00AF4DDF">
        <w:rPr>
          <w:rFonts w:asciiTheme="majorHAnsi" w:hAnsiTheme="majorHAnsi" w:cstheme="majorHAnsi"/>
        </w:rPr>
        <w:t>Ground rules are established to create a safe and respectful learning environment, enabling open discussion of sensitive topics.</w:t>
      </w:r>
      <w:r w:rsidR="001E5CBC" w:rsidRPr="00AF4DDF">
        <w:rPr>
          <w:rFonts w:asciiTheme="majorHAnsi" w:hAnsiTheme="majorHAnsi" w:cstheme="majorHAnsi"/>
        </w:rPr>
        <w:t xml:space="preserve">  Where appropriate, lessons may require the use of our ‘Ask it </w:t>
      </w:r>
      <w:proofErr w:type="gramStart"/>
      <w:r w:rsidR="001E5CBC" w:rsidRPr="00AF4DDF">
        <w:rPr>
          <w:rFonts w:asciiTheme="majorHAnsi" w:hAnsiTheme="majorHAnsi" w:cstheme="majorHAnsi"/>
        </w:rPr>
        <w:t>baskets’</w:t>
      </w:r>
      <w:proofErr w:type="gramEnd"/>
      <w:r w:rsidR="001E5CBC" w:rsidRPr="00AF4DDF">
        <w:rPr>
          <w:rFonts w:asciiTheme="majorHAnsi" w:hAnsiTheme="majorHAnsi" w:cstheme="majorHAnsi"/>
        </w:rPr>
        <w:t xml:space="preserve"> to ensure children are confident or know how to ask questions they may not want to ask in whole class scenarios.</w:t>
      </w:r>
    </w:p>
    <w:p w14:paraId="13FD874A" w14:textId="799423B9" w:rsidR="001E5CBC" w:rsidRPr="00CF4D3C" w:rsidRDefault="001E5CBC" w:rsidP="001E5CBC">
      <w:pPr>
        <w:numPr>
          <w:ilvl w:val="0"/>
          <w:numId w:val="4"/>
        </w:numPr>
        <w:jc w:val="both"/>
        <w:rPr>
          <w:rFonts w:asciiTheme="majorHAnsi" w:hAnsiTheme="majorHAnsi" w:cstheme="majorHAnsi"/>
        </w:rPr>
      </w:pPr>
      <w:r w:rsidRPr="00CF4D3C">
        <w:rPr>
          <w:rFonts w:asciiTheme="majorHAnsi" w:hAnsiTheme="majorHAnsi" w:cstheme="majorHAnsi"/>
        </w:rPr>
        <w:t>Safe discussion protocols agreed and used by all staff. Teachers may defer or adapt response to handle difficult questions</w:t>
      </w:r>
      <w:r w:rsidR="00CF4D3C" w:rsidRPr="007F1D56">
        <w:rPr>
          <w:rFonts w:asciiTheme="majorHAnsi" w:hAnsiTheme="majorHAnsi" w:cstheme="majorHAnsi"/>
          <w:color w:val="FF0000"/>
        </w:rPr>
        <w:t xml:space="preserve">, </w:t>
      </w:r>
      <w:proofErr w:type="spellStart"/>
      <w:r w:rsidR="00CF4D3C" w:rsidRPr="007F1D56">
        <w:rPr>
          <w:rFonts w:asciiTheme="majorHAnsi" w:hAnsiTheme="majorHAnsi" w:cstheme="majorHAnsi"/>
          <w:color w:val="FF0000"/>
        </w:rPr>
        <w:t>eg</w:t>
      </w:r>
      <w:proofErr w:type="spellEnd"/>
      <w:r w:rsidR="00CF4D3C" w:rsidRPr="007F1D56">
        <w:rPr>
          <w:rFonts w:asciiTheme="majorHAnsi" w:hAnsiTheme="majorHAnsi" w:cstheme="majorHAnsi"/>
          <w:color w:val="FF0000"/>
        </w:rPr>
        <w:t xml:space="preserve"> ‘That is a really good questions, that will be answered when you are older,’ and ‘You may want to ask your parents that question as it isn’t appropriate for me to answer it in this lesson.’</w:t>
      </w:r>
      <w:r w:rsidR="00AF4DDF" w:rsidRPr="007F1D56">
        <w:rPr>
          <w:rFonts w:asciiTheme="majorHAnsi" w:hAnsiTheme="majorHAnsi" w:cstheme="majorHAnsi"/>
          <w:color w:val="FF0000"/>
        </w:rPr>
        <w:t xml:space="preserve"> </w:t>
      </w:r>
    </w:p>
    <w:p w14:paraId="1281DF42" w14:textId="5CE78855" w:rsidR="001E5CBC" w:rsidRPr="00AF4DDF" w:rsidRDefault="001E5CBC" w:rsidP="001E5CBC">
      <w:pPr>
        <w:numPr>
          <w:ilvl w:val="0"/>
          <w:numId w:val="4"/>
        </w:numPr>
        <w:jc w:val="both"/>
        <w:rPr>
          <w:rFonts w:asciiTheme="majorHAnsi" w:hAnsiTheme="majorHAnsi" w:cstheme="majorHAnsi"/>
        </w:rPr>
      </w:pPr>
      <w:r w:rsidRPr="00AF4DDF">
        <w:rPr>
          <w:rFonts w:asciiTheme="majorHAnsi" w:hAnsiTheme="majorHAnsi" w:cstheme="majorHAnsi"/>
        </w:rPr>
        <w:t xml:space="preserve">Children will be taught that teachers cannot guarantee confidentiality and will respond </w:t>
      </w:r>
      <w:r w:rsidR="00FD21A8" w:rsidRPr="00AF4DDF">
        <w:rPr>
          <w:rFonts w:asciiTheme="majorHAnsi" w:hAnsiTheme="majorHAnsi" w:cstheme="majorHAnsi"/>
        </w:rPr>
        <w:t>in line</w:t>
      </w:r>
      <w:r w:rsidRPr="00AF4DDF">
        <w:rPr>
          <w:rFonts w:asciiTheme="majorHAnsi" w:hAnsiTheme="majorHAnsi" w:cstheme="majorHAnsi"/>
        </w:rPr>
        <w:t xml:space="preserve"> with safeguarding policies and procedures.  Disclosures will be referred to designated safeguarding leads – following school policy.  </w:t>
      </w:r>
    </w:p>
    <w:p w14:paraId="7CFEEA1B" w14:textId="77777777" w:rsidR="001528ED" w:rsidRPr="00AF4DDF" w:rsidRDefault="00835668" w:rsidP="001E5CBC">
      <w:pPr>
        <w:numPr>
          <w:ilvl w:val="0"/>
          <w:numId w:val="4"/>
        </w:numPr>
        <w:jc w:val="both"/>
        <w:rPr>
          <w:rFonts w:asciiTheme="majorHAnsi" w:hAnsiTheme="majorHAnsi" w:cstheme="majorHAnsi"/>
        </w:rPr>
      </w:pPr>
      <w:r w:rsidRPr="00AF4DDF">
        <w:rPr>
          <w:rFonts w:asciiTheme="majorHAnsi" w:hAnsiTheme="majorHAnsi" w:cstheme="majorHAnsi"/>
        </w:rPr>
        <w:t>The curriculum is adapted and differentiated to meet the needs of all pupils, including those with SEND and from diverse backgrounds.</w:t>
      </w:r>
    </w:p>
    <w:p w14:paraId="5A6816DA" w14:textId="5B5ADB2E" w:rsidR="001528ED" w:rsidRPr="00AF4DDF" w:rsidRDefault="00835668" w:rsidP="001E5CBC">
      <w:pPr>
        <w:numPr>
          <w:ilvl w:val="0"/>
          <w:numId w:val="4"/>
        </w:numPr>
        <w:jc w:val="both"/>
        <w:rPr>
          <w:rFonts w:asciiTheme="majorHAnsi" w:hAnsiTheme="majorHAnsi" w:cstheme="majorHAnsi"/>
        </w:rPr>
      </w:pPr>
      <w:r w:rsidRPr="00AF4DDF">
        <w:rPr>
          <w:rFonts w:asciiTheme="majorHAnsi" w:hAnsiTheme="majorHAnsi" w:cstheme="majorHAnsi"/>
        </w:rPr>
        <w:t>External visitors and agencies are used to enhance learning, with careful management and safeguarding checks</w:t>
      </w:r>
      <w:r w:rsidR="007478D7">
        <w:rPr>
          <w:rFonts w:asciiTheme="majorHAnsi" w:hAnsiTheme="majorHAnsi" w:cstheme="majorHAnsi"/>
        </w:rPr>
        <w:t>, f</w:t>
      </w:r>
      <w:r w:rsidR="0011678C">
        <w:rPr>
          <w:rFonts w:asciiTheme="majorHAnsi" w:hAnsiTheme="majorHAnsi" w:cstheme="majorHAnsi"/>
          <w:color w:val="FF0000"/>
        </w:rPr>
        <w:t>or example, history actors, musicians, athletes, music/chess/PE teachers etc</w:t>
      </w:r>
      <w:r w:rsidR="00CF4D3C">
        <w:rPr>
          <w:rFonts w:asciiTheme="majorHAnsi" w:hAnsiTheme="majorHAnsi" w:cstheme="majorHAnsi"/>
          <w:color w:val="FF0000"/>
        </w:rPr>
        <w:t>.</w:t>
      </w:r>
    </w:p>
    <w:p w14:paraId="626A4F17" w14:textId="05FF504A" w:rsidR="001E5CBC" w:rsidRPr="00AF4DDF" w:rsidRDefault="00835668" w:rsidP="001E5CBC">
      <w:pPr>
        <w:numPr>
          <w:ilvl w:val="0"/>
          <w:numId w:val="4"/>
        </w:numPr>
        <w:jc w:val="both"/>
        <w:rPr>
          <w:rFonts w:asciiTheme="majorHAnsi" w:hAnsiTheme="majorHAnsi" w:cstheme="majorHAnsi"/>
        </w:rPr>
      </w:pPr>
      <w:r w:rsidRPr="00AF4DDF">
        <w:rPr>
          <w:rFonts w:asciiTheme="majorHAnsi" w:hAnsiTheme="majorHAnsi" w:cstheme="majorHAnsi"/>
        </w:rPr>
        <w:t>Pupil voice is embedded through opportunities to contribute to curriculum design, evaluation, and school life.</w:t>
      </w:r>
    </w:p>
    <w:p w14:paraId="7B947332" w14:textId="77777777" w:rsidR="001528ED" w:rsidRPr="00AF4DDF" w:rsidRDefault="00835668">
      <w:pPr>
        <w:pStyle w:val="Heading2"/>
        <w:rPr>
          <w:rFonts w:asciiTheme="majorHAnsi" w:hAnsiTheme="majorHAnsi" w:cstheme="majorHAnsi"/>
        </w:rPr>
      </w:pPr>
      <w:r w:rsidRPr="00AF4DDF">
        <w:rPr>
          <w:rFonts w:asciiTheme="majorHAnsi" w:hAnsiTheme="majorHAnsi" w:cstheme="majorHAnsi"/>
        </w:rPr>
        <w:t>Assessment</w:t>
      </w:r>
    </w:p>
    <w:p w14:paraId="09143B7B" w14:textId="5F51BE4F" w:rsidR="001528ED" w:rsidRPr="00AF4DDF" w:rsidRDefault="00835668" w:rsidP="00FA2135">
      <w:pPr>
        <w:numPr>
          <w:ilvl w:val="0"/>
          <w:numId w:val="5"/>
        </w:numPr>
        <w:jc w:val="both"/>
        <w:rPr>
          <w:rFonts w:asciiTheme="majorHAnsi" w:hAnsiTheme="majorHAnsi" w:cstheme="majorHAnsi"/>
        </w:rPr>
      </w:pPr>
      <w:r w:rsidRPr="00AF4DDF">
        <w:rPr>
          <w:rFonts w:asciiTheme="majorHAnsi" w:hAnsiTheme="majorHAnsi" w:cstheme="majorHAnsi"/>
        </w:rPr>
        <w:t>Assessment in PSHE is ongoing and formative, focusing on pupils’ participation, reflection, and application of learning.</w:t>
      </w:r>
      <w:r w:rsidR="00A04C02" w:rsidRPr="00AF4DDF">
        <w:rPr>
          <w:rFonts w:asciiTheme="majorHAnsi" w:hAnsiTheme="majorHAnsi" w:cstheme="majorHAnsi"/>
        </w:rPr>
        <w:t xml:space="preserve"> </w:t>
      </w:r>
    </w:p>
    <w:p w14:paraId="683A89F7" w14:textId="77777777" w:rsidR="001528ED" w:rsidRPr="00AF4DDF" w:rsidRDefault="00835668" w:rsidP="00FA2135">
      <w:pPr>
        <w:numPr>
          <w:ilvl w:val="0"/>
          <w:numId w:val="5"/>
        </w:numPr>
        <w:jc w:val="both"/>
        <w:rPr>
          <w:rFonts w:asciiTheme="majorHAnsi" w:hAnsiTheme="majorHAnsi" w:cstheme="majorHAnsi"/>
        </w:rPr>
      </w:pPr>
      <w:r w:rsidRPr="00AF4DDF">
        <w:rPr>
          <w:rFonts w:asciiTheme="majorHAnsi" w:hAnsiTheme="majorHAnsi" w:cstheme="majorHAnsi"/>
        </w:rPr>
        <w:t>Teachers use observation, questioning, self-assessment, and pupil reflection to monitor progress in knowledge, skills, and attitudes.</w:t>
      </w:r>
    </w:p>
    <w:p w14:paraId="28CBAFFC" w14:textId="2126D412" w:rsidR="001528ED" w:rsidRPr="00AF4DDF" w:rsidRDefault="00835668" w:rsidP="00FA2135">
      <w:pPr>
        <w:numPr>
          <w:ilvl w:val="0"/>
          <w:numId w:val="5"/>
        </w:numPr>
        <w:jc w:val="both"/>
        <w:rPr>
          <w:rFonts w:asciiTheme="majorHAnsi" w:hAnsiTheme="majorHAnsi" w:cstheme="majorHAnsi"/>
        </w:rPr>
      </w:pPr>
      <w:r w:rsidRPr="00AF4DDF">
        <w:rPr>
          <w:rFonts w:asciiTheme="majorHAnsi" w:hAnsiTheme="majorHAnsi" w:cstheme="majorHAnsi"/>
        </w:rPr>
        <w:t>Evidence of learning is recorded through class discussions, written work, contributions to school an</w:t>
      </w:r>
      <w:r w:rsidR="00FA2135" w:rsidRPr="00AF4DDF">
        <w:rPr>
          <w:rFonts w:asciiTheme="majorHAnsi" w:hAnsiTheme="majorHAnsi" w:cstheme="majorHAnsi"/>
        </w:rPr>
        <w:t xml:space="preserve">d </w:t>
      </w:r>
      <w:r w:rsidRPr="00AF4DDF">
        <w:rPr>
          <w:rFonts w:asciiTheme="majorHAnsi" w:hAnsiTheme="majorHAnsi" w:cstheme="majorHAnsi"/>
        </w:rPr>
        <w:t>community activities</w:t>
      </w:r>
      <w:r w:rsidR="00FA2135" w:rsidRPr="00AF4DDF">
        <w:rPr>
          <w:rFonts w:asciiTheme="majorHAnsi" w:hAnsiTheme="majorHAnsi" w:cstheme="majorHAnsi"/>
        </w:rPr>
        <w:t>, o</w:t>
      </w:r>
      <w:r w:rsidR="00A04C02" w:rsidRPr="00AF4DDF">
        <w:rPr>
          <w:rFonts w:asciiTheme="majorHAnsi" w:hAnsiTheme="majorHAnsi" w:cstheme="majorHAnsi"/>
        </w:rPr>
        <w:t>n Evidence Me and class floor books</w:t>
      </w:r>
      <w:r w:rsidR="00FA2135" w:rsidRPr="00AF4DDF">
        <w:rPr>
          <w:rFonts w:asciiTheme="majorHAnsi" w:hAnsiTheme="majorHAnsi" w:cstheme="majorHAnsi"/>
        </w:rPr>
        <w:t>.</w:t>
      </w:r>
    </w:p>
    <w:p w14:paraId="292B1590" w14:textId="522CAE0F" w:rsidR="001528ED" w:rsidRPr="005926BF" w:rsidRDefault="00835668" w:rsidP="00FA2135">
      <w:pPr>
        <w:numPr>
          <w:ilvl w:val="0"/>
          <w:numId w:val="5"/>
        </w:numPr>
        <w:jc w:val="both"/>
        <w:rPr>
          <w:rFonts w:asciiTheme="majorHAnsi" w:hAnsiTheme="majorHAnsi" w:cstheme="majorHAnsi"/>
        </w:rPr>
      </w:pPr>
      <w:r w:rsidRPr="005926BF">
        <w:rPr>
          <w:rFonts w:asciiTheme="majorHAnsi" w:hAnsiTheme="majorHAnsi" w:cstheme="majorHAnsi"/>
        </w:rPr>
        <w:t>There are no statutory attainment targets; assessment is used to inform planning and support individual development.</w:t>
      </w:r>
      <w:r w:rsidR="005926BF" w:rsidRPr="005926BF">
        <w:rPr>
          <w:rFonts w:asciiTheme="majorHAnsi" w:hAnsiTheme="majorHAnsi" w:cstheme="majorHAnsi"/>
        </w:rPr>
        <w:t xml:space="preserve"> At Mill Lane Primary School, we guided by the PSHE Associations assessment criteria.  Using the outcome statements children will be assessed as working towards, working at or working beyond within each unit.  Teachers will then use the statements to assess, plan and review future learning.    </w:t>
      </w:r>
    </w:p>
    <w:p w14:paraId="74E705EF" w14:textId="77777777" w:rsidR="001528ED" w:rsidRPr="00AF4DDF" w:rsidRDefault="00835668" w:rsidP="00FA2135">
      <w:pPr>
        <w:numPr>
          <w:ilvl w:val="0"/>
          <w:numId w:val="5"/>
        </w:numPr>
        <w:jc w:val="both"/>
        <w:rPr>
          <w:rFonts w:asciiTheme="majorHAnsi" w:hAnsiTheme="majorHAnsi" w:cstheme="majorHAnsi"/>
        </w:rPr>
      </w:pPr>
      <w:r w:rsidRPr="00AF4DDF">
        <w:rPr>
          <w:rFonts w:asciiTheme="majorHAnsi" w:hAnsiTheme="majorHAnsi" w:cstheme="majorHAnsi"/>
        </w:rPr>
        <w:t xml:space="preserve">Progress is demonstrated through positive </w:t>
      </w:r>
      <w:proofErr w:type="spellStart"/>
      <w:r w:rsidRPr="00AF4DDF">
        <w:rPr>
          <w:rFonts w:asciiTheme="majorHAnsi" w:hAnsiTheme="majorHAnsi" w:cstheme="majorHAnsi"/>
        </w:rPr>
        <w:t>behaviour</w:t>
      </w:r>
      <w:proofErr w:type="spellEnd"/>
      <w:r w:rsidRPr="00AF4DDF">
        <w:rPr>
          <w:rFonts w:asciiTheme="majorHAnsi" w:hAnsiTheme="majorHAnsi" w:cstheme="majorHAnsi"/>
        </w:rPr>
        <w:t>, participation, and the development of key skills such as resilience, decision-making, and empathy.</w:t>
      </w:r>
    </w:p>
    <w:p w14:paraId="5DDB8CBF" w14:textId="77777777" w:rsidR="001528ED" w:rsidRPr="00AF4DDF" w:rsidRDefault="00835668">
      <w:pPr>
        <w:pStyle w:val="Heading2"/>
        <w:rPr>
          <w:rFonts w:asciiTheme="majorHAnsi" w:hAnsiTheme="majorHAnsi" w:cstheme="majorHAnsi"/>
        </w:rPr>
      </w:pPr>
      <w:r w:rsidRPr="00AF4DDF">
        <w:rPr>
          <w:rFonts w:asciiTheme="majorHAnsi" w:hAnsiTheme="majorHAnsi" w:cstheme="majorHAnsi"/>
        </w:rPr>
        <w:lastRenderedPageBreak/>
        <w:t>Roles and Responsibilities</w:t>
      </w:r>
    </w:p>
    <w:tbl>
      <w:tblPr>
        <w:tblW w:w="9024" w:type="dxa"/>
        <w:jc w:val="center"/>
        <w:tblCellSpacing w:w="0" w:type="dxa"/>
        <w:tblBorders>
          <w:top w:val="single" w:sz="2" w:space="0" w:color="000000"/>
          <w:left w:val="single" w:sz="2" w:space="0" w:color="000000"/>
          <w:bottom w:val="single" w:sz="2" w:space="0" w:color="000000"/>
          <w:right w:val="single" w:sz="2" w:space="0" w:color="000000"/>
        </w:tblBorders>
        <w:tblCellMar>
          <w:top w:w="80" w:type="dxa"/>
          <w:left w:w="160" w:type="dxa"/>
          <w:bottom w:w="80" w:type="dxa"/>
          <w:right w:w="160" w:type="dxa"/>
        </w:tblCellMar>
        <w:tblLook w:val="04A0" w:firstRow="1" w:lastRow="0" w:firstColumn="1" w:lastColumn="0" w:noHBand="0" w:noVBand="1"/>
      </w:tblPr>
      <w:tblGrid>
        <w:gridCol w:w="1753"/>
        <w:gridCol w:w="7271"/>
      </w:tblGrid>
      <w:tr w:rsidR="001528ED" w:rsidRPr="00AF4DDF" w14:paraId="676F4E0A" w14:textId="77777777">
        <w:trPr>
          <w:trHeight w:val="389"/>
          <w:tblCellSpacing w:w="0" w:type="dxa"/>
          <w:jc w:val="center"/>
        </w:trPr>
        <w:tc>
          <w:tcPr>
            <w:tcW w:w="0" w:type="auto"/>
            <w:vMerge w:val="restart"/>
            <w:tcBorders>
              <w:top w:val="single" w:sz="8" w:space="0" w:color="000000"/>
              <w:left w:val="single" w:sz="1" w:space="0" w:color="000000"/>
              <w:bottom w:val="single" w:sz="1" w:space="0" w:color="000000"/>
              <w:right w:val="single" w:sz="1" w:space="0" w:color="000000"/>
            </w:tcBorders>
            <w:shd w:val="clear" w:color="auto" w:fill="ECECEC"/>
            <w:vAlign w:val="center"/>
          </w:tcPr>
          <w:p w14:paraId="4AB35D05" w14:textId="77777777" w:rsidR="001528ED" w:rsidRPr="00AF4DDF" w:rsidRDefault="00835668">
            <w:pPr>
              <w:jc w:val="center"/>
              <w:rPr>
                <w:rFonts w:asciiTheme="majorHAnsi" w:hAnsiTheme="majorHAnsi" w:cstheme="majorHAnsi"/>
              </w:rPr>
            </w:pPr>
            <w:r w:rsidRPr="00AF4DDF">
              <w:rPr>
                <w:rFonts w:asciiTheme="majorHAnsi" w:hAnsiTheme="majorHAnsi" w:cstheme="majorHAnsi"/>
                <w:b/>
              </w:rPr>
              <w:t>Role</w:t>
            </w:r>
          </w:p>
        </w:tc>
        <w:tc>
          <w:tcPr>
            <w:tcW w:w="0" w:type="auto"/>
            <w:vMerge w:val="restart"/>
            <w:tcBorders>
              <w:top w:val="single" w:sz="8" w:space="0" w:color="000000"/>
              <w:left w:val="single" w:sz="1" w:space="0" w:color="000000"/>
              <w:bottom w:val="single" w:sz="1" w:space="0" w:color="000000"/>
              <w:right w:val="single" w:sz="1" w:space="0" w:color="000000"/>
            </w:tcBorders>
            <w:shd w:val="clear" w:color="auto" w:fill="ECECEC"/>
            <w:vAlign w:val="center"/>
          </w:tcPr>
          <w:p w14:paraId="5E04564A" w14:textId="77777777" w:rsidR="001528ED" w:rsidRPr="00AF4DDF" w:rsidRDefault="00835668">
            <w:pPr>
              <w:jc w:val="center"/>
              <w:rPr>
                <w:rFonts w:asciiTheme="majorHAnsi" w:hAnsiTheme="majorHAnsi" w:cstheme="majorHAnsi"/>
              </w:rPr>
            </w:pPr>
            <w:r w:rsidRPr="00AF4DDF">
              <w:rPr>
                <w:rFonts w:asciiTheme="majorHAnsi" w:hAnsiTheme="majorHAnsi" w:cstheme="majorHAnsi"/>
                <w:b/>
              </w:rPr>
              <w:t>Responsibilities</w:t>
            </w:r>
          </w:p>
        </w:tc>
      </w:tr>
      <w:tr w:rsidR="001528ED" w:rsidRPr="00AF4DDF" w14:paraId="48EFA1F8" w14:textId="77777777">
        <w:trPr>
          <w:trHeight w:val="389"/>
          <w:tblCellSpacing w:w="0" w:type="dxa"/>
          <w:jc w:val="center"/>
        </w:trPr>
        <w:tc>
          <w:tcPr>
            <w:tcW w:w="0" w:type="auto"/>
            <w:vMerge w:val="restart"/>
            <w:tcBorders>
              <w:top w:val="single" w:sz="8" w:space="0" w:color="000000"/>
              <w:left w:val="single" w:sz="1" w:space="0" w:color="000000"/>
              <w:bottom w:val="single" w:sz="1" w:space="0" w:color="000000"/>
              <w:right w:val="single" w:sz="1" w:space="0" w:color="000000"/>
            </w:tcBorders>
          </w:tcPr>
          <w:p w14:paraId="3411CAD2" w14:textId="77777777" w:rsidR="001528ED" w:rsidRPr="00AF4DDF" w:rsidRDefault="00835668">
            <w:pPr>
              <w:rPr>
                <w:rFonts w:asciiTheme="majorHAnsi" w:hAnsiTheme="majorHAnsi" w:cstheme="majorHAnsi"/>
              </w:rPr>
            </w:pPr>
            <w:r w:rsidRPr="00AF4DDF">
              <w:rPr>
                <w:rFonts w:asciiTheme="majorHAnsi" w:hAnsiTheme="majorHAnsi" w:cstheme="majorHAnsi"/>
              </w:rPr>
              <w:t>PSHE Lead</w:t>
            </w:r>
          </w:p>
        </w:tc>
        <w:tc>
          <w:tcPr>
            <w:tcW w:w="0" w:type="auto"/>
            <w:vMerge w:val="restart"/>
            <w:tcBorders>
              <w:top w:val="single" w:sz="8" w:space="0" w:color="000000"/>
              <w:left w:val="single" w:sz="1" w:space="0" w:color="000000"/>
              <w:bottom w:val="single" w:sz="1" w:space="0" w:color="000000"/>
              <w:right w:val="single" w:sz="1" w:space="0" w:color="000000"/>
            </w:tcBorders>
          </w:tcPr>
          <w:p w14:paraId="299EB76D" w14:textId="77777777" w:rsidR="001528ED" w:rsidRPr="00AF4DDF" w:rsidRDefault="00835668">
            <w:pPr>
              <w:rPr>
                <w:rFonts w:asciiTheme="majorHAnsi" w:hAnsiTheme="majorHAnsi" w:cstheme="majorHAnsi"/>
              </w:rPr>
            </w:pPr>
            <w:r w:rsidRPr="00AF4DDF">
              <w:rPr>
                <w:rFonts w:asciiTheme="majorHAnsi" w:hAnsiTheme="majorHAnsi" w:cstheme="majorHAnsi"/>
              </w:rPr>
              <w:t>Oversees curriculum planning, monitoring, evaluation, and staff development.</w:t>
            </w:r>
          </w:p>
        </w:tc>
      </w:tr>
      <w:tr w:rsidR="001528ED" w:rsidRPr="00AF4DDF" w14:paraId="45A3A8E0" w14:textId="77777777">
        <w:trPr>
          <w:trHeight w:val="389"/>
          <w:tblCellSpacing w:w="0" w:type="dxa"/>
          <w:jc w:val="center"/>
        </w:trPr>
        <w:tc>
          <w:tcPr>
            <w:tcW w:w="0" w:type="auto"/>
            <w:vMerge w:val="restart"/>
            <w:tcBorders>
              <w:top w:val="single" w:sz="8" w:space="0" w:color="000000"/>
              <w:left w:val="single" w:sz="1" w:space="0" w:color="000000"/>
              <w:bottom w:val="single" w:sz="1" w:space="0" w:color="000000"/>
              <w:right w:val="single" w:sz="1" w:space="0" w:color="000000"/>
            </w:tcBorders>
          </w:tcPr>
          <w:p w14:paraId="2C258AFA" w14:textId="77777777" w:rsidR="001528ED" w:rsidRPr="00AF4DDF" w:rsidRDefault="00835668">
            <w:pPr>
              <w:rPr>
                <w:rFonts w:asciiTheme="majorHAnsi" w:hAnsiTheme="majorHAnsi" w:cstheme="majorHAnsi"/>
              </w:rPr>
            </w:pPr>
            <w:r w:rsidRPr="00AF4DDF">
              <w:rPr>
                <w:rFonts w:asciiTheme="majorHAnsi" w:hAnsiTheme="majorHAnsi" w:cstheme="majorHAnsi"/>
              </w:rPr>
              <w:t>Class Teachers</w:t>
            </w:r>
          </w:p>
        </w:tc>
        <w:tc>
          <w:tcPr>
            <w:tcW w:w="0" w:type="auto"/>
            <w:vMerge w:val="restart"/>
            <w:tcBorders>
              <w:top w:val="single" w:sz="8" w:space="0" w:color="000000"/>
              <w:left w:val="single" w:sz="1" w:space="0" w:color="000000"/>
              <w:bottom w:val="single" w:sz="1" w:space="0" w:color="000000"/>
              <w:right w:val="single" w:sz="1" w:space="0" w:color="000000"/>
            </w:tcBorders>
          </w:tcPr>
          <w:p w14:paraId="3751512B" w14:textId="77777777" w:rsidR="001528ED" w:rsidRPr="00AF4DDF" w:rsidRDefault="00835668">
            <w:pPr>
              <w:rPr>
                <w:rFonts w:asciiTheme="majorHAnsi" w:hAnsiTheme="majorHAnsi" w:cstheme="majorHAnsi"/>
              </w:rPr>
            </w:pPr>
            <w:r w:rsidRPr="00AF4DDF">
              <w:rPr>
                <w:rFonts w:asciiTheme="majorHAnsi" w:hAnsiTheme="majorHAnsi" w:cstheme="majorHAnsi"/>
              </w:rPr>
              <w:t>Deliver PSHE lessons, adapt content for pupil needs, assess progress, and create a safe environment.</w:t>
            </w:r>
          </w:p>
        </w:tc>
      </w:tr>
      <w:tr w:rsidR="001528ED" w:rsidRPr="00AF4DDF" w14:paraId="7DBCDBBA" w14:textId="77777777">
        <w:trPr>
          <w:trHeight w:val="389"/>
          <w:tblCellSpacing w:w="0" w:type="dxa"/>
          <w:jc w:val="center"/>
        </w:trPr>
        <w:tc>
          <w:tcPr>
            <w:tcW w:w="0" w:type="auto"/>
            <w:vMerge w:val="restart"/>
            <w:tcBorders>
              <w:top w:val="single" w:sz="8" w:space="0" w:color="000000"/>
              <w:left w:val="single" w:sz="1" w:space="0" w:color="000000"/>
              <w:bottom w:val="single" w:sz="1" w:space="0" w:color="000000"/>
              <w:right w:val="single" w:sz="1" w:space="0" w:color="000000"/>
            </w:tcBorders>
          </w:tcPr>
          <w:p w14:paraId="32927371" w14:textId="77777777" w:rsidR="001528ED" w:rsidRPr="00AF4DDF" w:rsidRDefault="00835668">
            <w:pPr>
              <w:rPr>
                <w:rFonts w:asciiTheme="majorHAnsi" w:hAnsiTheme="majorHAnsi" w:cstheme="majorHAnsi"/>
              </w:rPr>
            </w:pPr>
            <w:r w:rsidRPr="00AF4DDF">
              <w:rPr>
                <w:rFonts w:asciiTheme="majorHAnsi" w:hAnsiTheme="majorHAnsi" w:cstheme="majorHAnsi"/>
              </w:rPr>
              <w:t>Senior Leadership</w:t>
            </w:r>
          </w:p>
        </w:tc>
        <w:tc>
          <w:tcPr>
            <w:tcW w:w="0" w:type="auto"/>
            <w:vMerge w:val="restart"/>
            <w:tcBorders>
              <w:top w:val="single" w:sz="8" w:space="0" w:color="000000"/>
              <w:left w:val="single" w:sz="1" w:space="0" w:color="000000"/>
              <w:bottom w:val="single" w:sz="1" w:space="0" w:color="000000"/>
              <w:right w:val="single" w:sz="1" w:space="0" w:color="000000"/>
            </w:tcBorders>
          </w:tcPr>
          <w:p w14:paraId="37637644" w14:textId="77777777" w:rsidR="001528ED" w:rsidRPr="00AF4DDF" w:rsidRDefault="00835668">
            <w:pPr>
              <w:rPr>
                <w:rFonts w:asciiTheme="majorHAnsi" w:hAnsiTheme="majorHAnsi" w:cstheme="majorHAnsi"/>
              </w:rPr>
            </w:pPr>
            <w:r w:rsidRPr="00AF4DDF">
              <w:rPr>
                <w:rFonts w:asciiTheme="majorHAnsi" w:hAnsiTheme="majorHAnsi" w:cstheme="majorHAnsi"/>
              </w:rPr>
              <w:t xml:space="preserve">Ensure PSHE is </w:t>
            </w:r>
            <w:proofErr w:type="spellStart"/>
            <w:r w:rsidRPr="00AF4DDF">
              <w:rPr>
                <w:rFonts w:asciiTheme="majorHAnsi" w:hAnsiTheme="majorHAnsi" w:cstheme="majorHAnsi"/>
              </w:rPr>
              <w:t>prioritised</w:t>
            </w:r>
            <w:proofErr w:type="spellEnd"/>
            <w:r w:rsidRPr="00AF4DDF">
              <w:rPr>
                <w:rFonts w:asciiTheme="majorHAnsi" w:hAnsiTheme="majorHAnsi" w:cstheme="majorHAnsi"/>
              </w:rPr>
              <w:t>, resourced, and embedded across school life.</w:t>
            </w:r>
          </w:p>
        </w:tc>
      </w:tr>
      <w:tr w:rsidR="001528ED" w:rsidRPr="00AF4DDF" w14:paraId="5B24AB83" w14:textId="77777777">
        <w:trPr>
          <w:trHeight w:val="389"/>
          <w:tblCellSpacing w:w="0" w:type="dxa"/>
          <w:jc w:val="center"/>
        </w:trPr>
        <w:tc>
          <w:tcPr>
            <w:tcW w:w="0" w:type="auto"/>
            <w:vMerge w:val="restart"/>
            <w:tcBorders>
              <w:top w:val="single" w:sz="8" w:space="0" w:color="000000"/>
              <w:left w:val="single" w:sz="1" w:space="0" w:color="000000"/>
              <w:bottom w:val="single" w:sz="1" w:space="0" w:color="000000"/>
              <w:right w:val="single" w:sz="1" w:space="0" w:color="000000"/>
            </w:tcBorders>
          </w:tcPr>
          <w:p w14:paraId="51466448" w14:textId="77777777" w:rsidR="001528ED" w:rsidRPr="00AF4DDF" w:rsidRDefault="00835668">
            <w:pPr>
              <w:rPr>
                <w:rFonts w:asciiTheme="majorHAnsi" w:hAnsiTheme="majorHAnsi" w:cstheme="majorHAnsi"/>
              </w:rPr>
            </w:pPr>
            <w:r w:rsidRPr="00AF4DDF">
              <w:rPr>
                <w:rFonts w:asciiTheme="majorHAnsi" w:hAnsiTheme="majorHAnsi" w:cstheme="majorHAnsi"/>
              </w:rPr>
              <w:t>All Staff</w:t>
            </w:r>
          </w:p>
        </w:tc>
        <w:tc>
          <w:tcPr>
            <w:tcW w:w="0" w:type="auto"/>
            <w:vMerge w:val="restart"/>
            <w:tcBorders>
              <w:top w:val="single" w:sz="8" w:space="0" w:color="000000"/>
              <w:left w:val="single" w:sz="1" w:space="0" w:color="000000"/>
              <w:bottom w:val="single" w:sz="1" w:space="0" w:color="000000"/>
              <w:right w:val="single" w:sz="1" w:space="0" w:color="000000"/>
            </w:tcBorders>
          </w:tcPr>
          <w:p w14:paraId="148205C9" w14:textId="77777777" w:rsidR="001528ED" w:rsidRPr="00AF4DDF" w:rsidRDefault="00835668">
            <w:pPr>
              <w:rPr>
                <w:rFonts w:asciiTheme="majorHAnsi" w:hAnsiTheme="majorHAnsi" w:cstheme="majorHAnsi"/>
              </w:rPr>
            </w:pPr>
            <w:r w:rsidRPr="00AF4DDF">
              <w:rPr>
                <w:rFonts w:asciiTheme="majorHAnsi" w:hAnsiTheme="majorHAnsi" w:cstheme="majorHAnsi"/>
              </w:rPr>
              <w:t>Model positive relationships, support PSHE values, and contribute to a whole-school approach.</w:t>
            </w:r>
          </w:p>
        </w:tc>
      </w:tr>
      <w:tr w:rsidR="001528ED" w:rsidRPr="00AF4DDF" w14:paraId="54322AC7" w14:textId="77777777">
        <w:trPr>
          <w:trHeight w:val="389"/>
          <w:tblCellSpacing w:w="0" w:type="dxa"/>
          <w:jc w:val="center"/>
        </w:trPr>
        <w:tc>
          <w:tcPr>
            <w:tcW w:w="0" w:type="auto"/>
            <w:vMerge w:val="restart"/>
            <w:tcBorders>
              <w:top w:val="single" w:sz="8" w:space="0" w:color="000000"/>
              <w:left w:val="single" w:sz="1" w:space="0" w:color="000000"/>
              <w:bottom w:val="single" w:sz="1" w:space="0" w:color="000000"/>
              <w:right w:val="single" w:sz="1" w:space="0" w:color="000000"/>
            </w:tcBorders>
          </w:tcPr>
          <w:p w14:paraId="28D4A2F9" w14:textId="77777777" w:rsidR="001528ED" w:rsidRPr="00AF4DDF" w:rsidRDefault="00835668">
            <w:pPr>
              <w:rPr>
                <w:rFonts w:asciiTheme="majorHAnsi" w:hAnsiTheme="majorHAnsi" w:cstheme="majorHAnsi"/>
              </w:rPr>
            </w:pPr>
            <w:r w:rsidRPr="00AF4DDF">
              <w:rPr>
                <w:rFonts w:asciiTheme="majorHAnsi" w:hAnsiTheme="majorHAnsi" w:cstheme="majorHAnsi"/>
              </w:rPr>
              <w:t>External Visitors</w:t>
            </w:r>
          </w:p>
        </w:tc>
        <w:tc>
          <w:tcPr>
            <w:tcW w:w="0" w:type="auto"/>
            <w:vMerge w:val="restart"/>
            <w:tcBorders>
              <w:top w:val="single" w:sz="8" w:space="0" w:color="000000"/>
              <w:left w:val="single" w:sz="1" w:space="0" w:color="000000"/>
              <w:bottom w:val="single" w:sz="1" w:space="0" w:color="000000"/>
              <w:right w:val="single" w:sz="1" w:space="0" w:color="000000"/>
            </w:tcBorders>
          </w:tcPr>
          <w:p w14:paraId="007CF0E5" w14:textId="77777777" w:rsidR="001528ED" w:rsidRPr="00AF4DDF" w:rsidRDefault="00835668">
            <w:pPr>
              <w:rPr>
                <w:rFonts w:asciiTheme="majorHAnsi" w:hAnsiTheme="majorHAnsi" w:cstheme="majorHAnsi"/>
              </w:rPr>
            </w:pPr>
            <w:r w:rsidRPr="00AF4DDF">
              <w:rPr>
                <w:rFonts w:asciiTheme="majorHAnsi" w:hAnsiTheme="majorHAnsi" w:cstheme="majorHAnsi"/>
              </w:rPr>
              <w:t>Enhance curriculum delivery under the supervision of school staff and in line with safeguarding.</w:t>
            </w:r>
          </w:p>
        </w:tc>
      </w:tr>
    </w:tbl>
    <w:p w14:paraId="239FE6DE" w14:textId="77777777" w:rsidR="001528ED" w:rsidRPr="00AF4DDF" w:rsidRDefault="001528ED">
      <w:pPr>
        <w:rPr>
          <w:rFonts w:asciiTheme="majorHAnsi" w:hAnsiTheme="majorHAnsi" w:cstheme="majorHAnsi"/>
        </w:rPr>
      </w:pPr>
    </w:p>
    <w:p w14:paraId="48689808" w14:textId="77777777" w:rsidR="001528ED" w:rsidRPr="00AF4DDF" w:rsidRDefault="00835668">
      <w:pPr>
        <w:pStyle w:val="Heading2"/>
        <w:rPr>
          <w:rFonts w:asciiTheme="majorHAnsi" w:hAnsiTheme="majorHAnsi" w:cstheme="majorHAnsi"/>
        </w:rPr>
      </w:pPr>
      <w:r w:rsidRPr="00AF4DDF">
        <w:rPr>
          <w:rFonts w:asciiTheme="majorHAnsi" w:hAnsiTheme="majorHAnsi" w:cstheme="majorHAnsi"/>
        </w:rPr>
        <w:t>Inclusion</w:t>
      </w:r>
    </w:p>
    <w:p w14:paraId="6F9D4C63" w14:textId="77777777" w:rsidR="001528ED" w:rsidRPr="00AF4DDF" w:rsidRDefault="00835668" w:rsidP="00FA2135">
      <w:pPr>
        <w:numPr>
          <w:ilvl w:val="0"/>
          <w:numId w:val="6"/>
        </w:numPr>
        <w:jc w:val="both"/>
        <w:rPr>
          <w:rFonts w:asciiTheme="majorHAnsi" w:hAnsiTheme="majorHAnsi" w:cstheme="majorHAnsi"/>
        </w:rPr>
      </w:pPr>
      <w:r w:rsidRPr="00AF4DDF">
        <w:rPr>
          <w:rFonts w:asciiTheme="majorHAnsi" w:hAnsiTheme="majorHAnsi" w:cstheme="majorHAnsi"/>
        </w:rPr>
        <w:t>The PSHE curriculum is accessible to all pupils, including those with SEND and from disadvantaged or minority backgrounds.</w:t>
      </w:r>
    </w:p>
    <w:p w14:paraId="008857DF" w14:textId="77777777" w:rsidR="001528ED" w:rsidRPr="00AF4DDF" w:rsidRDefault="00835668" w:rsidP="00FA2135">
      <w:pPr>
        <w:numPr>
          <w:ilvl w:val="0"/>
          <w:numId w:val="6"/>
        </w:numPr>
        <w:jc w:val="both"/>
        <w:rPr>
          <w:rFonts w:asciiTheme="majorHAnsi" w:hAnsiTheme="majorHAnsi" w:cstheme="majorHAnsi"/>
        </w:rPr>
      </w:pPr>
      <w:r w:rsidRPr="00AF4DDF">
        <w:rPr>
          <w:rFonts w:asciiTheme="majorHAnsi" w:hAnsiTheme="majorHAnsi" w:cstheme="majorHAnsi"/>
        </w:rPr>
        <w:t>Lessons are differentiated and adapted to meet individual needs, with reasonable adjustments as required.</w:t>
      </w:r>
    </w:p>
    <w:p w14:paraId="099FBAB1" w14:textId="77777777" w:rsidR="001528ED" w:rsidRPr="00AF4DDF" w:rsidRDefault="00835668" w:rsidP="00FA2135">
      <w:pPr>
        <w:numPr>
          <w:ilvl w:val="0"/>
          <w:numId w:val="6"/>
        </w:numPr>
        <w:jc w:val="both"/>
        <w:rPr>
          <w:rFonts w:asciiTheme="majorHAnsi" w:hAnsiTheme="majorHAnsi" w:cstheme="majorHAnsi"/>
        </w:rPr>
      </w:pPr>
      <w:r w:rsidRPr="00AF4DDF">
        <w:rPr>
          <w:rFonts w:asciiTheme="majorHAnsi" w:hAnsiTheme="majorHAnsi" w:cstheme="majorHAnsi"/>
        </w:rPr>
        <w:t>Content reflects the diversity of the school community and promotes equality of opportunity.</w:t>
      </w:r>
    </w:p>
    <w:p w14:paraId="4FC9C003" w14:textId="77777777" w:rsidR="001528ED" w:rsidRPr="00AF4DDF" w:rsidRDefault="00835668" w:rsidP="00FA2135">
      <w:pPr>
        <w:numPr>
          <w:ilvl w:val="0"/>
          <w:numId w:val="6"/>
        </w:numPr>
        <w:jc w:val="both"/>
        <w:rPr>
          <w:rFonts w:asciiTheme="majorHAnsi" w:hAnsiTheme="majorHAnsi" w:cstheme="majorHAnsi"/>
        </w:rPr>
      </w:pPr>
      <w:r w:rsidRPr="00AF4DDF">
        <w:rPr>
          <w:rFonts w:asciiTheme="majorHAnsi" w:hAnsiTheme="majorHAnsi" w:cstheme="majorHAnsi"/>
        </w:rPr>
        <w:t>Resources and teaching approaches are selected to ensure representation and avoid stereotypes.</w:t>
      </w:r>
    </w:p>
    <w:p w14:paraId="09D822C6" w14:textId="77777777" w:rsidR="001528ED" w:rsidRPr="00AF4DDF" w:rsidRDefault="00835668" w:rsidP="00FA2135">
      <w:pPr>
        <w:numPr>
          <w:ilvl w:val="0"/>
          <w:numId w:val="6"/>
        </w:numPr>
        <w:jc w:val="both"/>
        <w:rPr>
          <w:rFonts w:asciiTheme="majorHAnsi" w:hAnsiTheme="majorHAnsi" w:cstheme="majorHAnsi"/>
        </w:rPr>
      </w:pPr>
      <w:r w:rsidRPr="00AF4DDF">
        <w:rPr>
          <w:rFonts w:asciiTheme="majorHAnsi" w:hAnsiTheme="majorHAnsi" w:cstheme="majorHAnsi"/>
        </w:rPr>
        <w:t>Pupil voice is actively sought to ensure relevance and engagement for all learners.</w:t>
      </w:r>
    </w:p>
    <w:p w14:paraId="43BAC279" w14:textId="77777777" w:rsidR="001528ED" w:rsidRPr="00AF4DDF" w:rsidRDefault="00835668">
      <w:pPr>
        <w:pStyle w:val="Heading2"/>
        <w:rPr>
          <w:rFonts w:asciiTheme="majorHAnsi" w:hAnsiTheme="majorHAnsi" w:cstheme="majorHAnsi"/>
        </w:rPr>
      </w:pPr>
      <w:r w:rsidRPr="00AF4DDF">
        <w:rPr>
          <w:rFonts w:asciiTheme="majorHAnsi" w:hAnsiTheme="majorHAnsi" w:cstheme="majorHAnsi"/>
        </w:rPr>
        <w:t>Professional Development</w:t>
      </w:r>
    </w:p>
    <w:p w14:paraId="6EC36CCD" w14:textId="3A6AA03C" w:rsidR="001528ED" w:rsidRPr="00AF4DDF" w:rsidRDefault="00835668" w:rsidP="00FA2135">
      <w:pPr>
        <w:numPr>
          <w:ilvl w:val="0"/>
          <w:numId w:val="7"/>
        </w:numPr>
        <w:jc w:val="both"/>
        <w:rPr>
          <w:rFonts w:asciiTheme="majorHAnsi" w:hAnsiTheme="majorHAnsi" w:cstheme="majorHAnsi"/>
        </w:rPr>
      </w:pPr>
      <w:r w:rsidRPr="00AF4DDF">
        <w:rPr>
          <w:rFonts w:asciiTheme="majorHAnsi" w:hAnsiTheme="majorHAnsi" w:cstheme="majorHAnsi"/>
        </w:rPr>
        <w:t>All staff receive regular, high-quality continuing professional development (CPD) in PSHE, including updates on statutory guidance and best practice.</w:t>
      </w:r>
      <w:r w:rsidR="00F9354F" w:rsidRPr="00AF4DDF">
        <w:rPr>
          <w:rFonts w:asciiTheme="majorHAnsi" w:hAnsiTheme="majorHAnsi" w:cstheme="majorHAnsi"/>
        </w:rPr>
        <w:t xml:space="preserve"> </w:t>
      </w:r>
      <w:r w:rsidR="0011678C" w:rsidRPr="0011678C">
        <w:rPr>
          <w:rFonts w:asciiTheme="majorHAnsi" w:hAnsiTheme="majorHAnsi" w:cstheme="majorHAnsi"/>
          <w:color w:val="FF0000"/>
        </w:rPr>
        <w:t xml:space="preserve">This is often through </w:t>
      </w:r>
      <w:r w:rsidR="00F9354F" w:rsidRPr="0011678C">
        <w:rPr>
          <w:rFonts w:asciiTheme="majorHAnsi" w:hAnsiTheme="majorHAnsi" w:cstheme="majorHAnsi"/>
          <w:color w:val="FF0000"/>
        </w:rPr>
        <w:t>PSHE Association online</w:t>
      </w:r>
      <w:r w:rsidR="0011678C">
        <w:rPr>
          <w:rFonts w:asciiTheme="majorHAnsi" w:hAnsiTheme="majorHAnsi" w:cstheme="majorHAnsi"/>
          <w:color w:val="FF0000"/>
        </w:rPr>
        <w:t xml:space="preserve"> or by the PSHE Lead</w:t>
      </w:r>
      <w:r w:rsidR="0011678C" w:rsidRPr="0011678C">
        <w:rPr>
          <w:rFonts w:asciiTheme="majorHAnsi" w:hAnsiTheme="majorHAnsi" w:cstheme="majorHAnsi"/>
          <w:color w:val="FF0000"/>
        </w:rPr>
        <w:t>.</w:t>
      </w:r>
    </w:p>
    <w:p w14:paraId="5A31F44D" w14:textId="77777777" w:rsidR="001528ED" w:rsidRPr="00AF4DDF" w:rsidRDefault="00835668" w:rsidP="00FA2135">
      <w:pPr>
        <w:numPr>
          <w:ilvl w:val="0"/>
          <w:numId w:val="7"/>
        </w:numPr>
        <w:jc w:val="both"/>
        <w:rPr>
          <w:rFonts w:asciiTheme="majorHAnsi" w:hAnsiTheme="majorHAnsi" w:cstheme="majorHAnsi"/>
        </w:rPr>
      </w:pPr>
      <w:r w:rsidRPr="00AF4DDF">
        <w:rPr>
          <w:rFonts w:asciiTheme="majorHAnsi" w:hAnsiTheme="majorHAnsi" w:cstheme="majorHAnsi"/>
        </w:rPr>
        <w:t>Training covers effective teaching of sensitive topics, inclusion, safeguarding, and assessment in PSHE.</w:t>
      </w:r>
    </w:p>
    <w:p w14:paraId="49760351" w14:textId="77777777" w:rsidR="001528ED" w:rsidRPr="00AF4DDF" w:rsidRDefault="00835668" w:rsidP="00FA2135">
      <w:pPr>
        <w:numPr>
          <w:ilvl w:val="0"/>
          <w:numId w:val="7"/>
        </w:numPr>
        <w:jc w:val="both"/>
        <w:rPr>
          <w:rFonts w:asciiTheme="majorHAnsi" w:hAnsiTheme="majorHAnsi" w:cstheme="majorHAnsi"/>
        </w:rPr>
      </w:pPr>
      <w:r w:rsidRPr="00AF4DDF">
        <w:rPr>
          <w:rFonts w:asciiTheme="majorHAnsi" w:hAnsiTheme="majorHAnsi" w:cstheme="majorHAnsi"/>
        </w:rPr>
        <w:t>The PSHE Lead provides ongoing support, resources, and opportunities for staff to share practice and reflect on provision.</w:t>
      </w:r>
    </w:p>
    <w:p w14:paraId="4F6A0FFE" w14:textId="77777777" w:rsidR="001528ED" w:rsidRPr="00AF4DDF" w:rsidRDefault="00835668" w:rsidP="00FA2135">
      <w:pPr>
        <w:numPr>
          <w:ilvl w:val="0"/>
          <w:numId w:val="7"/>
        </w:numPr>
        <w:jc w:val="both"/>
        <w:rPr>
          <w:rFonts w:asciiTheme="majorHAnsi" w:hAnsiTheme="majorHAnsi" w:cstheme="majorHAnsi"/>
        </w:rPr>
      </w:pPr>
      <w:r w:rsidRPr="00AF4DDF">
        <w:rPr>
          <w:rFonts w:asciiTheme="majorHAnsi" w:hAnsiTheme="majorHAnsi" w:cstheme="majorHAnsi"/>
        </w:rPr>
        <w:t>New staff receive induction on the PSHE policy and curriculum.</w:t>
      </w:r>
    </w:p>
    <w:p w14:paraId="32F46DBF" w14:textId="02E4E81B" w:rsidR="001528ED" w:rsidRPr="00AF4DDF" w:rsidRDefault="00835668">
      <w:pPr>
        <w:pStyle w:val="Heading2"/>
        <w:rPr>
          <w:rFonts w:asciiTheme="majorHAnsi" w:hAnsiTheme="majorHAnsi" w:cstheme="majorHAnsi"/>
        </w:rPr>
      </w:pPr>
      <w:r w:rsidRPr="00AF4DDF">
        <w:rPr>
          <w:rFonts w:asciiTheme="majorHAnsi" w:hAnsiTheme="majorHAnsi" w:cstheme="majorHAnsi"/>
        </w:rPr>
        <w:t>Inspectorate Expectations</w:t>
      </w:r>
    </w:p>
    <w:p w14:paraId="6623167F" w14:textId="77777777" w:rsidR="001528ED" w:rsidRPr="00AF4DDF" w:rsidRDefault="00835668">
      <w:pPr>
        <w:rPr>
          <w:rFonts w:asciiTheme="majorHAnsi" w:hAnsiTheme="majorHAnsi" w:cstheme="majorHAnsi"/>
        </w:rPr>
      </w:pPr>
      <w:r w:rsidRPr="00AF4DDF">
        <w:rPr>
          <w:rFonts w:asciiTheme="majorHAnsi" w:hAnsiTheme="majorHAnsi" w:cstheme="majorHAnsi"/>
        </w:rPr>
        <w:t>This policy ensures compliance with national inspectorate expectations by:</w:t>
      </w:r>
    </w:p>
    <w:p w14:paraId="6B22E55E" w14:textId="77777777" w:rsidR="001528ED" w:rsidRPr="00AF4DDF" w:rsidRDefault="00835668">
      <w:pPr>
        <w:numPr>
          <w:ilvl w:val="0"/>
          <w:numId w:val="8"/>
        </w:numPr>
        <w:rPr>
          <w:rFonts w:asciiTheme="majorHAnsi" w:hAnsiTheme="majorHAnsi" w:cstheme="majorHAnsi"/>
        </w:rPr>
      </w:pPr>
      <w:r w:rsidRPr="00AF4DDF">
        <w:rPr>
          <w:rFonts w:asciiTheme="majorHAnsi" w:hAnsiTheme="majorHAnsi" w:cstheme="majorHAnsi"/>
        </w:rPr>
        <w:lastRenderedPageBreak/>
        <w:t>Providing a well-structured, sequenced, and age-appropriate PSHE curriculum.</w:t>
      </w:r>
    </w:p>
    <w:p w14:paraId="34C6422F" w14:textId="77777777" w:rsidR="001528ED" w:rsidRPr="00AF4DDF" w:rsidRDefault="00835668">
      <w:pPr>
        <w:numPr>
          <w:ilvl w:val="0"/>
          <w:numId w:val="8"/>
        </w:numPr>
        <w:rPr>
          <w:rFonts w:asciiTheme="majorHAnsi" w:hAnsiTheme="majorHAnsi" w:cstheme="majorHAnsi"/>
        </w:rPr>
      </w:pPr>
      <w:r w:rsidRPr="00AF4DDF">
        <w:rPr>
          <w:rFonts w:asciiTheme="majorHAnsi" w:hAnsiTheme="majorHAnsi" w:cstheme="majorHAnsi"/>
        </w:rPr>
        <w:t>Embedding PSHE across the curriculum and wider school life, supporting SMSC development and British Values.</w:t>
      </w:r>
    </w:p>
    <w:p w14:paraId="34E5C271" w14:textId="322073CA" w:rsidR="001528ED" w:rsidRPr="00AF4DDF" w:rsidRDefault="00835668">
      <w:pPr>
        <w:numPr>
          <w:ilvl w:val="0"/>
          <w:numId w:val="8"/>
        </w:numPr>
        <w:rPr>
          <w:rFonts w:asciiTheme="majorHAnsi" w:hAnsiTheme="majorHAnsi" w:cstheme="majorHAnsi"/>
        </w:rPr>
      </w:pPr>
      <w:r w:rsidRPr="00AF4DDF">
        <w:rPr>
          <w:rFonts w:asciiTheme="majorHAnsi" w:hAnsiTheme="majorHAnsi" w:cstheme="majorHAnsi"/>
        </w:rPr>
        <w:t xml:space="preserve">Ensuring safeguarding is integral to PSHE, including online safety and </w:t>
      </w:r>
      <w:proofErr w:type="spellStart"/>
      <w:r w:rsidRPr="00AF4DDF">
        <w:rPr>
          <w:rFonts w:asciiTheme="majorHAnsi" w:hAnsiTheme="majorHAnsi" w:cstheme="majorHAnsi"/>
        </w:rPr>
        <w:t>recognising</w:t>
      </w:r>
      <w:proofErr w:type="spellEnd"/>
      <w:r w:rsidRPr="00AF4DDF">
        <w:rPr>
          <w:rFonts w:asciiTheme="majorHAnsi" w:hAnsiTheme="majorHAnsi" w:cstheme="majorHAnsi"/>
        </w:rPr>
        <w:t>/reporting abuse</w:t>
      </w:r>
      <w:r w:rsidR="00FA2135" w:rsidRPr="00AF4DDF">
        <w:rPr>
          <w:rFonts w:asciiTheme="majorHAnsi" w:hAnsiTheme="majorHAnsi" w:cstheme="majorHAnsi"/>
        </w:rPr>
        <w:t xml:space="preserve">, including explicitly teaching safeguarding vocabulary.  </w:t>
      </w:r>
    </w:p>
    <w:p w14:paraId="6D6139D2" w14:textId="77777777" w:rsidR="001528ED" w:rsidRPr="00AF4DDF" w:rsidRDefault="00835668">
      <w:pPr>
        <w:numPr>
          <w:ilvl w:val="0"/>
          <w:numId w:val="8"/>
        </w:numPr>
        <w:rPr>
          <w:rFonts w:asciiTheme="majorHAnsi" w:hAnsiTheme="majorHAnsi" w:cstheme="majorHAnsi"/>
        </w:rPr>
      </w:pPr>
      <w:r w:rsidRPr="00AF4DDF">
        <w:rPr>
          <w:rFonts w:asciiTheme="majorHAnsi" w:hAnsiTheme="majorHAnsi" w:cstheme="majorHAnsi"/>
        </w:rPr>
        <w:t>Making the curriculum accessible and inclusive for all pupils, with evidence of adaptation and differentiation.</w:t>
      </w:r>
    </w:p>
    <w:p w14:paraId="45F42626" w14:textId="77777777" w:rsidR="001528ED" w:rsidRPr="00AF4DDF" w:rsidRDefault="00835668">
      <w:pPr>
        <w:numPr>
          <w:ilvl w:val="0"/>
          <w:numId w:val="8"/>
        </w:numPr>
        <w:rPr>
          <w:rFonts w:asciiTheme="majorHAnsi" w:hAnsiTheme="majorHAnsi" w:cstheme="majorHAnsi"/>
        </w:rPr>
      </w:pPr>
      <w:r w:rsidRPr="00AF4DDF">
        <w:rPr>
          <w:rFonts w:asciiTheme="majorHAnsi" w:hAnsiTheme="majorHAnsi" w:cstheme="majorHAnsi"/>
        </w:rPr>
        <w:t>Promoting active learning, pupil voice, and engagement.</w:t>
      </w:r>
    </w:p>
    <w:p w14:paraId="42685932" w14:textId="77777777" w:rsidR="001528ED" w:rsidRPr="00AF4DDF" w:rsidRDefault="00835668">
      <w:pPr>
        <w:numPr>
          <w:ilvl w:val="0"/>
          <w:numId w:val="8"/>
        </w:numPr>
        <w:rPr>
          <w:rFonts w:asciiTheme="majorHAnsi" w:hAnsiTheme="majorHAnsi" w:cstheme="majorHAnsi"/>
        </w:rPr>
      </w:pPr>
      <w:r w:rsidRPr="00AF4DDF">
        <w:rPr>
          <w:rFonts w:asciiTheme="majorHAnsi" w:hAnsiTheme="majorHAnsi" w:cstheme="majorHAnsi"/>
        </w:rPr>
        <w:t>Implementing effective systems for monitoring, evaluation, and continuous improvement.</w:t>
      </w:r>
    </w:p>
    <w:p w14:paraId="3832A164" w14:textId="77777777" w:rsidR="001528ED" w:rsidRPr="00AF4DDF" w:rsidRDefault="00835668">
      <w:pPr>
        <w:pStyle w:val="Heading2"/>
        <w:rPr>
          <w:rFonts w:asciiTheme="majorHAnsi" w:hAnsiTheme="majorHAnsi" w:cstheme="majorHAnsi"/>
        </w:rPr>
      </w:pPr>
      <w:r w:rsidRPr="00AF4DDF">
        <w:rPr>
          <w:rFonts w:asciiTheme="majorHAnsi" w:hAnsiTheme="majorHAnsi" w:cstheme="majorHAnsi"/>
        </w:rPr>
        <w:t>Monitoring and Review</w:t>
      </w:r>
    </w:p>
    <w:p w14:paraId="09664516" w14:textId="77777777" w:rsidR="001528ED" w:rsidRPr="00AF4DDF" w:rsidRDefault="00835668" w:rsidP="00FA2135">
      <w:pPr>
        <w:numPr>
          <w:ilvl w:val="0"/>
          <w:numId w:val="9"/>
        </w:numPr>
        <w:jc w:val="both"/>
        <w:rPr>
          <w:rFonts w:asciiTheme="majorHAnsi" w:hAnsiTheme="majorHAnsi" w:cstheme="majorHAnsi"/>
        </w:rPr>
      </w:pPr>
      <w:r w:rsidRPr="00AF4DDF">
        <w:rPr>
          <w:rFonts w:asciiTheme="majorHAnsi" w:hAnsiTheme="majorHAnsi" w:cstheme="majorHAnsi"/>
        </w:rPr>
        <w:t>The PSHE Lead monitors curriculum delivery, pupil outcomes, and staff training needs through lesson observations, planning scrutiny, and pupil feedback.</w:t>
      </w:r>
    </w:p>
    <w:p w14:paraId="3375029B" w14:textId="77777777" w:rsidR="001528ED" w:rsidRPr="00AF4DDF" w:rsidRDefault="00835668" w:rsidP="00FA2135">
      <w:pPr>
        <w:numPr>
          <w:ilvl w:val="0"/>
          <w:numId w:val="9"/>
        </w:numPr>
        <w:jc w:val="both"/>
        <w:rPr>
          <w:rFonts w:asciiTheme="majorHAnsi" w:hAnsiTheme="majorHAnsi" w:cstheme="majorHAnsi"/>
        </w:rPr>
      </w:pPr>
      <w:r w:rsidRPr="00AF4DDF">
        <w:rPr>
          <w:rFonts w:asciiTheme="majorHAnsi" w:hAnsiTheme="majorHAnsi" w:cstheme="majorHAnsi"/>
        </w:rPr>
        <w:t>The effectiveness of PSHE provision is evaluated annually, with input from staff, pupils, and parents.</w:t>
      </w:r>
    </w:p>
    <w:p w14:paraId="2AF1D531" w14:textId="3A492B49" w:rsidR="001528ED" w:rsidRPr="00AF4DDF" w:rsidRDefault="00835668" w:rsidP="00FA2135">
      <w:pPr>
        <w:numPr>
          <w:ilvl w:val="0"/>
          <w:numId w:val="9"/>
        </w:numPr>
        <w:jc w:val="both"/>
        <w:rPr>
          <w:rFonts w:asciiTheme="majorHAnsi" w:hAnsiTheme="majorHAnsi" w:cstheme="majorHAnsi"/>
        </w:rPr>
      </w:pPr>
      <w:r w:rsidRPr="00AF4DDF">
        <w:rPr>
          <w:rFonts w:asciiTheme="majorHAnsi" w:hAnsiTheme="majorHAnsi" w:cstheme="majorHAnsi"/>
        </w:rPr>
        <w:t xml:space="preserve">The policy is reviewed </w:t>
      </w:r>
      <w:r w:rsidR="000C337C" w:rsidRPr="000C337C">
        <w:rPr>
          <w:rFonts w:asciiTheme="majorHAnsi" w:hAnsiTheme="majorHAnsi" w:cstheme="majorHAnsi"/>
          <w:color w:val="FF0000"/>
        </w:rPr>
        <w:t>every year in line with the RSHE policy</w:t>
      </w:r>
      <w:r w:rsidRPr="00AF4DDF">
        <w:rPr>
          <w:rFonts w:asciiTheme="majorHAnsi" w:hAnsiTheme="majorHAnsi" w:cstheme="majorHAnsi"/>
        </w:rPr>
        <w:t>, or sooner if required by updates to statutory guidance or school priorities.</w:t>
      </w:r>
    </w:p>
    <w:p w14:paraId="1A8C8D53" w14:textId="77777777" w:rsidR="001528ED" w:rsidRPr="00AF4DDF" w:rsidRDefault="00835668" w:rsidP="00FA2135">
      <w:pPr>
        <w:numPr>
          <w:ilvl w:val="0"/>
          <w:numId w:val="9"/>
        </w:numPr>
        <w:jc w:val="both"/>
        <w:rPr>
          <w:rFonts w:asciiTheme="majorHAnsi" w:hAnsiTheme="majorHAnsi" w:cstheme="majorHAnsi"/>
        </w:rPr>
      </w:pPr>
      <w:r w:rsidRPr="00AF4DDF">
        <w:rPr>
          <w:rFonts w:asciiTheme="majorHAnsi" w:hAnsiTheme="majorHAnsi" w:cstheme="majorHAnsi"/>
        </w:rPr>
        <w:t xml:space="preserve">Outcomes from monitoring </w:t>
      </w:r>
      <w:proofErr w:type="gramStart"/>
      <w:r w:rsidRPr="00AF4DDF">
        <w:rPr>
          <w:rFonts w:asciiTheme="majorHAnsi" w:hAnsiTheme="majorHAnsi" w:cstheme="majorHAnsi"/>
        </w:rPr>
        <w:t>inform</w:t>
      </w:r>
      <w:proofErr w:type="gramEnd"/>
      <w:r w:rsidRPr="00AF4DDF">
        <w:rPr>
          <w:rFonts w:asciiTheme="majorHAnsi" w:hAnsiTheme="majorHAnsi" w:cstheme="majorHAnsi"/>
        </w:rPr>
        <w:t xml:space="preserve"> curriculum development and staff CPD.</w:t>
      </w:r>
    </w:p>
    <w:p w14:paraId="1D16586F" w14:textId="77777777" w:rsidR="001528ED" w:rsidRPr="00AF4DDF" w:rsidRDefault="00835668">
      <w:pPr>
        <w:pStyle w:val="Heading2"/>
        <w:rPr>
          <w:rFonts w:asciiTheme="majorHAnsi" w:hAnsiTheme="majorHAnsi" w:cstheme="majorHAnsi"/>
        </w:rPr>
      </w:pPr>
      <w:r w:rsidRPr="00AF4DDF">
        <w:rPr>
          <w:rFonts w:asciiTheme="majorHAnsi" w:hAnsiTheme="majorHAnsi" w:cstheme="majorHAnsi"/>
        </w:rPr>
        <w:t>Links to Other Policies</w:t>
      </w:r>
    </w:p>
    <w:p w14:paraId="7D4B6566" w14:textId="77777777" w:rsidR="001528ED" w:rsidRPr="00AF4DDF" w:rsidRDefault="00835668">
      <w:pPr>
        <w:numPr>
          <w:ilvl w:val="0"/>
          <w:numId w:val="10"/>
        </w:numPr>
        <w:rPr>
          <w:rFonts w:asciiTheme="majorHAnsi" w:hAnsiTheme="majorHAnsi" w:cstheme="majorHAnsi"/>
        </w:rPr>
      </w:pPr>
      <w:r w:rsidRPr="00AF4DDF">
        <w:rPr>
          <w:rFonts w:asciiTheme="majorHAnsi" w:hAnsiTheme="majorHAnsi" w:cstheme="majorHAnsi"/>
        </w:rPr>
        <w:t>Safeguarding and Child Protection Policy</w:t>
      </w:r>
    </w:p>
    <w:p w14:paraId="507DFA68" w14:textId="25048188" w:rsidR="001528ED" w:rsidRPr="00AF4DDF" w:rsidRDefault="00835668">
      <w:pPr>
        <w:numPr>
          <w:ilvl w:val="0"/>
          <w:numId w:val="10"/>
        </w:numPr>
        <w:rPr>
          <w:rFonts w:asciiTheme="majorHAnsi" w:hAnsiTheme="majorHAnsi" w:cstheme="majorHAnsi"/>
        </w:rPr>
      </w:pPr>
      <w:r w:rsidRPr="00AF4DDF">
        <w:rPr>
          <w:rFonts w:asciiTheme="majorHAnsi" w:hAnsiTheme="majorHAnsi" w:cstheme="majorHAnsi"/>
        </w:rPr>
        <w:t>Relationships</w:t>
      </w:r>
      <w:r w:rsidR="00FA2135" w:rsidRPr="00AF4DDF">
        <w:rPr>
          <w:rFonts w:asciiTheme="majorHAnsi" w:hAnsiTheme="majorHAnsi" w:cstheme="majorHAnsi"/>
        </w:rPr>
        <w:t>,</w:t>
      </w:r>
      <w:r w:rsidRPr="00AF4DDF">
        <w:rPr>
          <w:rFonts w:asciiTheme="majorHAnsi" w:hAnsiTheme="majorHAnsi" w:cstheme="majorHAnsi"/>
        </w:rPr>
        <w:t xml:space="preserve"> Sex</w:t>
      </w:r>
      <w:r w:rsidR="00FA2135" w:rsidRPr="00AF4DDF">
        <w:rPr>
          <w:rFonts w:asciiTheme="majorHAnsi" w:hAnsiTheme="majorHAnsi" w:cstheme="majorHAnsi"/>
        </w:rPr>
        <w:t xml:space="preserve"> and Health</w:t>
      </w:r>
      <w:r w:rsidRPr="00AF4DDF">
        <w:rPr>
          <w:rFonts w:asciiTheme="majorHAnsi" w:hAnsiTheme="majorHAnsi" w:cstheme="majorHAnsi"/>
        </w:rPr>
        <w:t xml:space="preserve"> Education (RS</w:t>
      </w:r>
      <w:r w:rsidR="00FA2135" w:rsidRPr="00AF4DDF">
        <w:rPr>
          <w:rFonts w:asciiTheme="majorHAnsi" w:hAnsiTheme="majorHAnsi" w:cstheme="majorHAnsi"/>
        </w:rPr>
        <w:t>H</w:t>
      </w:r>
      <w:r w:rsidRPr="00AF4DDF">
        <w:rPr>
          <w:rFonts w:asciiTheme="majorHAnsi" w:hAnsiTheme="majorHAnsi" w:cstheme="majorHAnsi"/>
        </w:rPr>
        <w:t xml:space="preserve">E) </w:t>
      </w:r>
    </w:p>
    <w:p w14:paraId="0BFC4778" w14:textId="77777777" w:rsidR="001528ED" w:rsidRPr="00AF4DDF" w:rsidRDefault="00835668">
      <w:pPr>
        <w:numPr>
          <w:ilvl w:val="0"/>
          <w:numId w:val="10"/>
        </w:numPr>
        <w:rPr>
          <w:rFonts w:asciiTheme="majorHAnsi" w:hAnsiTheme="majorHAnsi" w:cstheme="majorHAnsi"/>
        </w:rPr>
      </w:pPr>
      <w:proofErr w:type="spellStart"/>
      <w:r w:rsidRPr="00AF4DDF">
        <w:rPr>
          <w:rFonts w:asciiTheme="majorHAnsi" w:hAnsiTheme="majorHAnsi" w:cstheme="majorHAnsi"/>
        </w:rPr>
        <w:t>Behaviour</w:t>
      </w:r>
      <w:proofErr w:type="spellEnd"/>
      <w:r w:rsidRPr="00AF4DDF">
        <w:rPr>
          <w:rFonts w:asciiTheme="majorHAnsi" w:hAnsiTheme="majorHAnsi" w:cstheme="majorHAnsi"/>
        </w:rPr>
        <w:t xml:space="preserve"> Policy</w:t>
      </w:r>
    </w:p>
    <w:p w14:paraId="684E7858" w14:textId="77777777" w:rsidR="001528ED" w:rsidRPr="00AF4DDF" w:rsidRDefault="00835668">
      <w:pPr>
        <w:numPr>
          <w:ilvl w:val="0"/>
          <w:numId w:val="10"/>
        </w:numPr>
        <w:rPr>
          <w:rFonts w:asciiTheme="majorHAnsi" w:hAnsiTheme="majorHAnsi" w:cstheme="majorHAnsi"/>
        </w:rPr>
      </w:pPr>
      <w:r w:rsidRPr="00AF4DDF">
        <w:rPr>
          <w:rFonts w:asciiTheme="majorHAnsi" w:hAnsiTheme="majorHAnsi" w:cstheme="majorHAnsi"/>
        </w:rPr>
        <w:t>Anti-Bullying Policy</w:t>
      </w:r>
    </w:p>
    <w:p w14:paraId="256BB930" w14:textId="77777777" w:rsidR="001528ED" w:rsidRPr="00AF4DDF" w:rsidRDefault="00835668">
      <w:pPr>
        <w:numPr>
          <w:ilvl w:val="0"/>
          <w:numId w:val="10"/>
        </w:numPr>
        <w:rPr>
          <w:rFonts w:asciiTheme="majorHAnsi" w:hAnsiTheme="majorHAnsi" w:cstheme="majorHAnsi"/>
        </w:rPr>
      </w:pPr>
      <w:r w:rsidRPr="00AF4DDF">
        <w:rPr>
          <w:rFonts w:asciiTheme="majorHAnsi" w:hAnsiTheme="majorHAnsi" w:cstheme="majorHAnsi"/>
        </w:rPr>
        <w:t>Equality and Diversity Policy</w:t>
      </w:r>
    </w:p>
    <w:p w14:paraId="30AC2B86" w14:textId="77777777" w:rsidR="001528ED" w:rsidRPr="00AF4DDF" w:rsidRDefault="00835668">
      <w:pPr>
        <w:numPr>
          <w:ilvl w:val="0"/>
          <w:numId w:val="10"/>
        </w:numPr>
        <w:rPr>
          <w:rFonts w:asciiTheme="majorHAnsi" w:hAnsiTheme="majorHAnsi" w:cstheme="majorHAnsi"/>
        </w:rPr>
      </w:pPr>
      <w:r w:rsidRPr="00AF4DDF">
        <w:rPr>
          <w:rFonts w:asciiTheme="majorHAnsi" w:hAnsiTheme="majorHAnsi" w:cstheme="majorHAnsi"/>
        </w:rPr>
        <w:t>SEND Policy</w:t>
      </w:r>
    </w:p>
    <w:p w14:paraId="580E7949" w14:textId="77777777" w:rsidR="001528ED" w:rsidRPr="00AF4DDF" w:rsidRDefault="00835668">
      <w:pPr>
        <w:numPr>
          <w:ilvl w:val="0"/>
          <w:numId w:val="10"/>
        </w:numPr>
        <w:rPr>
          <w:rFonts w:asciiTheme="majorHAnsi" w:hAnsiTheme="majorHAnsi" w:cstheme="majorHAnsi"/>
        </w:rPr>
      </w:pPr>
      <w:r w:rsidRPr="00AF4DDF">
        <w:rPr>
          <w:rFonts w:asciiTheme="majorHAnsi" w:hAnsiTheme="majorHAnsi" w:cstheme="majorHAnsi"/>
        </w:rPr>
        <w:t>Online Safety Policy</w:t>
      </w:r>
    </w:p>
    <w:p w14:paraId="3E4FDBE8" w14:textId="77777777" w:rsidR="001528ED" w:rsidRDefault="00835668">
      <w:pPr>
        <w:numPr>
          <w:ilvl w:val="0"/>
          <w:numId w:val="10"/>
        </w:numPr>
        <w:rPr>
          <w:rFonts w:asciiTheme="majorHAnsi" w:hAnsiTheme="majorHAnsi" w:cstheme="majorHAnsi"/>
        </w:rPr>
      </w:pPr>
      <w:r w:rsidRPr="00AF4DDF">
        <w:rPr>
          <w:rFonts w:asciiTheme="majorHAnsi" w:hAnsiTheme="majorHAnsi" w:cstheme="majorHAnsi"/>
        </w:rPr>
        <w:t>Curriculum Policy</w:t>
      </w:r>
    </w:p>
    <w:p w14:paraId="5EC1DDE8" w14:textId="4E6AFA74" w:rsidR="009829AA" w:rsidRPr="00AF4DDF" w:rsidRDefault="009829AA" w:rsidP="009829AA">
      <w:pPr>
        <w:rPr>
          <w:rFonts w:asciiTheme="majorHAnsi" w:hAnsiTheme="majorHAnsi" w:cstheme="majorHAnsi"/>
        </w:rPr>
      </w:pPr>
      <w:hyperlink r:id="rId17" w:history="1">
        <w:r w:rsidRPr="00EC7AC0">
          <w:rPr>
            <w:color w:val="0000FF"/>
            <w:u w:val="single"/>
          </w:rPr>
          <w:t>Policies | Mill Lane Primary</w:t>
        </w:r>
      </w:hyperlink>
    </w:p>
    <w:p w14:paraId="18B42CD3" w14:textId="77777777" w:rsidR="001528ED" w:rsidRPr="00AF4DDF" w:rsidRDefault="001528ED">
      <w:pPr>
        <w:rPr>
          <w:rFonts w:asciiTheme="majorHAnsi" w:hAnsiTheme="majorHAnsi" w:cstheme="majorHAnsi"/>
        </w:rPr>
      </w:pPr>
    </w:p>
    <w:p w14:paraId="27C192C7" w14:textId="77777777" w:rsidR="009A2F48" w:rsidRPr="00AF4DDF" w:rsidRDefault="009A2F48">
      <w:pPr>
        <w:rPr>
          <w:rFonts w:asciiTheme="majorHAnsi" w:hAnsiTheme="majorHAnsi" w:cstheme="majorHAnsi"/>
        </w:rPr>
      </w:pPr>
    </w:p>
    <w:p w14:paraId="7BA27CA6" w14:textId="6373AFCC" w:rsidR="009A2F48" w:rsidRPr="00CF4D3C" w:rsidRDefault="009A2F48">
      <w:pPr>
        <w:rPr>
          <w:color w:val="4472C4" w:themeColor="accent1"/>
        </w:rPr>
      </w:pPr>
    </w:p>
    <w:sectPr w:rsidR="009A2F48" w:rsidRPr="00CF4D3C">
      <w:footerReference w:type="default" r:id="rId18"/>
      <w:pgSz w:w="11904" w:h="16836"/>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A2949" w14:textId="77777777" w:rsidR="009235D5" w:rsidRDefault="009235D5">
      <w:pPr>
        <w:spacing w:after="0" w:line="240" w:lineRule="auto"/>
      </w:pPr>
      <w:r>
        <w:separator/>
      </w:r>
    </w:p>
  </w:endnote>
  <w:endnote w:type="continuationSeparator" w:id="0">
    <w:p w14:paraId="76C044DA" w14:textId="77777777" w:rsidR="009235D5" w:rsidRDefault="00923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55CDC" w14:textId="77777777" w:rsidR="001528ED" w:rsidRDefault="00835668">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B4E2C" w14:textId="77777777" w:rsidR="009235D5" w:rsidRDefault="009235D5">
      <w:pPr>
        <w:spacing w:after="0" w:line="240" w:lineRule="auto"/>
      </w:pPr>
      <w:r>
        <w:separator/>
      </w:r>
    </w:p>
  </w:footnote>
  <w:footnote w:type="continuationSeparator" w:id="0">
    <w:p w14:paraId="43C71EEE" w14:textId="77777777" w:rsidR="009235D5" w:rsidRDefault="009235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A7782"/>
    <w:multiLevelType w:val="hybridMultilevel"/>
    <w:tmpl w:val="1F8E1312"/>
    <w:lvl w:ilvl="0" w:tplc="247862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86C464D"/>
    <w:multiLevelType w:val="multilevel"/>
    <w:tmpl w:val="5A1C3C2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 w15:restartNumberingAfterBreak="0">
    <w:nsid w:val="13A43CA3"/>
    <w:multiLevelType w:val="multilevel"/>
    <w:tmpl w:val="CEAAFFE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 w15:restartNumberingAfterBreak="0">
    <w:nsid w:val="16795A52"/>
    <w:multiLevelType w:val="multilevel"/>
    <w:tmpl w:val="8348FF7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 w15:restartNumberingAfterBreak="0">
    <w:nsid w:val="1A2B19FA"/>
    <w:multiLevelType w:val="multilevel"/>
    <w:tmpl w:val="6568E63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5" w15:restartNumberingAfterBreak="0">
    <w:nsid w:val="2A1E70CB"/>
    <w:multiLevelType w:val="multilevel"/>
    <w:tmpl w:val="B88C86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6" w15:restartNumberingAfterBreak="0">
    <w:nsid w:val="2F144F1B"/>
    <w:multiLevelType w:val="multilevel"/>
    <w:tmpl w:val="0B0041C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7" w15:restartNumberingAfterBreak="0">
    <w:nsid w:val="34A54BE4"/>
    <w:multiLevelType w:val="multilevel"/>
    <w:tmpl w:val="6344B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C60E88"/>
    <w:multiLevelType w:val="multilevel"/>
    <w:tmpl w:val="1302B8F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9" w15:restartNumberingAfterBreak="0">
    <w:nsid w:val="4761107D"/>
    <w:multiLevelType w:val="multilevel"/>
    <w:tmpl w:val="6B60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7977D4"/>
    <w:multiLevelType w:val="hybridMultilevel"/>
    <w:tmpl w:val="B1EE795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C0B4C20"/>
    <w:multiLevelType w:val="multilevel"/>
    <w:tmpl w:val="3F340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2E6080"/>
    <w:multiLevelType w:val="hybridMultilevel"/>
    <w:tmpl w:val="BAD27B24"/>
    <w:lvl w:ilvl="0" w:tplc="9528A770">
      <w:start w:val="1"/>
      <w:numFmt w:val="bullet"/>
      <w:lvlText w:val="•"/>
      <w:lvlJc w:val="left"/>
      <w:pPr>
        <w:ind w:left="540" w:hanging="260"/>
      </w:pPr>
    </w:lvl>
    <w:lvl w:ilvl="1" w:tplc="01AC6252">
      <w:numFmt w:val="decimal"/>
      <w:lvlText w:val=""/>
      <w:lvlJc w:val="left"/>
    </w:lvl>
    <w:lvl w:ilvl="2" w:tplc="7590991C">
      <w:numFmt w:val="decimal"/>
      <w:lvlText w:val=""/>
      <w:lvlJc w:val="left"/>
    </w:lvl>
    <w:lvl w:ilvl="3" w:tplc="6360B4CA">
      <w:numFmt w:val="decimal"/>
      <w:lvlText w:val=""/>
      <w:lvlJc w:val="left"/>
    </w:lvl>
    <w:lvl w:ilvl="4" w:tplc="491C416A">
      <w:numFmt w:val="decimal"/>
      <w:lvlText w:val=""/>
      <w:lvlJc w:val="left"/>
    </w:lvl>
    <w:lvl w:ilvl="5" w:tplc="E69441C8">
      <w:numFmt w:val="decimal"/>
      <w:lvlText w:val=""/>
      <w:lvlJc w:val="left"/>
    </w:lvl>
    <w:lvl w:ilvl="6" w:tplc="EA8EC9A8">
      <w:numFmt w:val="decimal"/>
      <w:lvlText w:val=""/>
      <w:lvlJc w:val="left"/>
    </w:lvl>
    <w:lvl w:ilvl="7" w:tplc="A77236F2">
      <w:numFmt w:val="decimal"/>
      <w:lvlText w:val=""/>
      <w:lvlJc w:val="left"/>
    </w:lvl>
    <w:lvl w:ilvl="8" w:tplc="73DEAC3E">
      <w:numFmt w:val="decimal"/>
      <w:lvlText w:val=""/>
      <w:lvlJc w:val="left"/>
    </w:lvl>
  </w:abstractNum>
  <w:abstractNum w:abstractNumId="13" w15:restartNumberingAfterBreak="0">
    <w:nsid w:val="69F36712"/>
    <w:multiLevelType w:val="multilevel"/>
    <w:tmpl w:val="CCB6F46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4" w15:restartNumberingAfterBreak="0">
    <w:nsid w:val="6E9C350A"/>
    <w:multiLevelType w:val="multilevel"/>
    <w:tmpl w:val="067AD34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5" w15:restartNumberingAfterBreak="0">
    <w:nsid w:val="7B5E1597"/>
    <w:multiLevelType w:val="multilevel"/>
    <w:tmpl w:val="E9DC598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num w:numId="1" w16cid:durableId="717701778">
    <w:abstractNumId w:val="8"/>
  </w:num>
  <w:num w:numId="2" w16cid:durableId="1141725734">
    <w:abstractNumId w:val="15"/>
  </w:num>
  <w:num w:numId="3" w16cid:durableId="478227494">
    <w:abstractNumId w:val="13"/>
  </w:num>
  <w:num w:numId="4" w16cid:durableId="1739477079">
    <w:abstractNumId w:val="1"/>
  </w:num>
  <w:num w:numId="5" w16cid:durableId="1668441635">
    <w:abstractNumId w:val="4"/>
  </w:num>
  <w:num w:numId="6" w16cid:durableId="1838038106">
    <w:abstractNumId w:val="3"/>
  </w:num>
  <w:num w:numId="7" w16cid:durableId="1286041827">
    <w:abstractNumId w:val="5"/>
  </w:num>
  <w:num w:numId="8" w16cid:durableId="1857383084">
    <w:abstractNumId w:val="14"/>
  </w:num>
  <w:num w:numId="9" w16cid:durableId="963577911">
    <w:abstractNumId w:val="6"/>
  </w:num>
  <w:num w:numId="10" w16cid:durableId="1889029372">
    <w:abstractNumId w:val="2"/>
  </w:num>
  <w:num w:numId="11" w16cid:durableId="612900979">
    <w:abstractNumId w:val="9"/>
  </w:num>
  <w:num w:numId="12" w16cid:durableId="1298948815">
    <w:abstractNumId w:val="7"/>
  </w:num>
  <w:num w:numId="13" w16cid:durableId="166754011">
    <w:abstractNumId w:val="11"/>
  </w:num>
  <w:num w:numId="14" w16cid:durableId="1327856586">
    <w:abstractNumId w:val="12"/>
    <w:lvlOverride w:ilvl="0">
      <w:startOverride w:val="1"/>
    </w:lvlOverride>
  </w:num>
  <w:num w:numId="15" w16cid:durableId="1697271151">
    <w:abstractNumId w:val="10"/>
  </w:num>
  <w:num w:numId="16" w16cid:durableId="149565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8ED"/>
    <w:rsid w:val="000009D1"/>
    <w:rsid w:val="000807C8"/>
    <w:rsid w:val="000C337C"/>
    <w:rsid w:val="0011678C"/>
    <w:rsid w:val="00141C25"/>
    <w:rsid w:val="001528ED"/>
    <w:rsid w:val="001E5CBC"/>
    <w:rsid w:val="002E16F5"/>
    <w:rsid w:val="003069BC"/>
    <w:rsid w:val="00334AE7"/>
    <w:rsid w:val="003C1BFC"/>
    <w:rsid w:val="004E0A3A"/>
    <w:rsid w:val="005926BF"/>
    <w:rsid w:val="005A0C6F"/>
    <w:rsid w:val="006867AF"/>
    <w:rsid w:val="007478D7"/>
    <w:rsid w:val="007C110E"/>
    <w:rsid w:val="007C5453"/>
    <w:rsid w:val="007F1D56"/>
    <w:rsid w:val="007F34DC"/>
    <w:rsid w:val="007F628D"/>
    <w:rsid w:val="00835668"/>
    <w:rsid w:val="00845259"/>
    <w:rsid w:val="008B78EE"/>
    <w:rsid w:val="00900C22"/>
    <w:rsid w:val="009235D5"/>
    <w:rsid w:val="00966645"/>
    <w:rsid w:val="009829AA"/>
    <w:rsid w:val="00994195"/>
    <w:rsid w:val="009A2650"/>
    <w:rsid w:val="009A2F48"/>
    <w:rsid w:val="009B5ABE"/>
    <w:rsid w:val="009C715F"/>
    <w:rsid w:val="009F54A7"/>
    <w:rsid w:val="00A04C02"/>
    <w:rsid w:val="00A15256"/>
    <w:rsid w:val="00AF4DDF"/>
    <w:rsid w:val="00B1479C"/>
    <w:rsid w:val="00B53B3A"/>
    <w:rsid w:val="00B80195"/>
    <w:rsid w:val="00C65ED3"/>
    <w:rsid w:val="00CF4D3C"/>
    <w:rsid w:val="00D37BDA"/>
    <w:rsid w:val="00DF4D46"/>
    <w:rsid w:val="00DF4DF0"/>
    <w:rsid w:val="00E1239F"/>
    <w:rsid w:val="00E43CCA"/>
    <w:rsid w:val="00F57D1D"/>
    <w:rsid w:val="00F9354F"/>
    <w:rsid w:val="00FA2135"/>
    <w:rsid w:val="00FD21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0B73E"/>
  <w15:docId w15:val="{AB2A32D8-3C83-4B6E-80C4-1119BFE2E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outlineLvl w:val="0"/>
    </w:pPr>
    <w:rPr>
      <w:b/>
      <w:sz w:val="48"/>
      <w:szCs w:val="48"/>
    </w:rPr>
  </w:style>
  <w:style w:type="paragraph" w:styleId="Heading2">
    <w:name w:val="heading 2"/>
    <w:uiPriority w:val="9"/>
    <w:unhideWhenUsed/>
    <w:qFormat/>
    <w:pPr>
      <w:keepNext/>
      <w:keepLines/>
      <w:spacing w:before="360" w:after="80"/>
      <w:outlineLvl w:val="1"/>
    </w:pPr>
    <w:rPr>
      <w:b/>
      <w:sz w:val="36"/>
      <w:szCs w:val="36"/>
    </w:rPr>
  </w:style>
  <w:style w:type="paragraph" w:styleId="Heading3">
    <w:name w:val="heading 3"/>
    <w:uiPriority w:val="9"/>
    <w:semiHidden/>
    <w:unhideWhenUsed/>
    <w:qFormat/>
    <w:pPr>
      <w:keepNext/>
      <w:keepLines/>
      <w:spacing w:before="280" w:after="80"/>
      <w:outlineLvl w:val="2"/>
    </w:pPr>
    <w:rPr>
      <w:b/>
      <w:sz w:val="28"/>
      <w:szCs w:val="28"/>
    </w:rPr>
  </w:style>
  <w:style w:type="paragraph" w:styleId="Heading4">
    <w:name w:val="heading 4"/>
    <w:uiPriority w:val="9"/>
    <w:semiHidden/>
    <w:unhideWhenUsed/>
    <w:qFormat/>
    <w:pPr>
      <w:keepNext/>
      <w:keepLines/>
      <w:spacing w:before="240" w:after="40"/>
      <w:outlineLvl w:val="3"/>
    </w:pPr>
    <w:rPr>
      <w:b/>
      <w:sz w:val="24"/>
      <w:szCs w:val="24"/>
    </w:rPr>
  </w:style>
  <w:style w:type="paragraph" w:styleId="Heading5">
    <w:name w:val="heading 5"/>
    <w:uiPriority w:val="9"/>
    <w:semiHidden/>
    <w:unhideWhenUsed/>
    <w:qFormat/>
    <w:pPr>
      <w:keepNext/>
      <w:keepLines/>
      <w:spacing w:before="220" w:after="40"/>
      <w:outlineLvl w:val="4"/>
    </w:pPr>
    <w:rPr>
      <w:b/>
    </w:rPr>
  </w:style>
  <w:style w:type="paragraph" w:styleId="Heading6">
    <w:name w:val="heading 6"/>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UnresolvedMention">
    <w:name w:val="Unresolved Mention"/>
    <w:basedOn w:val="DefaultParagraphFont"/>
    <w:uiPriority w:val="99"/>
    <w:semiHidden/>
    <w:unhideWhenUsed/>
    <w:rsid w:val="00994195"/>
    <w:rPr>
      <w:color w:val="605E5C"/>
      <w:shd w:val="clear" w:color="auto" w:fill="E1DFDD"/>
    </w:rPr>
  </w:style>
  <w:style w:type="paragraph" w:styleId="ListParagraph">
    <w:name w:val="List Paragraph"/>
    <w:uiPriority w:val="34"/>
    <w:qFormat/>
    <w:rsid w:val="009F54A7"/>
    <w:pPr>
      <w:spacing w:after="0" w:line="240" w:lineRule="auto"/>
    </w:pPr>
    <w:rPr>
      <w:rFonts w:ascii="Arial" w:eastAsia="Arial" w:hAnsi="Arial" w:cs="Arial"/>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milllane.org.uk/policies/"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milllane.org.uk/pshe/" TargetMode="External"/><Relationship Id="rId10" Type="http://schemas.openxmlformats.org/officeDocument/2006/relationships/image" Target="media/image1.w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AD6F92954AAF4D901B1F3D4CCF9CB2" ma:contentTypeVersion="16" ma:contentTypeDescription="Create a new document." ma:contentTypeScope="" ma:versionID="f2d28d66ffbc4eafccb9eba811324206">
  <xsd:schema xmlns:xsd="http://www.w3.org/2001/XMLSchema" xmlns:xs="http://www.w3.org/2001/XMLSchema" xmlns:p="http://schemas.microsoft.com/office/2006/metadata/properties" xmlns:ns2="6a58d525-82f6-435e-bf11-78bad985acfb" xmlns:ns3="7de99293-b8b3-48ce-a5e7-e626cd429691" targetNamespace="http://schemas.microsoft.com/office/2006/metadata/properties" ma:root="true" ma:fieldsID="80e0d4861dc2748efce5f795c8f31ece" ns2:_="" ns3:_="">
    <xsd:import namespace="6a58d525-82f6-435e-bf11-78bad985acfb"/>
    <xsd:import namespace="7de99293-b8b3-48ce-a5e7-e626cd4296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8d525-82f6-435e-bf11-78bad985ac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0de067c-840f-4bbc-a3b9-cd0c388f70a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e99293-b8b3-48ce-a5e7-e626cd42969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f809d7-432b-4cc5-9dfc-e5d96d6608d4}" ma:internalName="TaxCatchAll" ma:showField="CatchAllData" ma:web="7de99293-b8b3-48ce-a5e7-e626cd42969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de99293-b8b3-48ce-a5e7-e626cd429691" xsi:nil="true"/>
    <lcf76f155ced4ddcb4097134ff3c332f xmlns="6a58d525-82f6-435e-bf11-78bad985ac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436D776-0639-4B03-A812-BDCF51F5D7E3}">
  <ds:schemaRefs>
    <ds:schemaRef ds:uri="http://schemas.microsoft.com/sharepoint/v3/contenttype/forms"/>
  </ds:schemaRefs>
</ds:datastoreItem>
</file>

<file path=customXml/itemProps2.xml><?xml version="1.0" encoding="utf-8"?>
<ds:datastoreItem xmlns:ds="http://schemas.openxmlformats.org/officeDocument/2006/customXml" ds:itemID="{5A4CD27C-9F1F-4751-A6B7-B8A4D7DDBF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8d525-82f6-435e-bf11-78bad985acfb"/>
    <ds:schemaRef ds:uri="7de99293-b8b3-48ce-a5e7-e626cd4296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F06379-B4FD-4E7C-ACD2-0914F6368558}">
  <ds:schemaRefs>
    <ds:schemaRef ds:uri="http://schemas.microsoft.com/office/2006/metadata/properties"/>
    <ds:schemaRef ds:uri="http://schemas.microsoft.com/office/infopath/2007/PartnerControls"/>
    <ds:schemaRef ds:uri="7de99293-b8b3-48ce-a5e7-e626cd429691"/>
    <ds:schemaRef ds:uri="6a58d525-82f6-435e-bf11-78bad985acfb"/>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1898</Words>
  <Characters>10820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Stockton Schools</Company>
  <LinksUpToDate>false</LinksUpToDate>
  <CharactersWithSpaces>12693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Forster, Helen</cp:lastModifiedBy>
  <cp:revision>10</cp:revision>
  <dcterms:created xsi:type="dcterms:W3CDTF">2026-07-01T14:36:00Z</dcterms:created>
  <dcterms:modified xsi:type="dcterms:W3CDTF">2026-09-02T08:36:00Z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0x010100FBAD6F92954AAF4D901B1F3D4CCF9CB2</vt:lpwstr>
  </property>
  <property fmtid="{D5CDD505-2E9C-101B-9397-08002B2CF9AE}" pid="3" name="MediaServiceImageTags">
    <vt:lpwstr/>
  </property>
</Properties>
</file>