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B4" w:rsidRPr="00DE45F0" w:rsidRDefault="004F6FB4" w:rsidP="004F6FB4">
      <w:pPr>
        <w:rPr>
          <w:rFonts w:ascii="Arial" w:hAnsi="Arial" w:cs="Arial"/>
          <w:b/>
        </w:rPr>
      </w:pPr>
    </w:p>
    <w:p w:rsidR="004F6FB4" w:rsidRPr="00DE45F0" w:rsidRDefault="00681A89" w:rsidP="004F6FB4">
      <w:pPr>
        <w:jc w:val="center"/>
        <w:rPr>
          <w:rFonts w:ascii="Arial" w:hAnsi="Arial" w:cs="Arial"/>
          <w:b/>
        </w:rPr>
      </w:pPr>
      <w:bookmarkStart w:id="0" w:name="_MON_1054448968"/>
      <w:bookmarkStart w:id="1" w:name="_MON_1118230418"/>
      <w:bookmarkStart w:id="2" w:name="_MON_1307859521"/>
      <w:bookmarkEnd w:id="0"/>
      <w:bookmarkEnd w:id="1"/>
      <w:bookmarkEnd w:id="2"/>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05pt;height:187.8pt" fillcolor="window">
            <v:imagedata r:id="rId6" o:title="" gain="47186f" blacklevel="17040f"/>
          </v:shape>
        </w:pict>
      </w:r>
    </w:p>
    <w:p w:rsidR="004F6FB4" w:rsidRPr="00DE45F0" w:rsidRDefault="004F6FB4" w:rsidP="004F6FB4">
      <w:pPr>
        <w:rPr>
          <w:rFonts w:ascii="Arial" w:hAnsi="Arial" w:cs="Arial"/>
          <w:b/>
        </w:rPr>
      </w:pPr>
    </w:p>
    <w:p w:rsidR="004F6FB4" w:rsidRPr="00DE45F0" w:rsidRDefault="004F6FB4" w:rsidP="004F6FB4">
      <w:pPr>
        <w:rPr>
          <w:rFonts w:ascii="Arial" w:hAnsi="Arial" w:cs="Arial"/>
          <w:b/>
        </w:rPr>
      </w:pPr>
    </w:p>
    <w:p w:rsidR="004F6FB4" w:rsidRPr="00DE45F0" w:rsidRDefault="004F6FB4" w:rsidP="004F6FB4">
      <w:pPr>
        <w:autoSpaceDE w:val="0"/>
        <w:autoSpaceDN w:val="0"/>
        <w:adjustRightInd w:val="0"/>
        <w:rPr>
          <w:rFonts w:ascii="Arial" w:hAnsi="Arial" w:cs="Arial"/>
          <w:color w:val="000000"/>
        </w:rPr>
      </w:pPr>
    </w:p>
    <w:p w:rsidR="004F6FB4" w:rsidRPr="00DE45F0" w:rsidRDefault="004F6FB4" w:rsidP="004F6FB4">
      <w:pPr>
        <w:jc w:val="center"/>
        <w:rPr>
          <w:rFonts w:ascii="Arial" w:hAnsi="Arial" w:cs="Arial"/>
          <w:b/>
          <w:bCs/>
          <w:sz w:val="96"/>
          <w:szCs w:val="144"/>
        </w:rPr>
      </w:pPr>
    </w:p>
    <w:p w:rsidR="004F6FB4" w:rsidRPr="00DE45F0" w:rsidRDefault="00DB5701" w:rsidP="004F6FB4">
      <w:pPr>
        <w:jc w:val="center"/>
        <w:rPr>
          <w:rFonts w:ascii="Arial" w:hAnsi="Arial" w:cs="Arial"/>
          <w:b/>
          <w:bCs/>
          <w:sz w:val="96"/>
          <w:szCs w:val="144"/>
        </w:rPr>
      </w:pPr>
      <w:r>
        <w:rPr>
          <w:rFonts w:ascii="Arial" w:hAnsi="Arial" w:cs="Arial"/>
          <w:b/>
          <w:bCs/>
          <w:sz w:val="96"/>
          <w:szCs w:val="144"/>
        </w:rPr>
        <w:t>Equality &amp; Diversity Policy</w:t>
      </w: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4F6FB4" w:rsidRPr="00DE45F0" w:rsidTr="00D30CD7">
        <w:trPr>
          <w:trHeight w:val="201"/>
        </w:trPr>
        <w:tc>
          <w:tcPr>
            <w:tcW w:w="5495" w:type="dxa"/>
            <w:shd w:val="clear" w:color="auto" w:fill="auto"/>
          </w:tcPr>
          <w:p w:rsidR="004F6FB4" w:rsidRPr="00DE45F0" w:rsidRDefault="00F40E6E" w:rsidP="00D30CD7">
            <w:pPr>
              <w:rPr>
                <w:rFonts w:ascii="Arial" w:eastAsia="Calibri" w:hAnsi="Arial" w:cs="Arial"/>
              </w:rPr>
            </w:pPr>
            <w:r>
              <w:rPr>
                <w:rFonts w:ascii="Arial" w:eastAsia="Calibri" w:hAnsi="Arial" w:cs="Arial"/>
              </w:rPr>
              <w:t>Date written: Sept 2017</w:t>
            </w:r>
          </w:p>
        </w:tc>
      </w:tr>
      <w:tr w:rsidR="00681A89" w:rsidRPr="00DE45F0" w:rsidTr="00D30CD7">
        <w:trPr>
          <w:trHeight w:val="201"/>
        </w:trPr>
        <w:tc>
          <w:tcPr>
            <w:tcW w:w="5495" w:type="dxa"/>
            <w:shd w:val="clear" w:color="auto" w:fill="auto"/>
          </w:tcPr>
          <w:p w:rsidR="00681A89" w:rsidRDefault="00681A89" w:rsidP="00D30CD7">
            <w:pPr>
              <w:rPr>
                <w:rFonts w:ascii="Arial" w:eastAsia="Calibri" w:hAnsi="Arial" w:cs="Arial"/>
              </w:rPr>
            </w:pPr>
            <w:r>
              <w:rPr>
                <w:rFonts w:ascii="Arial" w:eastAsia="Calibri" w:hAnsi="Arial" w:cs="Arial"/>
              </w:rPr>
              <w:t xml:space="preserve">Date updated: Sept </w:t>
            </w:r>
            <w:r w:rsidRPr="00681A89">
              <w:rPr>
                <w:rFonts w:ascii="Arial" w:eastAsia="Calibri" w:hAnsi="Arial" w:cs="Arial"/>
                <w:color w:val="FF0000"/>
              </w:rPr>
              <w:t>18</w:t>
            </w:r>
          </w:p>
        </w:tc>
      </w:tr>
      <w:tr w:rsidR="004F6FB4" w:rsidRPr="00DE45F0" w:rsidTr="00D30CD7">
        <w:trPr>
          <w:trHeight w:val="205"/>
        </w:trPr>
        <w:tc>
          <w:tcPr>
            <w:tcW w:w="5495" w:type="dxa"/>
            <w:shd w:val="clear" w:color="auto" w:fill="auto"/>
          </w:tcPr>
          <w:p w:rsidR="004F6FB4" w:rsidRPr="00DE45F0" w:rsidRDefault="004F6FB4" w:rsidP="00D30CD7">
            <w:pPr>
              <w:rPr>
                <w:rFonts w:ascii="Arial" w:eastAsia="Calibri" w:hAnsi="Arial" w:cs="Arial"/>
              </w:rPr>
            </w:pPr>
            <w:r w:rsidRPr="00DE45F0">
              <w:rPr>
                <w:rFonts w:ascii="Arial" w:eastAsia="Calibri" w:hAnsi="Arial" w:cs="Arial"/>
              </w:rPr>
              <w:t xml:space="preserve">Author: Sue </w:t>
            </w:r>
            <w:proofErr w:type="spellStart"/>
            <w:r w:rsidRPr="00DE45F0">
              <w:rPr>
                <w:rFonts w:ascii="Arial" w:eastAsia="Calibri" w:hAnsi="Arial" w:cs="Arial"/>
              </w:rPr>
              <w:t>Skillcorn</w:t>
            </w:r>
            <w:proofErr w:type="spellEnd"/>
          </w:p>
        </w:tc>
      </w:tr>
      <w:tr w:rsidR="004F6FB4" w:rsidRPr="00DE45F0" w:rsidTr="00D30CD7">
        <w:trPr>
          <w:trHeight w:val="261"/>
        </w:trPr>
        <w:tc>
          <w:tcPr>
            <w:tcW w:w="5495" w:type="dxa"/>
            <w:shd w:val="clear" w:color="auto" w:fill="auto"/>
          </w:tcPr>
          <w:p w:rsidR="004F6FB4" w:rsidRPr="00DE45F0" w:rsidRDefault="004F6FB4" w:rsidP="00D30CD7">
            <w:pPr>
              <w:rPr>
                <w:rFonts w:ascii="Arial" w:eastAsia="Calibri" w:hAnsi="Arial" w:cs="Arial"/>
              </w:rPr>
            </w:pPr>
            <w:r w:rsidRPr="00DE45F0">
              <w:rPr>
                <w:rFonts w:ascii="Arial" w:eastAsia="Calibri" w:hAnsi="Arial" w:cs="Arial"/>
              </w:rPr>
              <w:t>Date adopted b</w:t>
            </w:r>
            <w:r w:rsidR="00681A89">
              <w:rPr>
                <w:rFonts w:ascii="Arial" w:eastAsia="Calibri" w:hAnsi="Arial" w:cs="Arial"/>
              </w:rPr>
              <w:t>y Governors and Staff: Sept 20</w:t>
            </w:r>
            <w:r w:rsidR="00681A89" w:rsidRPr="00681A89">
              <w:rPr>
                <w:rFonts w:ascii="Arial" w:eastAsia="Calibri" w:hAnsi="Arial" w:cs="Arial"/>
                <w:color w:val="FF0000"/>
              </w:rPr>
              <w:t>18</w:t>
            </w:r>
          </w:p>
        </w:tc>
      </w:tr>
      <w:tr w:rsidR="004F6FB4" w:rsidRPr="00DE45F0" w:rsidTr="00D30CD7">
        <w:trPr>
          <w:trHeight w:val="132"/>
        </w:trPr>
        <w:tc>
          <w:tcPr>
            <w:tcW w:w="5495" w:type="dxa"/>
            <w:shd w:val="clear" w:color="auto" w:fill="auto"/>
          </w:tcPr>
          <w:p w:rsidR="004F6FB4" w:rsidRPr="00DE45F0" w:rsidRDefault="00681A89" w:rsidP="00D30CD7">
            <w:pPr>
              <w:rPr>
                <w:rFonts w:ascii="Arial" w:eastAsia="Calibri" w:hAnsi="Arial" w:cs="Arial"/>
              </w:rPr>
            </w:pPr>
            <w:r>
              <w:rPr>
                <w:rFonts w:ascii="Arial" w:eastAsia="Calibri" w:hAnsi="Arial" w:cs="Arial"/>
              </w:rPr>
              <w:t>Review Date: Sept 20</w:t>
            </w:r>
            <w:r w:rsidRPr="00681A89">
              <w:rPr>
                <w:rFonts w:ascii="Arial" w:eastAsia="Calibri" w:hAnsi="Arial" w:cs="Arial"/>
                <w:color w:val="FF0000"/>
              </w:rPr>
              <w:t>19</w:t>
            </w:r>
          </w:p>
        </w:tc>
      </w:tr>
    </w:tbl>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jc w:val="center"/>
        <w:rPr>
          <w:rFonts w:ascii="Arial" w:hAnsi="Arial" w:cs="Arial"/>
          <w:sz w:val="20"/>
          <w:szCs w:val="20"/>
        </w:rPr>
      </w:pPr>
    </w:p>
    <w:p w:rsidR="004F6FB4" w:rsidRPr="00DE45F0" w:rsidRDefault="004F6FB4" w:rsidP="004F6FB4">
      <w:pPr>
        <w:jc w:val="center"/>
        <w:rPr>
          <w:rFonts w:ascii="Arial" w:hAnsi="Arial" w:cs="Arial"/>
          <w:sz w:val="20"/>
          <w:szCs w:val="20"/>
        </w:rPr>
      </w:pPr>
    </w:p>
    <w:p w:rsidR="004F6FB4" w:rsidRPr="00DE45F0" w:rsidRDefault="004F6FB4" w:rsidP="004F6FB4">
      <w:pPr>
        <w:jc w:val="cente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0364FC" w:rsidRPr="00433E4C" w:rsidRDefault="000364FC" w:rsidP="000364FC">
      <w:pPr>
        <w:jc w:val="center"/>
        <w:rPr>
          <w:rFonts w:ascii="Arial" w:hAnsi="Arial" w:cs="Arial"/>
          <w:sz w:val="80"/>
          <w:szCs w:val="80"/>
        </w:rPr>
      </w:pPr>
    </w:p>
    <w:p w:rsidR="00433E4C" w:rsidRDefault="00433E4C" w:rsidP="004F6FB4">
      <w:pPr>
        <w:rPr>
          <w:rFonts w:ascii="Arial" w:hAnsi="Arial" w:cs="Arial"/>
          <w:sz w:val="80"/>
          <w:szCs w:val="80"/>
        </w:rPr>
      </w:pPr>
    </w:p>
    <w:p w:rsidR="00DB5701" w:rsidRDefault="00DB5701" w:rsidP="004F6FB4">
      <w:pPr>
        <w:rPr>
          <w:rFonts w:ascii="Arial" w:hAnsi="Arial" w:cs="Arial"/>
          <w:sz w:val="80"/>
          <w:szCs w:val="80"/>
        </w:rPr>
      </w:pPr>
    </w:p>
    <w:p w:rsidR="006403F6" w:rsidRPr="00433E4C" w:rsidRDefault="004F6FB4" w:rsidP="00A34E11">
      <w:pPr>
        <w:jc w:val="center"/>
        <w:rPr>
          <w:rFonts w:ascii="Arial" w:hAnsi="Arial" w:cs="Arial"/>
        </w:rPr>
      </w:pPr>
      <w:r>
        <w:rPr>
          <w:rFonts w:ascii="Arial" w:hAnsi="Arial" w:cs="Arial"/>
          <w:b/>
          <w:bCs/>
          <w:color w:val="000000"/>
          <w:u w:val="single"/>
        </w:rPr>
        <w:lastRenderedPageBreak/>
        <w:t>E</w:t>
      </w:r>
      <w:r w:rsidR="006403F6" w:rsidRPr="00433E4C">
        <w:rPr>
          <w:rFonts w:ascii="Arial" w:hAnsi="Arial" w:cs="Arial"/>
          <w:b/>
          <w:bCs/>
          <w:color w:val="000000"/>
          <w:u w:val="single"/>
        </w:rPr>
        <w:t xml:space="preserve">quality </w:t>
      </w:r>
      <w:r w:rsidR="00AA21D9" w:rsidRPr="00433E4C">
        <w:rPr>
          <w:rFonts w:ascii="Arial" w:hAnsi="Arial" w:cs="Arial"/>
          <w:b/>
          <w:bCs/>
          <w:color w:val="000000"/>
          <w:u w:val="single"/>
        </w:rPr>
        <w:t xml:space="preserve">and Diversity </w:t>
      </w:r>
      <w:r w:rsidR="006403F6" w:rsidRPr="00433E4C">
        <w:rPr>
          <w:rFonts w:ascii="Arial" w:hAnsi="Arial" w:cs="Arial"/>
          <w:b/>
          <w:bCs/>
          <w:color w:val="000000"/>
          <w:u w:val="single"/>
        </w:rPr>
        <w:t>Policy</w:t>
      </w:r>
    </w:p>
    <w:p w:rsidR="00AA21D9" w:rsidRPr="00433E4C" w:rsidRDefault="00AA21D9" w:rsidP="00AA21D9">
      <w:pPr>
        <w:autoSpaceDE w:val="0"/>
        <w:autoSpaceDN w:val="0"/>
        <w:adjustRightInd w:val="0"/>
        <w:jc w:val="center"/>
        <w:rPr>
          <w:rFonts w:ascii="Arial" w:hAnsi="Arial" w:cs="Arial"/>
          <w:b/>
          <w:bCs/>
          <w:color w:val="000000"/>
          <w:u w:val="single"/>
        </w:rPr>
      </w:pPr>
    </w:p>
    <w:p w:rsidR="006403F6" w:rsidRPr="00433E4C" w:rsidRDefault="006403F6" w:rsidP="00AA21D9">
      <w:pPr>
        <w:autoSpaceDE w:val="0"/>
        <w:autoSpaceDN w:val="0"/>
        <w:adjustRightInd w:val="0"/>
        <w:jc w:val="both"/>
        <w:rPr>
          <w:rFonts w:ascii="Arial" w:hAnsi="Arial" w:cs="Arial"/>
          <w:b/>
          <w:bCs/>
          <w:color w:val="000000"/>
        </w:rPr>
      </w:pPr>
      <w:r w:rsidRPr="00433E4C">
        <w:rPr>
          <w:rFonts w:ascii="Arial" w:hAnsi="Arial" w:cs="Arial"/>
          <w:b/>
          <w:bCs/>
          <w:color w:val="000000"/>
        </w:rPr>
        <w:t>Introduction</w:t>
      </w: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w:t>
      </w:r>
      <w:r w:rsidR="00522C31" w:rsidRPr="00433E4C">
        <w:rPr>
          <w:rFonts w:ascii="Arial" w:hAnsi="Arial" w:cs="Arial"/>
          <w:color w:val="000000"/>
        </w:rPr>
        <w:t xml:space="preserve">y of </w:t>
      </w:r>
      <w:r w:rsidR="004F6FB4">
        <w:rPr>
          <w:rFonts w:ascii="Arial" w:hAnsi="Arial" w:cs="Arial"/>
          <w:color w:val="000000"/>
        </w:rPr>
        <w:t>Mill Lane</w:t>
      </w:r>
      <w:r w:rsidR="00522C31" w:rsidRPr="00433E4C">
        <w:rPr>
          <w:rFonts w:ascii="Arial" w:hAnsi="Arial" w:cs="Arial"/>
          <w:color w:val="000000"/>
        </w:rPr>
        <w:t xml:space="preserve"> Primary School is committed to promoting equality and diversity, providing an inclusive and supportive environment for all. We aim to develop a culture of inclusion and diversity in which people feel able to participate fully in school life. This policy sets </w:t>
      </w:r>
      <w:r w:rsidRPr="00433E4C">
        <w:rPr>
          <w:rFonts w:ascii="Arial" w:hAnsi="Arial" w:cs="Arial"/>
          <w:color w:val="000000"/>
        </w:rPr>
        <w:t>out the principles under which the Governing Body of the school will operate to meet these aims.</w:t>
      </w:r>
      <w:r w:rsidR="00522C31" w:rsidRPr="00433E4C">
        <w:rPr>
          <w:rFonts w:ascii="Arial" w:hAnsi="Arial" w:cs="Arial"/>
          <w:color w:val="000000"/>
        </w:rPr>
        <w:t xml:space="preserve"> The policy</w:t>
      </w:r>
      <w:r w:rsidRPr="00433E4C">
        <w:rPr>
          <w:rFonts w:ascii="Arial" w:hAnsi="Arial" w:cs="Arial"/>
          <w:color w:val="000000"/>
        </w:rPr>
        <w:t xml:space="preserve"> is available to all staff in the school and to any prospective applicant. The Governing Body welcomes any comments or contributions to the policy document.</w:t>
      </w:r>
    </w:p>
    <w:p w:rsidR="006403F6" w:rsidRPr="00433E4C" w:rsidRDefault="006403F6" w:rsidP="006403F6">
      <w:pPr>
        <w:autoSpaceDE w:val="0"/>
        <w:autoSpaceDN w:val="0"/>
        <w:adjustRightInd w:val="0"/>
        <w:jc w:val="both"/>
        <w:rPr>
          <w:rFonts w:ascii="Arial" w:hAnsi="Arial" w:cs="Arial"/>
          <w:color w:val="000000"/>
        </w:rPr>
      </w:pPr>
    </w:p>
    <w:p w:rsidR="002E6522" w:rsidRPr="00433E4C" w:rsidRDefault="00CE72CE" w:rsidP="00CE72CE">
      <w:pPr>
        <w:autoSpaceDE w:val="0"/>
        <w:autoSpaceDN w:val="0"/>
        <w:adjustRightInd w:val="0"/>
        <w:jc w:val="both"/>
        <w:rPr>
          <w:rFonts w:ascii="Arial" w:hAnsi="Arial" w:cs="Arial"/>
          <w:b/>
          <w:bCs/>
          <w:color w:val="000000"/>
        </w:rPr>
      </w:pPr>
      <w:r w:rsidRPr="00433E4C">
        <w:rPr>
          <w:rFonts w:ascii="Arial" w:hAnsi="Arial" w:cs="Arial"/>
          <w:b/>
          <w:bCs/>
          <w:color w:val="000000"/>
        </w:rPr>
        <w:t>Statement of Intent</w:t>
      </w: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 xml:space="preserve">The Governing Body of </w:t>
      </w:r>
      <w:r w:rsidR="004F6FB4">
        <w:rPr>
          <w:rFonts w:ascii="Arial" w:hAnsi="Arial" w:cs="Arial"/>
          <w:color w:val="000000"/>
        </w:rPr>
        <w:t>Mill Lane</w:t>
      </w:r>
      <w:r w:rsidRPr="00433E4C">
        <w:rPr>
          <w:rFonts w:ascii="Arial" w:hAnsi="Arial" w:cs="Arial"/>
          <w:color w:val="000000"/>
        </w:rPr>
        <w:t xml:space="preserve"> Primary is committed to equality for all in the appointment, development, training and promotion of staff, and in all dealings with pupils and parents of the school. The Governing Body recognises the value of a diverse and inclusive workforce.</w:t>
      </w:r>
      <w:r w:rsidR="00522C31" w:rsidRPr="00433E4C">
        <w:rPr>
          <w:rFonts w:ascii="Arial" w:hAnsi="Arial" w:cs="Arial"/>
          <w:color w:val="000000"/>
        </w:rPr>
        <w:t xml:space="preserve"> The Governing Body and senior </w:t>
      </w:r>
      <w:r w:rsidR="00AA21D9" w:rsidRPr="00433E4C">
        <w:rPr>
          <w:rFonts w:ascii="Arial" w:hAnsi="Arial" w:cs="Arial"/>
          <w:color w:val="000000"/>
        </w:rPr>
        <w:t>leaders</w:t>
      </w:r>
      <w:r w:rsidRPr="00433E4C">
        <w:rPr>
          <w:rFonts w:ascii="Arial" w:hAnsi="Arial" w:cs="Arial"/>
          <w:color w:val="000000"/>
        </w:rPr>
        <w:t xml:space="preserve"> of the school will </w:t>
      </w:r>
      <w:r w:rsidR="00522C31" w:rsidRPr="00433E4C">
        <w:rPr>
          <w:rFonts w:ascii="Arial" w:hAnsi="Arial" w:cs="Arial"/>
          <w:color w:val="000000"/>
        </w:rPr>
        <w:t xml:space="preserve">operate at all times within the </w:t>
      </w:r>
      <w:r w:rsidRPr="00433E4C">
        <w:rPr>
          <w:rFonts w:ascii="Arial" w:hAnsi="Arial" w:cs="Arial"/>
          <w:color w:val="000000"/>
        </w:rPr>
        <w:t>requirements of anti-discrimination legislation and will pro</w:t>
      </w:r>
      <w:r w:rsidR="00522C31" w:rsidRPr="00433E4C">
        <w:rPr>
          <w:rFonts w:ascii="Arial" w:hAnsi="Arial" w:cs="Arial"/>
          <w:color w:val="000000"/>
        </w:rPr>
        <w:t xml:space="preserve">mote equality positively in its </w:t>
      </w:r>
      <w:r w:rsidRPr="00433E4C">
        <w:rPr>
          <w:rFonts w:ascii="Arial" w:hAnsi="Arial" w:cs="Arial"/>
          <w:color w:val="000000"/>
        </w:rPr>
        <w:t>staffing decisions. All decisions, including advertising of vaca</w:t>
      </w:r>
      <w:r w:rsidR="00522C31" w:rsidRPr="00433E4C">
        <w:rPr>
          <w:rFonts w:ascii="Arial" w:hAnsi="Arial" w:cs="Arial"/>
          <w:color w:val="000000"/>
        </w:rPr>
        <w:t xml:space="preserve">ncies, shortlisting, selection, </w:t>
      </w:r>
      <w:r w:rsidRPr="00433E4C">
        <w:rPr>
          <w:rFonts w:ascii="Arial" w:hAnsi="Arial" w:cs="Arial"/>
          <w:color w:val="000000"/>
        </w:rPr>
        <w:t>induction, appraisal, training, development, pro</w:t>
      </w:r>
      <w:r w:rsidR="00522C31" w:rsidRPr="00433E4C">
        <w:rPr>
          <w:rFonts w:ascii="Arial" w:hAnsi="Arial" w:cs="Arial"/>
          <w:color w:val="000000"/>
        </w:rPr>
        <w:t xml:space="preserve">motion, terms and conditions of </w:t>
      </w:r>
      <w:r w:rsidRPr="00433E4C">
        <w:rPr>
          <w:rFonts w:ascii="Arial" w:hAnsi="Arial" w:cs="Arial"/>
          <w:color w:val="000000"/>
        </w:rPr>
        <w:t>employment, dismissal and pay will be based on an o</w:t>
      </w:r>
      <w:r w:rsidR="00522C31" w:rsidRPr="00433E4C">
        <w:rPr>
          <w:rFonts w:ascii="Arial" w:hAnsi="Arial" w:cs="Arial"/>
          <w:color w:val="000000"/>
        </w:rPr>
        <w:t xml:space="preserve">bjective and fair assessment of </w:t>
      </w:r>
      <w:r w:rsidRPr="00433E4C">
        <w:rPr>
          <w:rFonts w:ascii="Arial" w:hAnsi="Arial" w:cs="Arial"/>
          <w:color w:val="000000"/>
        </w:rPr>
        <w:t>school requirements. The only personal characteristics, wh</w:t>
      </w:r>
      <w:r w:rsidR="00522C31" w:rsidRPr="00433E4C">
        <w:rPr>
          <w:rFonts w:ascii="Arial" w:hAnsi="Arial" w:cs="Arial"/>
          <w:color w:val="000000"/>
        </w:rPr>
        <w:t xml:space="preserve">ich will be taken into account, </w:t>
      </w:r>
      <w:r w:rsidRPr="00433E4C">
        <w:rPr>
          <w:rFonts w:ascii="Arial" w:hAnsi="Arial" w:cs="Arial"/>
          <w:color w:val="000000"/>
        </w:rPr>
        <w:t>will be those which are necessary for the requirement</w:t>
      </w:r>
      <w:r w:rsidR="00522C31" w:rsidRPr="00433E4C">
        <w:rPr>
          <w:rFonts w:ascii="Arial" w:hAnsi="Arial" w:cs="Arial"/>
          <w:color w:val="000000"/>
        </w:rPr>
        <w:t xml:space="preserve">s and proper performance of the </w:t>
      </w:r>
      <w:r w:rsidRPr="00433E4C">
        <w:rPr>
          <w:rFonts w:ascii="Arial" w:hAnsi="Arial" w:cs="Arial"/>
          <w:color w:val="000000"/>
        </w:rPr>
        <w:t>work involved. There will be no generalised co</w:t>
      </w:r>
      <w:r w:rsidR="00522C31" w:rsidRPr="00433E4C">
        <w:rPr>
          <w:rFonts w:ascii="Arial" w:hAnsi="Arial" w:cs="Arial"/>
          <w:color w:val="000000"/>
        </w:rPr>
        <w:t xml:space="preserve">ncepts or assumptions about the </w:t>
      </w:r>
      <w:r w:rsidRPr="00433E4C">
        <w:rPr>
          <w:rFonts w:ascii="Arial" w:hAnsi="Arial" w:cs="Arial"/>
          <w:color w:val="000000"/>
        </w:rPr>
        <w:t>characteristics of groups.</w:t>
      </w: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All staff will have a right, through the agreed procedure</w:t>
      </w:r>
      <w:r w:rsidR="00AA21D9" w:rsidRPr="00433E4C">
        <w:rPr>
          <w:rFonts w:ascii="Arial" w:hAnsi="Arial" w:cs="Arial"/>
          <w:color w:val="000000"/>
        </w:rPr>
        <w:t xml:space="preserve">s, to challenge any decision or </w:t>
      </w:r>
      <w:r w:rsidRPr="00433E4C">
        <w:rPr>
          <w:rFonts w:ascii="Arial" w:hAnsi="Arial" w:cs="Arial"/>
          <w:color w:val="000000"/>
        </w:rPr>
        <w:t>action which they believe to be in breach of these prin</w:t>
      </w:r>
      <w:r w:rsidR="00AA21D9" w:rsidRPr="00433E4C">
        <w:rPr>
          <w:rFonts w:ascii="Arial" w:hAnsi="Arial" w:cs="Arial"/>
          <w:color w:val="000000"/>
        </w:rPr>
        <w:t xml:space="preserve">ciples. Any member of staff who </w:t>
      </w:r>
      <w:r w:rsidRPr="00433E4C">
        <w:rPr>
          <w:rFonts w:ascii="Arial" w:hAnsi="Arial" w:cs="Arial"/>
          <w:color w:val="000000"/>
        </w:rPr>
        <w:t>deliberately and knowingly contravenes the policy will b</w:t>
      </w:r>
      <w:r w:rsidR="00AA21D9" w:rsidRPr="00433E4C">
        <w:rPr>
          <w:rFonts w:ascii="Arial" w:hAnsi="Arial" w:cs="Arial"/>
          <w:color w:val="000000"/>
        </w:rPr>
        <w:t xml:space="preserve">e liable to formal disciplinary </w:t>
      </w:r>
      <w:r w:rsidRPr="00433E4C">
        <w:rPr>
          <w:rFonts w:ascii="Arial" w:hAnsi="Arial" w:cs="Arial"/>
          <w:color w:val="000000"/>
        </w:rPr>
        <w:t>action.</w:t>
      </w:r>
    </w:p>
    <w:p w:rsidR="006403F6" w:rsidRPr="00433E4C" w:rsidRDefault="006403F6" w:rsidP="006403F6">
      <w:pPr>
        <w:autoSpaceDE w:val="0"/>
        <w:autoSpaceDN w:val="0"/>
        <w:adjustRightInd w:val="0"/>
        <w:jc w:val="both"/>
        <w:rPr>
          <w:rFonts w:ascii="Arial" w:hAnsi="Arial" w:cs="Arial"/>
          <w:color w:val="000000"/>
        </w:rPr>
      </w:pPr>
    </w:p>
    <w:p w:rsidR="002E6522" w:rsidRPr="00433E4C" w:rsidRDefault="00CE72CE" w:rsidP="00CE72CE">
      <w:pPr>
        <w:autoSpaceDE w:val="0"/>
        <w:autoSpaceDN w:val="0"/>
        <w:adjustRightInd w:val="0"/>
        <w:jc w:val="both"/>
        <w:rPr>
          <w:rFonts w:ascii="Arial" w:hAnsi="Arial" w:cs="Arial"/>
          <w:b/>
          <w:bCs/>
          <w:color w:val="000000"/>
        </w:rPr>
      </w:pPr>
      <w:r w:rsidRPr="00433E4C">
        <w:rPr>
          <w:rFonts w:ascii="Arial" w:hAnsi="Arial" w:cs="Arial"/>
          <w:b/>
          <w:bCs/>
          <w:color w:val="000000"/>
        </w:rPr>
        <w:t>Statutory requirements</w:t>
      </w: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Body is bound by law not to discriminate on certain grounds. The Equality</w:t>
      </w:r>
      <w:r w:rsidR="00D56BAC">
        <w:rPr>
          <w:rFonts w:ascii="Arial" w:hAnsi="Arial" w:cs="Arial"/>
          <w:color w:val="000000"/>
        </w:rPr>
        <w:t xml:space="preserve"> </w:t>
      </w:r>
      <w:r w:rsidRPr="00433E4C">
        <w:rPr>
          <w:rFonts w:ascii="Arial" w:hAnsi="Arial" w:cs="Arial"/>
          <w:color w:val="000000"/>
        </w:rPr>
        <w:t>Act 2010 has brought together all the current discrimination laws into one and sets out the “protected characteristics” that qualify for protection from discrimination as: -</w:t>
      </w:r>
    </w:p>
    <w:p w:rsidR="006403F6" w:rsidRPr="00433E4C" w:rsidRDefault="006403F6" w:rsidP="006403F6">
      <w:pPr>
        <w:numPr>
          <w:ilvl w:val="0"/>
          <w:numId w:val="1"/>
        </w:numPr>
        <w:autoSpaceDE w:val="0"/>
        <w:autoSpaceDN w:val="0"/>
        <w:adjustRightInd w:val="0"/>
        <w:jc w:val="both"/>
        <w:rPr>
          <w:rFonts w:ascii="Arial" w:hAnsi="Arial" w:cs="Arial"/>
          <w:color w:val="000000"/>
        </w:rPr>
      </w:pPr>
      <w:r w:rsidRPr="00433E4C">
        <w:rPr>
          <w:rFonts w:ascii="Arial" w:eastAsia="SymbolMT" w:hAnsi="Arial" w:cs="Arial"/>
          <w:color w:val="000000"/>
        </w:rPr>
        <w:t xml:space="preserve"> </w:t>
      </w:r>
      <w:r w:rsidRPr="00433E4C">
        <w:rPr>
          <w:rFonts w:ascii="Arial" w:hAnsi="Arial" w:cs="Arial"/>
          <w:color w:val="000000"/>
        </w:rPr>
        <w:t>Age</w:t>
      </w:r>
    </w:p>
    <w:p w:rsidR="006403F6" w:rsidRPr="00433E4C" w:rsidRDefault="006403F6" w:rsidP="006403F6">
      <w:pPr>
        <w:numPr>
          <w:ilvl w:val="0"/>
          <w:numId w:val="1"/>
        </w:numPr>
        <w:autoSpaceDE w:val="0"/>
        <w:autoSpaceDN w:val="0"/>
        <w:adjustRightInd w:val="0"/>
        <w:jc w:val="both"/>
        <w:rPr>
          <w:rFonts w:ascii="Arial" w:hAnsi="Arial" w:cs="Arial"/>
          <w:color w:val="000000"/>
        </w:rPr>
      </w:pPr>
      <w:r w:rsidRPr="00433E4C">
        <w:rPr>
          <w:rFonts w:ascii="Arial" w:eastAsia="SymbolMT" w:hAnsi="Arial" w:cs="Arial"/>
          <w:color w:val="000000"/>
        </w:rPr>
        <w:t xml:space="preserve"> </w:t>
      </w:r>
      <w:r w:rsidRPr="00433E4C">
        <w:rPr>
          <w:rFonts w:ascii="Arial" w:hAnsi="Arial" w:cs="Arial"/>
          <w:color w:val="000000"/>
        </w:rPr>
        <w:t>Disability</w:t>
      </w:r>
    </w:p>
    <w:p w:rsidR="006403F6" w:rsidRPr="00433E4C" w:rsidRDefault="006403F6" w:rsidP="006403F6">
      <w:pPr>
        <w:numPr>
          <w:ilvl w:val="0"/>
          <w:numId w:val="1"/>
        </w:numPr>
        <w:autoSpaceDE w:val="0"/>
        <w:autoSpaceDN w:val="0"/>
        <w:adjustRightInd w:val="0"/>
        <w:jc w:val="both"/>
        <w:rPr>
          <w:rFonts w:ascii="Arial" w:hAnsi="Arial" w:cs="Arial"/>
          <w:color w:val="000000"/>
        </w:rPr>
      </w:pPr>
      <w:r w:rsidRPr="00433E4C">
        <w:rPr>
          <w:rFonts w:ascii="Arial" w:eastAsia="SymbolMT" w:hAnsi="Arial" w:cs="Arial"/>
          <w:color w:val="000000"/>
        </w:rPr>
        <w:t xml:space="preserve"> </w:t>
      </w:r>
      <w:r w:rsidRPr="00433E4C">
        <w:rPr>
          <w:rFonts w:ascii="Arial" w:hAnsi="Arial" w:cs="Arial"/>
          <w:color w:val="000000"/>
        </w:rPr>
        <w:t>Gender reassignment</w:t>
      </w:r>
    </w:p>
    <w:p w:rsidR="006403F6" w:rsidRPr="00433E4C" w:rsidRDefault="006403F6" w:rsidP="006403F6">
      <w:pPr>
        <w:numPr>
          <w:ilvl w:val="0"/>
          <w:numId w:val="1"/>
        </w:numPr>
        <w:autoSpaceDE w:val="0"/>
        <w:autoSpaceDN w:val="0"/>
        <w:adjustRightInd w:val="0"/>
        <w:jc w:val="both"/>
        <w:rPr>
          <w:rFonts w:ascii="Arial" w:hAnsi="Arial" w:cs="Arial"/>
          <w:color w:val="000000"/>
        </w:rPr>
      </w:pPr>
      <w:r w:rsidRPr="00433E4C">
        <w:rPr>
          <w:rFonts w:ascii="Arial" w:eastAsia="SymbolMT" w:hAnsi="Arial" w:cs="Arial"/>
          <w:color w:val="000000"/>
        </w:rPr>
        <w:t xml:space="preserve"> </w:t>
      </w:r>
      <w:r w:rsidRPr="00433E4C">
        <w:rPr>
          <w:rFonts w:ascii="Arial" w:hAnsi="Arial" w:cs="Arial"/>
          <w:color w:val="000000"/>
        </w:rPr>
        <w:t>Marriage and civil partnership</w:t>
      </w:r>
    </w:p>
    <w:p w:rsidR="006403F6" w:rsidRPr="00433E4C" w:rsidRDefault="006403F6" w:rsidP="006403F6">
      <w:pPr>
        <w:numPr>
          <w:ilvl w:val="0"/>
          <w:numId w:val="1"/>
        </w:numPr>
        <w:autoSpaceDE w:val="0"/>
        <w:autoSpaceDN w:val="0"/>
        <w:adjustRightInd w:val="0"/>
        <w:jc w:val="both"/>
        <w:rPr>
          <w:rFonts w:ascii="Arial" w:hAnsi="Arial" w:cs="Arial"/>
          <w:color w:val="000000"/>
        </w:rPr>
      </w:pPr>
      <w:r w:rsidRPr="00433E4C">
        <w:rPr>
          <w:rFonts w:ascii="Arial" w:eastAsia="SymbolMT" w:hAnsi="Arial" w:cs="Arial"/>
          <w:color w:val="000000"/>
        </w:rPr>
        <w:t xml:space="preserve"> </w:t>
      </w:r>
      <w:r w:rsidRPr="00433E4C">
        <w:rPr>
          <w:rFonts w:ascii="Arial" w:hAnsi="Arial" w:cs="Arial"/>
          <w:color w:val="000000"/>
        </w:rPr>
        <w:t>Pregnancy and maternity</w:t>
      </w:r>
    </w:p>
    <w:p w:rsidR="006403F6" w:rsidRPr="00433E4C" w:rsidRDefault="006403F6" w:rsidP="006403F6">
      <w:pPr>
        <w:numPr>
          <w:ilvl w:val="0"/>
          <w:numId w:val="1"/>
        </w:numPr>
        <w:autoSpaceDE w:val="0"/>
        <w:autoSpaceDN w:val="0"/>
        <w:adjustRightInd w:val="0"/>
        <w:jc w:val="both"/>
        <w:rPr>
          <w:rFonts w:ascii="Arial" w:hAnsi="Arial" w:cs="Arial"/>
          <w:color w:val="000000"/>
        </w:rPr>
      </w:pPr>
      <w:r w:rsidRPr="00433E4C">
        <w:rPr>
          <w:rFonts w:ascii="Arial" w:eastAsia="SymbolMT" w:hAnsi="Arial" w:cs="Arial"/>
          <w:color w:val="000000"/>
        </w:rPr>
        <w:t xml:space="preserve"> </w:t>
      </w:r>
      <w:r w:rsidRPr="00433E4C">
        <w:rPr>
          <w:rFonts w:ascii="Arial" w:hAnsi="Arial" w:cs="Arial"/>
          <w:color w:val="000000"/>
        </w:rPr>
        <w:t>Race</w:t>
      </w:r>
    </w:p>
    <w:p w:rsidR="006403F6" w:rsidRPr="00433E4C" w:rsidRDefault="006403F6" w:rsidP="006403F6">
      <w:pPr>
        <w:numPr>
          <w:ilvl w:val="0"/>
          <w:numId w:val="1"/>
        </w:numPr>
        <w:autoSpaceDE w:val="0"/>
        <w:autoSpaceDN w:val="0"/>
        <w:adjustRightInd w:val="0"/>
        <w:jc w:val="both"/>
        <w:rPr>
          <w:rFonts w:ascii="Arial" w:hAnsi="Arial" w:cs="Arial"/>
          <w:color w:val="000000"/>
        </w:rPr>
      </w:pPr>
      <w:r w:rsidRPr="00433E4C">
        <w:rPr>
          <w:rFonts w:ascii="Arial" w:eastAsia="SymbolMT" w:hAnsi="Arial" w:cs="Arial"/>
          <w:color w:val="000000"/>
        </w:rPr>
        <w:t xml:space="preserve"> </w:t>
      </w:r>
      <w:r w:rsidRPr="00433E4C">
        <w:rPr>
          <w:rFonts w:ascii="Arial" w:hAnsi="Arial" w:cs="Arial"/>
          <w:color w:val="000000"/>
        </w:rPr>
        <w:t>Religion or belief</w:t>
      </w:r>
    </w:p>
    <w:p w:rsidR="006403F6" w:rsidRPr="00433E4C" w:rsidRDefault="006403F6" w:rsidP="006403F6">
      <w:pPr>
        <w:numPr>
          <w:ilvl w:val="0"/>
          <w:numId w:val="1"/>
        </w:numPr>
        <w:autoSpaceDE w:val="0"/>
        <w:autoSpaceDN w:val="0"/>
        <w:adjustRightInd w:val="0"/>
        <w:jc w:val="both"/>
        <w:rPr>
          <w:rFonts w:ascii="Arial" w:hAnsi="Arial" w:cs="Arial"/>
          <w:color w:val="000000"/>
        </w:rPr>
      </w:pPr>
      <w:r w:rsidRPr="00433E4C">
        <w:rPr>
          <w:rFonts w:ascii="Arial" w:eastAsia="SymbolMT" w:hAnsi="Arial" w:cs="Arial"/>
          <w:color w:val="000000"/>
        </w:rPr>
        <w:t xml:space="preserve"> </w:t>
      </w:r>
      <w:r w:rsidRPr="00433E4C">
        <w:rPr>
          <w:rFonts w:ascii="Arial" w:hAnsi="Arial" w:cs="Arial"/>
          <w:color w:val="000000"/>
        </w:rPr>
        <w:t>Sex; and</w:t>
      </w:r>
    </w:p>
    <w:p w:rsidR="006403F6" w:rsidRPr="00433E4C" w:rsidRDefault="006403F6" w:rsidP="006403F6">
      <w:pPr>
        <w:numPr>
          <w:ilvl w:val="0"/>
          <w:numId w:val="1"/>
        </w:numPr>
        <w:autoSpaceDE w:val="0"/>
        <w:autoSpaceDN w:val="0"/>
        <w:adjustRightInd w:val="0"/>
        <w:jc w:val="both"/>
        <w:rPr>
          <w:rFonts w:ascii="Arial" w:hAnsi="Arial" w:cs="Arial"/>
          <w:color w:val="000000"/>
        </w:rPr>
      </w:pPr>
      <w:r w:rsidRPr="00433E4C">
        <w:rPr>
          <w:rFonts w:ascii="Arial" w:eastAsia="SymbolMT" w:hAnsi="Arial" w:cs="Arial"/>
          <w:color w:val="000000"/>
        </w:rPr>
        <w:t xml:space="preserve"> </w:t>
      </w:r>
      <w:r w:rsidRPr="00433E4C">
        <w:rPr>
          <w:rFonts w:ascii="Arial" w:hAnsi="Arial" w:cs="Arial"/>
          <w:color w:val="000000"/>
        </w:rPr>
        <w:t>Sexual orientation</w:t>
      </w:r>
    </w:p>
    <w:p w:rsidR="0034640D" w:rsidRPr="00433E4C" w:rsidRDefault="004F6FB4" w:rsidP="006403F6">
      <w:pPr>
        <w:numPr>
          <w:ilvl w:val="0"/>
          <w:numId w:val="1"/>
        </w:numPr>
        <w:autoSpaceDE w:val="0"/>
        <w:autoSpaceDN w:val="0"/>
        <w:adjustRightInd w:val="0"/>
        <w:jc w:val="both"/>
        <w:rPr>
          <w:rFonts w:ascii="Arial" w:hAnsi="Arial" w:cs="Arial"/>
          <w:color w:val="000000"/>
        </w:rPr>
      </w:pPr>
      <w:r>
        <w:rPr>
          <w:rFonts w:ascii="Arial" w:hAnsi="Arial" w:cs="Arial"/>
          <w:color w:val="000000"/>
        </w:rPr>
        <w:t xml:space="preserve"> </w:t>
      </w:r>
      <w:r w:rsidR="0034640D" w:rsidRPr="00433E4C">
        <w:rPr>
          <w:rFonts w:ascii="Arial" w:hAnsi="Arial" w:cs="Arial"/>
          <w:color w:val="000000"/>
        </w:rPr>
        <w:t>Socio-economics</w:t>
      </w:r>
    </w:p>
    <w:p w:rsidR="002E6522" w:rsidRPr="00433E4C" w:rsidRDefault="002E6522" w:rsidP="006403F6">
      <w:pPr>
        <w:autoSpaceDE w:val="0"/>
        <w:autoSpaceDN w:val="0"/>
        <w:adjustRightInd w:val="0"/>
        <w:jc w:val="both"/>
        <w:rPr>
          <w:rFonts w:ascii="Arial" w:hAnsi="Arial" w:cs="Arial"/>
          <w:color w:val="000000"/>
        </w:rPr>
      </w:pPr>
    </w:p>
    <w:p w:rsidR="006403F6"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There are some exemptions from this legislation in situat</w:t>
      </w:r>
      <w:r w:rsidR="00AA21D9" w:rsidRPr="00433E4C">
        <w:rPr>
          <w:rFonts w:ascii="Arial" w:hAnsi="Arial" w:cs="Arial"/>
          <w:color w:val="000000"/>
        </w:rPr>
        <w:t xml:space="preserve">ions where the essential nature </w:t>
      </w:r>
      <w:r w:rsidRPr="00433E4C">
        <w:rPr>
          <w:rFonts w:ascii="Arial" w:hAnsi="Arial" w:cs="Arial"/>
          <w:color w:val="000000"/>
        </w:rPr>
        <w:t>of a job calls for a man, woman, or a person from a particular religion or racial group. The Governing Body will not normally seek to use exemptions from the above Acts.</w:t>
      </w:r>
    </w:p>
    <w:p w:rsidR="00D56BAC" w:rsidRPr="00433E4C" w:rsidRDefault="00D56BAC"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 xml:space="preserve">The Governing Body will give sympathetic consideration </w:t>
      </w:r>
      <w:r w:rsidR="00AA21D9" w:rsidRPr="00433E4C">
        <w:rPr>
          <w:rFonts w:ascii="Arial" w:hAnsi="Arial" w:cs="Arial"/>
          <w:color w:val="000000"/>
        </w:rPr>
        <w:t xml:space="preserve">to requests for time off or for </w:t>
      </w:r>
      <w:r w:rsidRPr="00433E4C">
        <w:rPr>
          <w:rFonts w:ascii="Arial" w:hAnsi="Arial" w:cs="Arial"/>
          <w:color w:val="000000"/>
        </w:rPr>
        <w:t>religious observance from staff who are active members of p</w:t>
      </w:r>
      <w:r w:rsidR="00AA21D9" w:rsidRPr="00433E4C">
        <w:rPr>
          <w:rFonts w:ascii="Arial" w:hAnsi="Arial" w:cs="Arial"/>
          <w:color w:val="000000"/>
        </w:rPr>
        <w:t xml:space="preserve">articular religions or beliefs, </w:t>
      </w:r>
      <w:r w:rsidRPr="00433E4C">
        <w:rPr>
          <w:rFonts w:ascii="Arial" w:hAnsi="Arial" w:cs="Arial"/>
          <w:color w:val="000000"/>
        </w:rPr>
        <w:t>although such time off will be unpaid and will be considered only subject to the operational requirements of the school.</w:t>
      </w:r>
    </w:p>
    <w:p w:rsidR="006403F6" w:rsidRPr="00433E4C" w:rsidRDefault="006403F6" w:rsidP="006403F6">
      <w:pPr>
        <w:autoSpaceDE w:val="0"/>
        <w:autoSpaceDN w:val="0"/>
        <w:adjustRightInd w:val="0"/>
        <w:jc w:val="both"/>
        <w:rPr>
          <w:rFonts w:ascii="Arial" w:hAnsi="Arial" w:cs="Arial"/>
          <w:color w:val="000000"/>
        </w:rPr>
      </w:pPr>
    </w:p>
    <w:p w:rsidR="006403F6"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Body will</w:t>
      </w:r>
      <w:r w:rsidR="00D56BAC">
        <w:rPr>
          <w:rFonts w:ascii="Arial" w:hAnsi="Arial" w:cs="Arial"/>
          <w:color w:val="000000"/>
        </w:rPr>
        <w:t>,</w:t>
      </w:r>
      <w:r w:rsidRPr="00433E4C">
        <w:rPr>
          <w:rFonts w:ascii="Arial" w:hAnsi="Arial" w:cs="Arial"/>
          <w:color w:val="000000"/>
        </w:rPr>
        <w:t xml:space="preserve"> wherever possible</w:t>
      </w:r>
      <w:r w:rsidR="00D56BAC">
        <w:rPr>
          <w:rFonts w:ascii="Arial" w:hAnsi="Arial" w:cs="Arial"/>
          <w:color w:val="000000"/>
        </w:rPr>
        <w:t>,</w:t>
      </w:r>
      <w:r w:rsidRPr="00433E4C">
        <w:rPr>
          <w:rFonts w:ascii="Arial" w:hAnsi="Arial" w:cs="Arial"/>
          <w:color w:val="000000"/>
        </w:rPr>
        <w:t xml:space="preserve"> make reason</w:t>
      </w:r>
      <w:r w:rsidR="00AA21D9" w:rsidRPr="00433E4C">
        <w:rPr>
          <w:rFonts w:ascii="Arial" w:hAnsi="Arial" w:cs="Arial"/>
          <w:color w:val="000000"/>
        </w:rPr>
        <w:t xml:space="preserve">able adjustments to recruitment </w:t>
      </w:r>
      <w:r w:rsidRPr="00433E4C">
        <w:rPr>
          <w:rFonts w:ascii="Arial" w:hAnsi="Arial" w:cs="Arial"/>
          <w:color w:val="000000"/>
        </w:rPr>
        <w:t>processes, working conditions or the working environment,</w:t>
      </w:r>
      <w:r w:rsidR="00AA21D9" w:rsidRPr="00433E4C">
        <w:rPr>
          <w:rFonts w:ascii="Arial" w:hAnsi="Arial" w:cs="Arial"/>
          <w:color w:val="000000"/>
        </w:rPr>
        <w:t xml:space="preserve"> including terms and conditions </w:t>
      </w:r>
      <w:r w:rsidRPr="00433E4C">
        <w:rPr>
          <w:rFonts w:ascii="Arial" w:hAnsi="Arial" w:cs="Arial"/>
          <w:color w:val="000000"/>
        </w:rPr>
        <w:t>of employment, to help o</w:t>
      </w:r>
      <w:r w:rsidR="00F40E6E">
        <w:rPr>
          <w:rFonts w:ascii="Arial" w:hAnsi="Arial" w:cs="Arial"/>
          <w:color w:val="000000"/>
        </w:rPr>
        <w:t>vercome practical difficulties of</w:t>
      </w:r>
      <w:r w:rsidR="00AA21D9" w:rsidRPr="00433E4C">
        <w:rPr>
          <w:rFonts w:ascii="Arial" w:hAnsi="Arial" w:cs="Arial"/>
          <w:color w:val="000000"/>
        </w:rPr>
        <w:t xml:space="preserve"> applicants or members </w:t>
      </w:r>
      <w:r w:rsidRPr="00433E4C">
        <w:rPr>
          <w:rFonts w:ascii="Arial" w:hAnsi="Arial" w:cs="Arial"/>
          <w:color w:val="000000"/>
        </w:rPr>
        <w:t>of staff who have a disability.</w:t>
      </w:r>
    </w:p>
    <w:p w:rsidR="00D56BAC" w:rsidRPr="00433E4C" w:rsidRDefault="00D56BAC"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Body operates a policy of automatic entitlement to interview for any disabled applicant who meets the essential criteria for a vacant post. In any event, although there may be practical difficulties in the appointment of some disabled people to the school, this will not be a factor in preventing their full and proper consideration and reasonable adjustments will be considered as required.</w:t>
      </w:r>
    </w:p>
    <w:p w:rsidR="006403F6" w:rsidRPr="00433E4C" w:rsidRDefault="006403F6"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Body acknowledges these areas of regulation and confirms its commitment to enfo</w:t>
      </w:r>
      <w:r w:rsidR="00AA21D9" w:rsidRPr="00433E4C">
        <w:rPr>
          <w:rFonts w:ascii="Arial" w:hAnsi="Arial" w:cs="Arial"/>
          <w:color w:val="000000"/>
        </w:rPr>
        <w:t>rce these specific duties</w:t>
      </w:r>
      <w:r w:rsidRPr="00433E4C">
        <w:rPr>
          <w:rFonts w:ascii="Arial" w:hAnsi="Arial" w:cs="Arial"/>
          <w:color w:val="000000"/>
        </w:rPr>
        <w:t xml:space="preserve"> in the school.</w:t>
      </w:r>
    </w:p>
    <w:p w:rsidR="00AA21D9" w:rsidRPr="00433E4C" w:rsidRDefault="00AA21D9"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 xml:space="preserve">The over-riding premise that will be adhered to in matters of equality, by all governors and staff in the school, is that everyone has the right to be treated with dignity and respect whatever their age, disability, gender reassignment, </w:t>
      </w:r>
      <w:r w:rsidR="00AA21D9" w:rsidRPr="00433E4C">
        <w:rPr>
          <w:rFonts w:ascii="Arial" w:hAnsi="Arial" w:cs="Arial"/>
          <w:color w:val="000000"/>
        </w:rPr>
        <w:t xml:space="preserve">marriage and civil partnership, </w:t>
      </w:r>
      <w:r w:rsidRPr="00433E4C">
        <w:rPr>
          <w:rFonts w:ascii="Arial" w:hAnsi="Arial" w:cs="Arial"/>
          <w:color w:val="000000"/>
        </w:rPr>
        <w:t>pregnancy and maternity, race, religion or belief, sex or sexual orientation.</w:t>
      </w:r>
    </w:p>
    <w:p w:rsidR="00AA21D9" w:rsidRPr="00433E4C" w:rsidRDefault="00AA21D9" w:rsidP="006403F6">
      <w:pPr>
        <w:autoSpaceDE w:val="0"/>
        <w:autoSpaceDN w:val="0"/>
        <w:adjustRightInd w:val="0"/>
        <w:jc w:val="both"/>
        <w:rPr>
          <w:rFonts w:ascii="Arial" w:hAnsi="Arial" w:cs="Arial"/>
          <w:color w:val="000000"/>
        </w:rPr>
      </w:pPr>
    </w:p>
    <w:p w:rsidR="00AA21D9" w:rsidRPr="00433E4C" w:rsidRDefault="00AA21D9" w:rsidP="006403F6">
      <w:pPr>
        <w:autoSpaceDE w:val="0"/>
        <w:autoSpaceDN w:val="0"/>
        <w:adjustRightInd w:val="0"/>
        <w:jc w:val="both"/>
        <w:rPr>
          <w:rFonts w:ascii="Arial" w:hAnsi="Arial" w:cs="Arial"/>
          <w:color w:val="000000"/>
        </w:rPr>
      </w:pPr>
    </w:p>
    <w:p w:rsidR="00AA21D9" w:rsidRPr="00433E4C" w:rsidRDefault="003F0310" w:rsidP="00AA21D9">
      <w:pPr>
        <w:autoSpaceDE w:val="0"/>
        <w:autoSpaceDN w:val="0"/>
        <w:adjustRightInd w:val="0"/>
        <w:jc w:val="both"/>
        <w:rPr>
          <w:rFonts w:ascii="Arial" w:hAnsi="Arial" w:cs="Arial"/>
          <w:b/>
          <w:bCs/>
          <w:color w:val="000000"/>
        </w:rPr>
      </w:pPr>
      <w:r w:rsidRPr="00433E4C">
        <w:rPr>
          <w:rFonts w:ascii="Arial" w:hAnsi="Arial" w:cs="Arial"/>
          <w:b/>
          <w:bCs/>
          <w:color w:val="000000"/>
        </w:rPr>
        <w:t xml:space="preserve">Statutory Requirements </w:t>
      </w: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Age</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direct or indirect discrimination based on age.</w:t>
      </w:r>
    </w:p>
    <w:p w:rsidR="00AA21D9" w:rsidRPr="00433E4C" w:rsidRDefault="00AA21D9" w:rsidP="00AA21D9">
      <w:pPr>
        <w:autoSpaceDE w:val="0"/>
        <w:autoSpaceDN w:val="0"/>
        <w:adjustRightInd w:val="0"/>
        <w:jc w:val="both"/>
        <w:rPr>
          <w:rFonts w:ascii="Arial" w:hAnsi="Arial" w:cs="Arial"/>
          <w:color w:val="000000"/>
        </w:rPr>
      </w:pP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Disability</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discrimination against people with disabilities based on assumptions of their ability or otherwise to carry out the duties of a post in the school. Where a candidate who has a disability is appointed to a post in the school, reasonable provision will be made for adjustments to the working conditions or environment where this is practicable.</w:t>
      </w:r>
    </w:p>
    <w:p w:rsidR="00AA21D9" w:rsidRPr="00433E4C" w:rsidRDefault="00AA21D9" w:rsidP="00AA21D9">
      <w:pPr>
        <w:autoSpaceDE w:val="0"/>
        <w:autoSpaceDN w:val="0"/>
        <w:adjustRightInd w:val="0"/>
        <w:jc w:val="both"/>
        <w:rPr>
          <w:rFonts w:ascii="Arial" w:hAnsi="Arial" w:cs="Arial"/>
          <w:color w:val="000000"/>
        </w:rPr>
      </w:pP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Gender reassignment</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discrimination as a result of a person proposing to undergo, undergoing or having undergone a process (or part of a process) for the purpose of reassigning the person’s sex</w:t>
      </w:r>
    </w:p>
    <w:p w:rsidR="00AA21D9" w:rsidRPr="00433E4C" w:rsidRDefault="00AA21D9" w:rsidP="00AA21D9">
      <w:pPr>
        <w:autoSpaceDE w:val="0"/>
        <w:autoSpaceDN w:val="0"/>
        <w:adjustRightInd w:val="0"/>
        <w:jc w:val="both"/>
        <w:rPr>
          <w:rFonts w:ascii="Arial" w:hAnsi="Arial" w:cs="Arial"/>
          <w:color w:val="000000"/>
        </w:rPr>
      </w:pP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Marital status or civil partnership</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discrimination against employees who are married or in a civil partnership.</w:t>
      </w:r>
    </w:p>
    <w:p w:rsidR="00AA21D9" w:rsidRPr="00433E4C" w:rsidRDefault="00AA21D9" w:rsidP="00AA21D9">
      <w:pPr>
        <w:autoSpaceDE w:val="0"/>
        <w:autoSpaceDN w:val="0"/>
        <w:adjustRightInd w:val="0"/>
        <w:jc w:val="both"/>
        <w:rPr>
          <w:rFonts w:ascii="Arial" w:hAnsi="Arial" w:cs="Arial"/>
          <w:color w:val="000000"/>
        </w:rPr>
      </w:pP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Pregnancy and maternity</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discrimination against a woman because of her pregnancy and/or maternity leave.</w:t>
      </w:r>
    </w:p>
    <w:p w:rsidR="00AA21D9" w:rsidRPr="00433E4C" w:rsidRDefault="00AA21D9" w:rsidP="00AA21D9">
      <w:pPr>
        <w:autoSpaceDE w:val="0"/>
        <w:autoSpaceDN w:val="0"/>
        <w:adjustRightInd w:val="0"/>
        <w:jc w:val="both"/>
        <w:rPr>
          <w:rFonts w:ascii="Arial" w:hAnsi="Arial" w:cs="Arial"/>
          <w:color w:val="000000"/>
        </w:rPr>
      </w:pP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lastRenderedPageBreak/>
        <w:t>Race</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direct or indirect discrimination based on race, colour, ethnic or national origin. There may be situations in the school which require special consideration and where an occupational requirement may apply to justify the employment of someone of one particular race or ethnic origin. However, these situations will be unusual and exceptional, and will be discussed with the staff in advance.</w:t>
      </w:r>
    </w:p>
    <w:p w:rsidR="00AA21D9" w:rsidRPr="00433E4C" w:rsidRDefault="00AA21D9" w:rsidP="00AA21D9">
      <w:pPr>
        <w:autoSpaceDE w:val="0"/>
        <w:autoSpaceDN w:val="0"/>
        <w:adjustRightInd w:val="0"/>
        <w:jc w:val="both"/>
        <w:rPr>
          <w:rFonts w:ascii="Arial" w:hAnsi="Arial" w:cs="Arial"/>
          <w:color w:val="000000"/>
        </w:rPr>
      </w:pP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Religion or Belief</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direct or indirect discrimination based on religion or belief.</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 xml:space="preserve"> </w:t>
      </w: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Gender</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direct or indirect discrimination based on gender. There may be situations in the school which require special consideration and where a genuine and determining occupational requirement may apply to justify the employment of someone of a particular sex. However, these situations will be unusual and exceptional, and will be discussed with the staff in advance.</w:t>
      </w:r>
    </w:p>
    <w:p w:rsidR="00AA21D9" w:rsidRPr="00433E4C" w:rsidRDefault="00AA21D9" w:rsidP="00AA21D9">
      <w:pPr>
        <w:autoSpaceDE w:val="0"/>
        <w:autoSpaceDN w:val="0"/>
        <w:adjustRightInd w:val="0"/>
        <w:jc w:val="both"/>
        <w:rPr>
          <w:rFonts w:ascii="Arial" w:hAnsi="Arial" w:cs="Arial"/>
          <w:color w:val="000000"/>
        </w:rPr>
      </w:pP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Sexual Orientation</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direct or indirect discrimination based on perceived or actual sexual orientation.</w:t>
      </w:r>
    </w:p>
    <w:p w:rsidR="00AA21D9" w:rsidRPr="00433E4C" w:rsidRDefault="00AA21D9" w:rsidP="00AA21D9">
      <w:pPr>
        <w:autoSpaceDE w:val="0"/>
        <w:autoSpaceDN w:val="0"/>
        <w:adjustRightInd w:val="0"/>
        <w:jc w:val="both"/>
        <w:rPr>
          <w:rFonts w:ascii="Arial" w:hAnsi="Arial" w:cs="Arial"/>
          <w:color w:val="000000"/>
        </w:rPr>
      </w:pP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Harassment or bullying</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The Governing Body is opposed to any unwanted conduct relating to a protected characteristic that has the purpose or effect of violating a person’s dignity or creating an intimidating, hostile, degrading, humiliating or offensive environment. The Governing Body is further opposed to any act of victimisation, harassment or bullying against any member of staff either by an employee or third party based on assumptions about their status in the above categories or any other grounds. Such action will be investigated in accordance with the school’s procedure and may lead to formal disciplinary action.</w:t>
      </w:r>
    </w:p>
    <w:p w:rsidR="00AA21D9" w:rsidRPr="00433E4C" w:rsidRDefault="00AA21D9" w:rsidP="00AA21D9">
      <w:pPr>
        <w:autoSpaceDE w:val="0"/>
        <w:autoSpaceDN w:val="0"/>
        <w:adjustRightInd w:val="0"/>
        <w:jc w:val="both"/>
        <w:rPr>
          <w:rFonts w:ascii="Arial" w:hAnsi="Arial" w:cs="Arial"/>
          <w:color w:val="000000"/>
        </w:rPr>
      </w:pPr>
    </w:p>
    <w:p w:rsidR="00AA21D9" w:rsidRPr="00433E4C" w:rsidRDefault="00AA21D9" w:rsidP="00AA21D9">
      <w:pPr>
        <w:pStyle w:val="ListParagraph"/>
        <w:numPr>
          <w:ilvl w:val="0"/>
          <w:numId w:val="7"/>
        </w:numPr>
        <w:autoSpaceDE w:val="0"/>
        <w:autoSpaceDN w:val="0"/>
        <w:adjustRightInd w:val="0"/>
        <w:jc w:val="both"/>
        <w:rPr>
          <w:rFonts w:ascii="Arial" w:hAnsi="Arial" w:cs="Arial"/>
          <w:color w:val="000000"/>
        </w:rPr>
      </w:pPr>
      <w:r w:rsidRPr="00433E4C">
        <w:rPr>
          <w:rFonts w:ascii="Arial" w:hAnsi="Arial" w:cs="Arial"/>
          <w:color w:val="000000"/>
        </w:rPr>
        <w:t>Non-statutory aspects</w:t>
      </w:r>
    </w:p>
    <w:p w:rsidR="00AA21D9" w:rsidRPr="00433E4C" w:rsidRDefault="00AA21D9" w:rsidP="00AA21D9">
      <w:pPr>
        <w:autoSpaceDE w:val="0"/>
        <w:autoSpaceDN w:val="0"/>
        <w:adjustRightInd w:val="0"/>
        <w:jc w:val="both"/>
        <w:rPr>
          <w:rFonts w:ascii="Arial" w:hAnsi="Arial" w:cs="Arial"/>
          <w:color w:val="000000"/>
        </w:rPr>
      </w:pPr>
      <w:r w:rsidRPr="00433E4C">
        <w:rPr>
          <w:rFonts w:ascii="Arial" w:hAnsi="Arial" w:cs="Arial"/>
          <w:color w:val="000000"/>
        </w:rPr>
        <w:t>Although there is no statutory requirement not to discriminate against other groups, or characteristics of staff, the Governing Body wishes to state that it will not in any way discriminate against members of staff or applicants for posts on the grounds of their political affiliation.</w:t>
      </w:r>
    </w:p>
    <w:p w:rsidR="00AA21D9" w:rsidRPr="00433E4C" w:rsidRDefault="00AA21D9" w:rsidP="006403F6">
      <w:pPr>
        <w:autoSpaceDE w:val="0"/>
        <w:autoSpaceDN w:val="0"/>
        <w:adjustRightInd w:val="0"/>
        <w:jc w:val="both"/>
        <w:rPr>
          <w:rFonts w:ascii="Arial" w:hAnsi="Arial" w:cs="Arial"/>
          <w:color w:val="000000"/>
        </w:rPr>
      </w:pPr>
    </w:p>
    <w:p w:rsidR="003F0310" w:rsidRPr="00433E4C" w:rsidRDefault="003F0310" w:rsidP="003F0310">
      <w:pPr>
        <w:jc w:val="both"/>
        <w:rPr>
          <w:rStyle w:val="Normalbold"/>
          <w:rFonts w:ascii="Arial" w:hAnsi="Arial" w:cs="Arial"/>
        </w:rPr>
      </w:pPr>
    </w:p>
    <w:p w:rsidR="003F0310" w:rsidRPr="00433E4C" w:rsidRDefault="003F0310" w:rsidP="003F0310">
      <w:pPr>
        <w:jc w:val="both"/>
        <w:rPr>
          <w:rStyle w:val="Normalitalic"/>
          <w:rFonts w:ascii="Arial" w:hAnsi="Arial" w:cs="Arial"/>
        </w:rPr>
      </w:pPr>
      <w:r w:rsidRPr="00433E4C">
        <w:rPr>
          <w:rStyle w:val="Normalbold"/>
          <w:rFonts w:ascii="Arial" w:hAnsi="Arial" w:cs="Arial"/>
        </w:rPr>
        <w:t>Community cohesion duty</w:t>
      </w:r>
      <w:r w:rsidRPr="00433E4C">
        <w:rPr>
          <w:rFonts w:ascii="Arial" w:hAnsi="Arial" w:cs="Arial"/>
        </w:rPr>
        <w:t xml:space="preserve"> </w:t>
      </w:r>
    </w:p>
    <w:p w:rsidR="003F0310" w:rsidRPr="00433E4C" w:rsidRDefault="003F0310" w:rsidP="003F0310">
      <w:pPr>
        <w:jc w:val="both"/>
        <w:rPr>
          <w:rFonts w:ascii="Arial" w:hAnsi="Arial" w:cs="Arial"/>
        </w:rPr>
      </w:pPr>
      <w:r w:rsidRPr="00433E4C">
        <w:rPr>
          <w:rFonts w:ascii="Arial" w:hAnsi="Arial" w:cs="Arial"/>
        </w:rPr>
        <w:t>In addition to addressing the duties outlined above, our school is committed to taking action on other equality strands (e.g. religion and belief, ‘vulnerable’ children) and we will also work hard to meet the duty to promote community cohesion. We will increase our focus on helping children and young people to learn to understand others, to value diversity whilst also promoting shared values, to promote awareness of human rights and to apply and defend them, and to develop the skills of participation and responsible action. We are committed to following DCSF guidance in providing:</w:t>
      </w:r>
    </w:p>
    <w:p w:rsidR="003F0310" w:rsidRPr="00433E4C" w:rsidRDefault="003F0310" w:rsidP="003F0310">
      <w:pPr>
        <w:jc w:val="both"/>
        <w:rPr>
          <w:rFonts w:ascii="Arial" w:hAnsi="Arial" w:cs="Arial"/>
        </w:rPr>
      </w:pPr>
    </w:p>
    <w:p w:rsidR="003F0310" w:rsidRPr="00433E4C" w:rsidRDefault="003F0310" w:rsidP="003F0310">
      <w:pPr>
        <w:pStyle w:val="Normalbulleted"/>
        <w:jc w:val="both"/>
        <w:rPr>
          <w:rFonts w:cs="Arial"/>
          <w:sz w:val="24"/>
          <w:szCs w:val="24"/>
        </w:rPr>
      </w:pPr>
      <w:r w:rsidRPr="00433E4C">
        <w:rPr>
          <w:rFonts w:cs="Arial"/>
          <w:sz w:val="24"/>
          <w:szCs w:val="24"/>
        </w:rPr>
        <w:t>teaching and curriculum provision that supports high standards of attainment, promotes common values, and builds pupils' understanding of the diversity that surrounds them</w:t>
      </w:r>
    </w:p>
    <w:p w:rsidR="003F0310" w:rsidRPr="00433E4C" w:rsidRDefault="003F0310" w:rsidP="003F0310">
      <w:pPr>
        <w:pStyle w:val="Normalbulleted"/>
        <w:jc w:val="both"/>
        <w:rPr>
          <w:rFonts w:cs="Arial"/>
          <w:sz w:val="24"/>
          <w:szCs w:val="24"/>
        </w:rPr>
      </w:pPr>
      <w:r w:rsidRPr="00433E4C">
        <w:rPr>
          <w:rFonts w:cs="Arial"/>
          <w:sz w:val="24"/>
          <w:szCs w:val="24"/>
        </w:rPr>
        <w:t>lessons across the curriculum that promote common values and help pupils to value differences and challenge prejudice and stereotyping</w:t>
      </w:r>
    </w:p>
    <w:p w:rsidR="003F0310" w:rsidRPr="00433E4C" w:rsidRDefault="003F0310" w:rsidP="003F0310">
      <w:pPr>
        <w:pStyle w:val="Normalbulleted"/>
        <w:jc w:val="both"/>
        <w:rPr>
          <w:rFonts w:cs="Arial"/>
          <w:sz w:val="24"/>
          <w:szCs w:val="24"/>
        </w:rPr>
      </w:pPr>
      <w:r w:rsidRPr="00433E4C">
        <w:rPr>
          <w:rFonts w:cs="Arial"/>
          <w:sz w:val="24"/>
          <w:szCs w:val="24"/>
        </w:rPr>
        <w:t>a programme of curriculum-based activities whereby pupils' understanding of community and diversity is enriched through fieldwork, visits and meetings with members of different communities</w:t>
      </w:r>
    </w:p>
    <w:p w:rsidR="003F0310" w:rsidRPr="00433E4C" w:rsidRDefault="003F0310" w:rsidP="003F0310">
      <w:pPr>
        <w:pStyle w:val="Normalbulleted"/>
        <w:jc w:val="both"/>
        <w:rPr>
          <w:rFonts w:cs="Arial"/>
          <w:sz w:val="24"/>
          <w:szCs w:val="24"/>
        </w:rPr>
      </w:pPr>
      <w:r w:rsidRPr="00433E4C">
        <w:rPr>
          <w:rFonts w:cs="Arial"/>
          <w:sz w:val="24"/>
          <w:szCs w:val="24"/>
        </w:rPr>
        <w:t>support for pupils for whom English is an additional language to enable them to achieve at the highest possible level in English</w:t>
      </w:r>
    </w:p>
    <w:p w:rsidR="00AA21D9" w:rsidRPr="00433E4C" w:rsidRDefault="00AA21D9"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b/>
          <w:bCs/>
          <w:color w:val="000000"/>
        </w:rPr>
      </w:pPr>
      <w:r w:rsidRPr="00433E4C">
        <w:rPr>
          <w:rFonts w:ascii="Arial" w:hAnsi="Arial" w:cs="Arial"/>
          <w:b/>
          <w:bCs/>
          <w:color w:val="000000"/>
        </w:rPr>
        <w:t>Advertising of vacancies</w:t>
      </w: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Vacancies will be advertised openly and will normally be available for members of staff in</w:t>
      </w:r>
      <w:r w:rsidR="007120C6">
        <w:rPr>
          <w:rFonts w:ascii="Arial" w:hAnsi="Arial" w:cs="Arial"/>
          <w:color w:val="000000"/>
        </w:rPr>
        <w:t xml:space="preserve"> </w:t>
      </w:r>
      <w:r w:rsidRPr="00433E4C">
        <w:rPr>
          <w:rFonts w:ascii="Arial" w:hAnsi="Arial" w:cs="Arial"/>
          <w:color w:val="000000"/>
        </w:rPr>
        <w:t>the school to apply. In most cases vacancies will be advertised externally unless there are exceptional reasons why this should not occur, for example in situations of potential redundancy.</w:t>
      </w:r>
    </w:p>
    <w:p w:rsidR="006403F6" w:rsidRPr="00433E4C" w:rsidRDefault="006403F6"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b/>
          <w:bCs/>
          <w:color w:val="000000"/>
        </w:rPr>
      </w:pPr>
      <w:r w:rsidRPr="00433E4C">
        <w:rPr>
          <w:rFonts w:ascii="Arial" w:hAnsi="Arial" w:cs="Arial"/>
          <w:b/>
          <w:bCs/>
          <w:color w:val="000000"/>
        </w:rPr>
        <w:t>Selection for appointment or promotion</w:t>
      </w: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All decisions relating to appointments or promotions will be conducted in accordance with</w:t>
      </w:r>
      <w:r w:rsidR="00433E4C">
        <w:rPr>
          <w:rFonts w:ascii="Arial" w:hAnsi="Arial" w:cs="Arial"/>
          <w:color w:val="000000"/>
        </w:rPr>
        <w:t xml:space="preserve"> </w:t>
      </w:r>
      <w:r w:rsidRPr="00433E4C">
        <w:rPr>
          <w:rFonts w:ascii="Arial" w:hAnsi="Arial" w:cs="Arial"/>
          <w:color w:val="000000"/>
        </w:rPr>
        <w:t>the following principles:</w:t>
      </w:r>
    </w:p>
    <w:p w:rsidR="006403F6" w:rsidRPr="007120C6" w:rsidRDefault="006403F6" w:rsidP="006403F6">
      <w:pPr>
        <w:pStyle w:val="ListParagraph"/>
        <w:numPr>
          <w:ilvl w:val="0"/>
          <w:numId w:val="3"/>
        </w:numPr>
        <w:autoSpaceDE w:val="0"/>
        <w:autoSpaceDN w:val="0"/>
        <w:adjustRightInd w:val="0"/>
        <w:jc w:val="both"/>
        <w:rPr>
          <w:rFonts w:ascii="Arial" w:hAnsi="Arial" w:cs="Arial"/>
          <w:color w:val="000000"/>
        </w:rPr>
      </w:pPr>
      <w:r w:rsidRPr="00433E4C">
        <w:rPr>
          <w:rFonts w:ascii="Arial" w:hAnsi="Arial" w:cs="Arial"/>
          <w:color w:val="000000"/>
        </w:rPr>
        <w:t xml:space="preserve"> </w:t>
      </w:r>
      <w:proofErr w:type="gramStart"/>
      <w:r w:rsidRPr="00433E4C">
        <w:rPr>
          <w:rFonts w:ascii="Arial" w:hAnsi="Arial" w:cs="Arial"/>
          <w:color w:val="000000"/>
        </w:rPr>
        <w:t>a</w:t>
      </w:r>
      <w:proofErr w:type="gramEnd"/>
      <w:r w:rsidRPr="00433E4C">
        <w:rPr>
          <w:rFonts w:ascii="Arial" w:hAnsi="Arial" w:cs="Arial"/>
          <w:color w:val="000000"/>
        </w:rPr>
        <w:t xml:space="preserve"> detailed role profile will be drawn up which accura</w:t>
      </w:r>
      <w:r w:rsidR="007120C6">
        <w:rPr>
          <w:rFonts w:ascii="Arial" w:hAnsi="Arial" w:cs="Arial"/>
          <w:color w:val="000000"/>
        </w:rPr>
        <w:t xml:space="preserve">tely describes the duties of the </w:t>
      </w:r>
      <w:r w:rsidRPr="007120C6">
        <w:rPr>
          <w:rFonts w:ascii="Arial" w:hAnsi="Arial" w:cs="Arial"/>
          <w:color w:val="000000"/>
        </w:rPr>
        <w:t>post</w:t>
      </w:r>
      <w:r w:rsidR="007120C6">
        <w:rPr>
          <w:rFonts w:ascii="Arial" w:hAnsi="Arial" w:cs="Arial"/>
          <w:color w:val="000000"/>
        </w:rPr>
        <w:t>.</w:t>
      </w:r>
    </w:p>
    <w:p w:rsidR="006403F6" w:rsidRPr="00433E4C" w:rsidRDefault="006403F6" w:rsidP="006403F6">
      <w:pPr>
        <w:pStyle w:val="ListParagraph"/>
        <w:numPr>
          <w:ilvl w:val="0"/>
          <w:numId w:val="3"/>
        </w:numPr>
        <w:autoSpaceDE w:val="0"/>
        <w:autoSpaceDN w:val="0"/>
        <w:adjustRightInd w:val="0"/>
        <w:jc w:val="both"/>
        <w:rPr>
          <w:rFonts w:ascii="Arial" w:hAnsi="Arial" w:cs="Arial"/>
          <w:color w:val="000000"/>
        </w:rPr>
      </w:pPr>
      <w:r w:rsidRPr="00433E4C">
        <w:rPr>
          <w:rFonts w:ascii="Arial" w:hAnsi="Arial" w:cs="Arial"/>
          <w:color w:val="000000"/>
        </w:rPr>
        <w:t>an objective and sufficiently detailed person specification will be defined from the role</w:t>
      </w:r>
      <w:r w:rsidR="00522C31" w:rsidRPr="00433E4C">
        <w:rPr>
          <w:rFonts w:ascii="Arial" w:hAnsi="Arial" w:cs="Arial"/>
          <w:color w:val="000000"/>
        </w:rPr>
        <w:t xml:space="preserve"> </w:t>
      </w:r>
      <w:r w:rsidRPr="00433E4C">
        <w:rPr>
          <w:rFonts w:ascii="Arial" w:hAnsi="Arial" w:cs="Arial"/>
          <w:color w:val="000000"/>
        </w:rPr>
        <w:t>profile</w:t>
      </w:r>
    </w:p>
    <w:p w:rsidR="006403F6" w:rsidRPr="00433E4C" w:rsidRDefault="006403F6" w:rsidP="00522C31">
      <w:pPr>
        <w:pStyle w:val="ListParagraph"/>
        <w:numPr>
          <w:ilvl w:val="0"/>
          <w:numId w:val="3"/>
        </w:numPr>
        <w:autoSpaceDE w:val="0"/>
        <w:autoSpaceDN w:val="0"/>
        <w:adjustRightInd w:val="0"/>
        <w:jc w:val="both"/>
        <w:rPr>
          <w:rFonts w:ascii="Arial" w:hAnsi="Arial" w:cs="Arial"/>
          <w:color w:val="000000"/>
        </w:rPr>
      </w:pPr>
      <w:r w:rsidRPr="00433E4C">
        <w:rPr>
          <w:rFonts w:ascii="Arial" w:hAnsi="Arial" w:cs="Arial"/>
          <w:color w:val="000000"/>
        </w:rPr>
        <w:t>from these documents a list of objectively assessed selection criteria will be drawn up</w:t>
      </w:r>
    </w:p>
    <w:p w:rsidR="006403F6" w:rsidRPr="00433E4C" w:rsidRDefault="006403F6" w:rsidP="006403F6">
      <w:pPr>
        <w:pStyle w:val="ListParagraph"/>
        <w:numPr>
          <w:ilvl w:val="0"/>
          <w:numId w:val="3"/>
        </w:numPr>
        <w:autoSpaceDE w:val="0"/>
        <w:autoSpaceDN w:val="0"/>
        <w:adjustRightInd w:val="0"/>
        <w:jc w:val="both"/>
        <w:rPr>
          <w:rFonts w:ascii="Arial" w:hAnsi="Arial" w:cs="Arial"/>
          <w:color w:val="000000"/>
        </w:rPr>
      </w:pPr>
      <w:r w:rsidRPr="00433E4C">
        <w:rPr>
          <w:rFonts w:ascii="Arial" w:hAnsi="Arial" w:cs="Arial"/>
          <w:color w:val="000000"/>
        </w:rPr>
        <w:t>role profiles, person specifications and selection criteria will be available to all</w:t>
      </w:r>
      <w:r w:rsidR="00522C31" w:rsidRPr="00433E4C">
        <w:rPr>
          <w:rFonts w:ascii="Arial" w:hAnsi="Arial" w:cs="Arial"/>
          <w:color w:val="000000"/>
        </w:rPr>
        <w:t xml:space="preserve"> </w:t>
      </w:r>
      <w:r w:rsidRPr="00433E4C">
        <w:rPr>
          <w:rFonts w:ascii="Arial" w:hAnsi="Arial" w:cs="Arial"/>
          <w:color w:val="000000"/>
        </w:rPr>
        <w:t>candidates</w:t>
      </w:r>
    </w:p>
    <w:p w:rsidR="006403F6" w:rsidRPr="007120C6" w:rsidRDefault="006403F6" w:rsidP="006403F6">
      <w:pPr>
        <w:pStyle w:val="ListParagraph"/>
        <w:numPr>
          <w:ilvl w:val="0"/>
          <w:numId w:val="3"/>
        </w:numPr>
        <w:autoSpaceDE w:val="0"/>
        <w:autoSpaceDN w:val="0"/>
        <w:adjustRightInd w:val="0"/>
        <w:jc w:val="both"/>
        <w:rPr>
          <w:rFonts w:ascii="Arial" w:hAnsi="Arial" w:cs="Arial"/>
          <w:color w:val="000000"/>
        </w:rPr>
      </w:pPr>
      <w:r w:rsidRPr="00433E4C">
        <w:rPr>
          <w:rFonts w:ascii="Arial" w:hAnsi="Arial" w:cs="Arial"/>
          <w:color w:val="000000"/>
        </w:rPr>
        <w:t>shortlisting will be carried out against the selecti</w:t>
      </w:r>
      <w:r w:rsidR="007120C6">
        <w:rPr>
          <w:rFonts w:ascii="Arial" w:hAnsi="Arial" w:cs="Arial"/>
          <w:color w:val="000000"/>
        </w:rPr>
        <w:t xml:space="preserve">on criteria and a written record </w:t>
      </w:r>
      <w:r w:rsidRPr="007120C6">
        <w:rPr>
          <w:rFonts w:ascii="Arial" w:hAnsi="Arial" w:cs="Arial"/>
          <w:color w:val="000000"/>
        </w:rPr>
        <w:t>retained of the assessment of each candidate</w:t>
      </w:r>
    </w:p>
    <w:p w:rsidR="006403F6" w:rsidRPr="00433E4C" w:rsidRDefault="006403F6" w:rsidP="00522C31">
      <w:pPr>
        <w:pStyle w:val="ListParagraph"/>
        <w:numPr>
          <w:ilvl w:val="0"/>
          <w:numId w:val="4"/>
        </w:numPr>
        <w:autoSpaceDE w:val="0"/>
        <w:autoSpaceDN w:val="0"/>
        <w:adjustRightInd w:val="0"/>
        <w:jc w:val="both"/>
        <w:rPr>
          <w:rFonts w:ascii="Arial" w:hAnsi="Arial" w:cs="Arial"/>
          <w:color w:val="000000"/>
        </w:rPr>
      </w:pPr>
      <w:r w:rsidRPr="00433E4C">
        <w:rPr>
          <w:rFonts w:ascii="Arial" w:hAnsi="Arial" w:cs="Arial"/>
          <w:color w:val="000000"/>
        </w:rPr>
        <w:t>all interview panel members must be trained in selection techniques</w:t>
      </w:r>
    </w:p>
    <w:p w:rsidR="006403F6" w:rsidRPr="007120C6" w:rsidRDefault="006403F6" w:rsidP="006403F6">
      <w:pPr>
        <w:pStyle w:val="ListParagraph"/>
        <w:numPr>
          <w:ilvl w:val="0"/>
          <w:numId w:val="4"/>
        </w:numPr>
        <w:autoSpaceDE w:val="0"/>
        <w:autoSpaceDN w:val="0"/>
        <w:adjustRightInd w:val="0"/>
        <w:jc w:val="both"/>
        <w:rPr>
          <w:rFonts w:ascii="Arial" w:hAnsi="Arial" w:cs="Arial"/>
          <w:color w:val="000000"/>
        </w:rPr>
      </w:pPr>
      <w:r w:rsidRPr="00433E4C">
        <w:rPr>
          <w:rFonts w:ascii="Arial" w:hAnsi="Arial" w:cs="Arial"/>
          <w:color w:val="000000"/>
        </w:rPr>
        <w:t>at least one person on each panel will be trained in equality and the requirements of</w:t>
      </w:r>
      <w:r w:rsidR="00522C31" w:rsidRPr="007120C6">
        <w:rPr>
          <w:rFonts w:ascii="Arial" w:hAnsi="Arial" w:cs="Arial"/>
          <w:color w:val="000000"/>
        </w:rPr>
        <w:t xml:space="preserve"> </w:t>
      </w:r>
      <w:r w:rsidRPr="007120C6">
        <w:rPr>
          <w:rFonts w:ascii="Arial" w:hAnsi="Arial" w:cs="Arial"/>
          <w:color w:val="000000"/>
        </w:rPr>
        <w:t>anti-discrimination legislation</w:t>
      </w:r>
    </w:p>
    <w:p w:rsidR="00522C31" w:rsidRPr="007120C6" w:rsidRDefault="006403F6" w:rsidP="006403F6">
      <w:pPr>
        <w:pStyle w:val="ListParagraph"/>
        <w:numPr>
          <w:ilvl w:val="0"/>
          <w:numId w:val="6"/>
        </w:numPr>
        <w:autoSpaceDE w:val="0"/>
        <w:autoSpaceDN w:val="0"/>
        <w:adjustRightInd w:val="0"/>
        <w:jc w:val="both"/>
        <w:rPr>
          <w:rFonts w:ascii="Arial" w:hAnsi="Arial" w:cs="Arial"/>
          <w:color w:val="000000"/>
        </w:rPr>
      </w:pPr>
      <w:r w:rsidRPr="00433E4C">
        <w:rPr>
          <w:rFonts w:ascii="Arial" w:hAnsi="Arial" w:cs="Arial"/>
          <w:color w:val="000000"/>
        </w:rPr>
        <w:t>selection decisions will be made against the agreed criteria and no other criteria will</w:t>
      </w:r>
      <w:r w:rsidR="00522C31" w:rsidRPr="007120C6">
        <w:rPr>
          <w:rFonts w:ascii="Arial" w:hAnsi="Arial" w:cs="Arial"/>
          <w:color w:val="000000"/>
        </w:rPr>
        <w:t xml:space="preserve"> be used</w:t>
      </w:r>
    </w:p>
    <w:p w:rsidR="006403F6" w:rsidRPr="00433E4C" w:rsidRDefault="006403F6" w:rsidP="00522C31">
      <w:pPr>
        <w:pStyle w:val="ListParagraph"/>
        <w:numPr>
          <w:ilvl w:val="0"/>
          <w:numId w:val="6"/>
        </w:numPr>
        <w:autoSpaceDE w:val="0"/>
        <w:autoSpaceDN w:val="0"/>
        <w:adjustRightInd w:val="0"/>
        <w:jc w:val="both"/>
        <w:rPr>
          <w:rFonts w:ascii="Arial" w:hAnsi="Arial" w:cs="Arial"/>
          <w:color w:val="000000"/>
        </w:rPr>
      </w:pPr>
      <w:r w:rsidRPr="00433E4C">
        <w:rPr>
          <w:rFonts w:ascii="Arial" w:hAnsi="Arial" w:cs="Arial"/>
          <w:color w:val="000000"/>
        </w:rPr>
        <w:t>a written record of the selection decision relating to the agreed criteria will be retained</w:t>
      </w:r>
    </w:p>
    <w:p w:rsidR="00433E4C" w:rsidRDefault="006403F6" w:rsidP="006403F6">
      <w:pPr>
        <w:pStyle w:val="ListParagraph"/>
        <w:numPr>
          <w:ilvl w:val="0"/>
          <w:numId w:val="6"/>
        </w:numPr>
        <w:autoSpaceDE w:val="0"/>
        <w:autoSpaceDN w:val="0"/>
        <w:adjustRightInd w:val="0"/>
        <w:jc w:val="both"/>
        <w:rPr>
          <w:rFonts w:ascii="Arial" w:hAnsi="Arial" w:cs="Arial"/>
          <w:color w:val="000000"/>
        </w:rPr>
      </w:pPr>
      <w:r w:rsidRPr="00433E4C">
        <w:rPr>
          <w:rFonts w:ascii="Arial" w:hAnsi="Arial" w:cs="Arial"/>
          <w:color w:val="000000"/>
        </w:rPr>
        <w:t>reasonable adjustments will be made to the recruit</w:t>
      </w:r>
      <w:r w:rsidR="007120C6">
        <w:rPr>
          <w:rFonts w:ascii="Arial" w:hAnsi="Arial" w:cs="Arial"/>
          <w:color w:val="000000"/>
        </w:rPr>
        <w:t xml:space="preserve">ment and selection process where </w:t>
      </w:r>
      <w:r w:rsidRPr="007120C6">
        <w:rPr>
          <w:rFonts w:ascii="Arial" w:hAnsi="Arial" w:cs="Arial"/>
          <w:color w:val="000000"/>
        </w:rPr>
        <w:t>necessary to ensure that people with disabil</w:t>
      </w:r>
      <w:r w:rsidR="00433E4C" w:rsidRPr="007120C6">
        <w:rPr>
          <w:rFonts w:ascii="Arial" w:hAnsi="Arial" w:cs="Arial"/>
          <w:color w:val="000000"/>
        </w:rPr>
        <w:t>ities are enabled to compete fo</w:t>
      </w:r>
      <w:r w:rsidR="007120C6">
        <w:rPr>
          <w:rFonts w:ascii="Arial" w:hAnsi="Arial" w:cs="Arial"/>
          <w:color w:val="000000"/>
        </w:rPr>
        <w:t xml:space="preserve">r </w:t>
      </w:r>
      <w:r w:rsidR="002E6522" w:rsidRPr="007120C6">
        <w:rPr>
          <w:rFonts w:ascii="Arial" w:hAnsi="Arial" w:cs="Arial"/>
          <w:color w:val="000000"/>
        </w:rPr>
        <w:t>appointments in the school</w:t>
      </w:r>
    </w:p>
    <w:p w:rsidR="007120C6" w:rsidRPr="007120C6" w:rsidRDefault="007120C6" w:rsidP="007120C6">
      <w:pPr>
        <w:pStyle w:val="ListParagraph"/>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b/>
          <w:bCs/>
          <w:color w:val="000000"/>
        </w:rPr>
        <w:t>Positive Action</w:t>
      </w:r>
    </w:p>
    <w:p w:rsidR="006403F6"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Body recognises that the avoidance of discrimination is not sufficient to</w:t>
      </w:r>
      <w:r w:rsidR="000364FC" w:rsidRPr="00433E4C">
        <w:rPr>
          <w:rFonts w:ascii="Arial" w:hAnsi="Arial" w:cs="Arial"/>
          <w:color w:val="000000"/>
        </w:rPr>
        <w:t xml:space="preserve"> </w:t>
      </w:r>
      <w:r w:rsidRPr="00433E4C">
        <w:rPr>
          <w:rFonts w:ascii="Arial" w:hAnsi="Arial" w:cs="Arial"/>
          <w:color w:val="000000"/>
        </w:rPr>
        <w:t>ensure that equality exists in the school. The Governin</w:t>
      </w:r>
      <w:r w:rsidR="000364FC" w:rsidRPr="00433E4C">
        <w:rPr>
          <w:rFonts w:ascii="Arial" w:hAnsi="Arial" w:cs="Arial"/>
          <w:color w:val="000000"/>
        </w:rPr>
        <w:t xml:space="preserve">g Body will therefore give full </w:t>
      </w:r>
      <w:r w:rsidRPr="00433E4C">
        <w:rPr>
          <w:rFonts w:ascii="Arial" w:hAnsi="Arial" w:cs="Arial"/>
          <w:color w:val="000000"/>
        </w:rPr>
        <w:t xml:space="preserve">consideration to measures of positive action which may </w:t>
      </w:r>
      <w:r w:rsidR="000364FC" w:rsidRPr="00433E4C">
        <w:rPr>
          <w:rFonts w:ascii="Arial" w:hAnsi="Arial" w:cs="Arial"/>
          <w:color w:val="000000"/>
        </w:rPr>
        <w:t xml:space="preserve">assist in achieving the aims of </w:t>
      </w:r>
      <w:r w:rsidRPr="00433E4C">
        <w:rPr>
          <w:rFonts w:ascii="Arial" w:hAnsi="Arial" w:cs="Arial"/>
          <w:color w:val="000000"/>
        </w:rPr>
        <w:t>this policy. This is action designed to encourage or facilitate the employment or</w:t>
      </w:r>
      <w:r w:rsidR="000364FC" w:rsidRPr="00433E4C">
        <w:rPr>
          <w:rFonts w:ascii="Arial" w:hAnsi="Arial" w:cs="Arial"/>
          <w:color w:val="000000"/>
        </w:rPr>
        <w:t xml:space="preserve"> training </w:t>
      </w:r>
      <w:r w:rsidRPr="00433E4C">
        <w:rPr>
          <w:rFonts w:ascii="Arial" w:hAnsi="Arial" w:cs="Arial"/>
          <w:color w:val="000000"/>
        </w:rPr>
        <w:t>of minority or disadvantaged groups.</w:t>
      </w:r>
    </w:p>
    <w:p w:rsidR="00D56BAC" w:rsidRPr="00433E4C" w:rsidRDefault="00D56BAC"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Body will not discriminate in favour of individuals from specific groups</w:t>
      </w:r>
    </w:p>
    <w:p w:rsidR="006403F6"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w:t>
      </w:r>
      <w:proofErr w:type="gramStart"/>
      <w:r w:rsidRPr="00433E4C">
        <w:rPr>
          <w:rFonts w:ascii="Arial" w:hAnsi="Arial" w:cs="Arial"/>
          <w:color w:val="000000"/>
        </w:rPr>
        <w:t>positive</w:t>
      </w:r>
      <w:proofErr w:type="gramEnd"/>
      <w:r w:rsidRPr="00433E4C">
        <w:rPr>
          <w:rFonts w:ascii="Arial" w:hAnsi="Arial" w:cs="Arial"/>
          <w:color w:val="000000"/>
        </w:rPr>
        <w:t xml:space="preserve"> discrimination), but it will take positive action which enables members of those</w:t>
      </w:r>
      <w:r w:rsidR="007120C6">
        <w:rPr>
          <w:rFonts w:ascii="Arial" w:hAnsi="Arial" w:cs="Arial"/>
          <w:color w:val="000000"/>
        </w:rPr>
        <w:t xml:space="preserve"> </w:t>
      </w:r>
      <w:r w:rsidRPr="00433E4C">
        <w:rPr>
          <w:rFonts w:ascii="Arial" w:hAnsi="Arial" w:cs="Arial"/>
          <w:color w:val="000000"/>
        </w:rPr>
        <w:t>groups to compete on an equal basis. Positive action measures may include:</w:t>
      </w:r>
    </w:p>
    <w:p w:rsidR="007120C6" w:rsidRPr="00433E4C" w:rsidRDefault="007120C6" w:rsidP="006403F6">
      <w:pPr>
        <w:autoSpaceDE w:val="0"/>
        <w:autoSpaceDN w:val="0"/>
        <w:adjustRightInd w:val="0"/>
        <w:jc w:val="both"/>
        <w:rPr>
          <w:rFonts w:ascii="Arial" w:hAnsi="Arial" w:cs="Arial"/>
          <w:color w:val="000000"/>
        </w:rPr>
      </w:pPr>
    </w:p>
    <w:p w:rsidR="006403F6" w:rsidRPr="007120C6" w:rsidRDefault="006403F6" w:rsidP="007120C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encouraging applications from specific groups which are under-represented in the</w:t>
      </w:r>
      <w:r w:rsidR="007120C6">
        <w:rPr>
          <w:rFonts w:ascii="Arial" w:hAnsi="Arial" w:cs="Arial"/>
          <w:color w:val="000000"/>
        </w:rPr>
        <w:t xml:space="preserve"> </w:t>
      </w:r>
      <w:r w:rsidRPr="007120C6">
        <w:rPr>
          <w:rFonts w:ascii="Arial" w:hAnsi="Arial" w:cs="Arial"/>
          <w:color w:val="000000"/>
        </w:rPr>
        <w:t>school</w:t>
      </w:r>
    </w:p>
    <w:p w:rsidR="006403F6" w:rsidRPr="00433E4C" w:rsidRDefault="006403F6" w:rsidP="006403F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encouraging people with disabilities to apply for posts</w:t>
      </w:r>
    </w:p>
    <w:p w:rsidR="006403F6" w:rsidRPr="007120C6" w:rsidRDefault="006403F6" w:rsidP="007120C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advertisements which encourage applications from individuals of a particular sexual</w:t>
      </w:r>
      <w:r w:rsidR="007120C6">
        <w:rPr>
          <w:rFonts w:ascii="Arial" w:hAnsi="Arial" w:cs="Arial"/>
          <w:color w:val="000000"/>
        </w:rPr>
        <w:t xml:space="preserve"> </w:t>
      </w:r>
      <w:r w:rsidRPr="007120C6">
        <w:rPr>
          <w:rFonts w:ascii="Arial" w:hAnsi="Arial" w:cs="Arial"/>
          <w:color w:val="000000"/>
        </w:rPr>
        <w:t>orientation, or religion or belief, but make it clear that selection will be on merit</w:t>
      </w:r>
    </w:p>
    <w:p w:rsidR="006403F6" w:rsidRPr="007120C6" w:rsidRDefault="006403F6" w:rsidP="007120C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flexible working – promoting the use of job shares and flexible working where</w:t>
      </w:r>
      <w:r w:rsidR="007120C6">
        <w:rPr>
          <w:rFonts w:ascii="Arial" w:hAnsi="Arial" w:cs="Arial"/>
          <w:color w:val="000000"/>
        </w:rPr>
        <w:t xml:space="preserve"> </w:t>
      </w:r>
      <w:r w:rsidRPr="007120C6">
        <w:rPr>
          <w:rFonts w:ascii="Arial" w:hAnsi="Arial" w:cs="Arial"/>
          <w:color w:val="000000"/>
        </w:rPr>
        <w:t>operational factors make this possible</w:t>
      </w:r>
    </w:p>
    <w:p w:rsidR="006403F6" w:rsidRPr="00433E4C" w:rsidRDefault="006403F6" w:rsidP="006403F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language/literacy training</w:t>
      </w:r>
    </w:p>
    <w:p w:rsidR="006403F6" w:rsidRPr="00433E4C" w:rsidRDefault="006403F6" w:rsidP="006403F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supporting training measure for under-represented groups</w:t>
      </w:r>
    </w:p>
    <w:p w:rsidR="006403F6" w:rsidRPr="00433E4C" w:rsidRDefault="006403F6" w:rsidP="006403F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assistance with applications for candidates with language problems</w:t>
      </w:r>
    </w:p>
    <w:p w:rsidR="006403F6" w:rsidRPr="00433E4C" w:rsidRDefault="006403F6" w:rsidP="006403F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provision of childcare facilities or support with the costs of childcare facilities for staff</w:t>
      </w:r>
    </w:p>
    <w:p w:rsidR="006403F6" w:rsidRPr="00433E4C" w:rsidRDefault="006403F6" w:rsidP="006403F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exploring the possibility of career breaks for women to assist with family commitments</w:t>
      </w:r>
    </w:p>
    <w:p w:rsidR="006403F6" w:rsidRPr="00433E4C" w:rsidRDefault="006403F6" w:rsidP="006403F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commitments to interviewing disabled people who meet the basic criteria for the post</w:t>
      </w:r>
    </w:p>
    <w:p w:rsidR="006403F6" w:rsidRPr="00433E4C" w:rsidRDefault="006403F6" w:rsidP="006403F6">
      <w:pPr>
        <w:numPr>
          <w:ilvl w:val="0"/>
          <w:numId w:val="2"/>
        </w:numPr>
        <w:autoSpaceDE w:val="0"/>
        <w:autoSpaceDN w:val="0"/>
        <w:adjustRightInd w:val="0"/>
        <w:jc w:val="both"/>
        <w:rPr>
          <w:rFonts w:ascii="Arial" w:hAnsi="Arial" w:cs="Arial"/>
          <w:color w:val="000000"/>
        </w:rPr>
      </w:pPr>
      <w:r w:rsidRPr="00433E4C">
        <w:rPr>
          <w:rFonts w:ascii="Arial" w:hAnsi="Arial" w:cs="Arial"/>
          <w:color w:val="000000"/>
        </w:rPr>
        <w:t>encouraging staff to become representatives of trade unions/associations</w:t>
      </w:r>
    </w:p>
    <w:p w:rsidR="006403F6" w:rsidRPr="00433E4C" w:rsidRDefault="006403F6" w:rsidP="006403F6">
      <w:pPr>
        <w:autoSpaceDE w:val="0"/>
        <w:autoSpaceDN w:val="0"/>
        <w:adjustRightInd w:val="0"/>
        <w:ind w:left="36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b/>
          <w:bCs/>
          <w:color w:val="000000"/>
        </w:rPr>
      </w:pPr>
      <w:r w:rsidRPr="00433E4C">
        <w:rPr>
          <w:rFonts w:ascii="Arial" w:hAnsi="Arial" w:cs="Arial"/>
          <w:b/>
          <w:bCs/>
          <w:color w:val="000000"/>
        </w:rPr>
        <w:t>Harassment and grievance procedures</w:t>
      </w: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Harassment has the effect of destroying dignity and undermining the confidence of employees. It can take many forms including physical co</w:t>
      </w:r>
      <w:r w:rsidR="000364FC" w:rsidRPr="00433E4C">
        <w:rPr>
          <w:rFonts w:ascii="Arial" w:hAnsi="Arial" w:cs="Arial"/>
          <w:color w:val="000000"/>
        </w:rPr>
        <w:t xml:space="preserve">ntact, bullying, threatening or </w:t>
      </w:r>
      <w:r w:rsidRPr="00433E4C">
        <w:rPr>
          <w:rFonts w:ascii="Arial" w:hAnsi="Arial" w:cs="Arial"/>
          <w:color w:val="000000"/>
        </w:rPr>
        <w:t xml:space="preserve">ignoring someone. It can be a series of offensive remarks </w:t>
      </w:r>
      <w:r w:rsidR="000364FC" w:rsidRPr="00433E4C">
        <w:rPr>
          <w:rFonts w:ascii="Arial" w:hAnsi="Arial" w:cs="Arial"/>
          <w:color w:val="000000"/>
        </w:rPr>
        <w:t xml:space="preserve">or a single incident. It can be </w:t>
      </w:r>
      <w:r w:rsidRPr="00433E4C">
        <w:rPr>
          <w:rFonts w:ascii="Arial" w:hAnsi="Arial" w:cs="Arial"/>
          <w:color w:val="000000"/>
        </w:rPr>
        <w:t>behaviour that staff find offensive even if not directed a</w:t>
      </w:r>
      <w:r w:rsidR="000364FC" w:rsidRPr="00433E4C">
        <w:rPr>
          <w:rFonts w:ascii="Arial" w:hAnsi="Arial" w:cs="Arial"/>
          <w:color w:val="000000"/>
        </w:rPr>
        <w:t xml:space="preserve">t them or harassment because of </w:t>
      </w:r>
      <w:r w:rsidRPr="00433E4C">
        <w:rPr>
          <w:rFonts w:ascii="Arial" w:hAnsi="Arial" w:cs="Arial"/>
          <w:color w:val="000000"/>
        </w:rPr>
        <w:t>perception or association.</w:t>
      </w:r>
    </w:p>
    <w:p w:rsidR="006403F6" w:rsidRPr="00433E4C" w:rsidRDefault="006403F6" w:rsidP="006403F6">
      <w:pPr>
        <w:autoSpaceDE w:val="0"/>
        <w:autoSpaceDN w:val="0"/>
        <w:adjustRightInd w:val="0"/>
        <w:jc w:val="both"/>
        <w:rPr>
          <w:rFonts w:ascii="Arial" w:hAnsi="Arial" w:cs="Arial"/>
          <w:color w:val="000000"/>
        </w:rPr>
      </w:pPr>
    </w:p>
    <w:p w:rsidR="006403F6"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Body is committed to the principles of dignity a</w:t>
      </w:r>
      <w:r w:rsidR="000364FC" w:rsidRPr="00433E4C">
        <w:rPr>
          <w:rFonts w:ascii="Arial" w:hAnsi="Arial" w:cs="Arial"/>
          <w:color w:val="000000"/>
        </w:rPr>
        <w:t xml:space="preserve">t work for all its staff in the </w:t>
      </w:r>
      <w:r w:rsidRPr="00433E4C">
        <w:rPr>
          <w:rFonts w:ascii="Arial" w:hAnsi="Arial" w:cs="Arial"/>
          <w:color w:val="000000"/>
        </w:rPr>
        <w:t>school. This includes the right to be treated with respect by all managers and colleagues.</w:t>
      </w:r>
    </w:p>
    <w:p w:rsidR="00D56BAC" w:rsidRPr="00433E4C" w:rsidRDefault="00D56BAC"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Body will consider any acts of harassment</w:t>
      </w:r>
      <w:r w:rsidR="000364FC" w:rsidRPr="00433E4C">
        <w:rPr>
          <w:rFonts w:ascii="Arial" w:hAnsi="Arial" w:cs="Arial"/>
          <w:color w:val="000000"/>
        </w:rPr>
        <w:t xml:space="preserve"> including those on the grounds </w:t>
      </w:r>
      <w:r w:rsidRPr="00433E4C">
        <w:rPr>
          <w:rFonts w:ascii="Arial" w:hAnsi="Arial" w:cs="Arial"/>
          <w:color w:val="000000"/>
        </w:rPr>
        <w:t>of age, disability, gender reassignment, marital status a</w:t>
      </w:r>
      <w:r w:rsidR="000364FC" w:rsidRPr="00433E4C">
        <w:rPr>
          <w:rFonts w:ascii="Arial" w:hAnsi="Arial" w:cs="Arial"/>
          <w:color w:val="000000"/>
        </w:rPr>
        <w:t xml:space="preserve">nd civil partnership, pregnancy </w:t>
      </w:r>
      <w:r w:rsidRPr="00433E4C">
        <w:rPr>
          <w:rFonts w:ascii="Arial" w:hAnsi="Arial" w:cs="Arial"/>
          <w:color w:val="000000"/>
        </w:rPr>
        <w:t>and maternity, race, religion or belief, sex or sexual orien</w:t>
      </w:r>
      <w:r w:rsidR="000364FC" w:rsidRPr="00433E4C">
        <w:rPr>
          <w:rFonts w:ascii="Arial" w:hAnsi="Arial" w:cs="Arial"/>
          <w:color w:val="000000"/>
        </w:rPr>
        <w:t xml:space="preserve">tation, as totally unacceptable </w:t>
      </w:r>
      <w:r w:rsidRPr="00433E4C">
        <w:rPr>
          <w:rFonts w:ascii="Arial" w:hAnsi="Arial" w:cs="Arial"/>
          <w:color w:val="000000"/>
        </w:rPr>
        <w:t>and outside the ethos and culture of the school. Any such act by a member of staff against any adult or child will be treated as a discipl</w:t>
      </w:r>
      <w:r w:rsidR="000364FC" w:rsidRPr="00433E4C">
        <w:rPr>
          <w:rFonts w:ascii="Arial" w:hAnsi="Arial" w:cs="Arial"/>
          <w:color w:val="000000"/>
        </w:rPr>
        <w:t xml:space="preserve">inary offence, and action taken </w:t>
      </w:r>
      <w:r w:rsidRPr="00433E4C">
        <w:rPr>
          <w:rFonts w:ascii="Arial" w:hAnsi="Arial" w:cs="Arial"/>
          <w:color w:val="000000"/>
        </w:rPr>
        <w:t>accordingly.</w:t>
      </w:r>
    </w:p>
    <w:p w:rsidR="006403F6" w:rsidRPr="00433E4C" w:rsidRDefault="006403F6"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school has procedures to resolve grievances and fo</w:t>
      </w:r>
      <w:r w:rsidR="000364FC" w:rsidRPr="00433E4C">
        <w:rPr>
          <w:rFonts w:ascii="Arial" w:hAnsi="Arial" w:cs="Arial"/>
          <w:color w:val="000000"/>
        </w:rPr>
        <w:t xml:space="preserve">r the handling of complaints of </w:t>
      </w:r>
      <w:r w:rsidRPr="00433E4C">
        <w:rPr>
          <w:rFonts w:ascii="Arial" w:hAnsi="Arial" w:cs="Arial"/>
          <w:color w:val="000000"/>
        </w:rPr>
        <w:t>harassment and bullying at work. The Governing Body is committed to investigate any such complaint. These procedures will be followed carefu</w:t>
      </w:r>
      <w:r w:rsidR="000364FC" w:rsidRPr="00433E4C">
        <w:rPr>
          <w:rFonts w:ascii="Arial" w:hAnsi="Arial" w:cs="Arial"/>
          <w:color w:val="000000"/>
        </w:rPr>
        <w:t xml:space="preserve">lly and promptly in response to </w:t>
      </w:r>
      <w:r w:rsidRPr="00433E4C">
        <w:rPr>
          <w:rFonts w:ascii="Arial" w:hAnsi="Arial" w:cs="Arial"/>
          <w:color w:val="000000"/>
        </w:rPr>
        <w:t xml:space="preserve">any such complaint. The first point of contact for any such complaint should be the head teacher or chair of </w:t>
      </w:r>
      <w:r w:rsidR="000364FC" w:rsidRPr="00433E4C">
        <w:rPr>
          <w:rFonts w:ascii="Arial" w:hAnsi="Arial" w:cs="Arial"/>
          <w:color w:val="000000"/>
        </w:rPr>
        <w:t>Governors</w:t>
      </w:r>
      <w:r w:rsidRPr="00433E4C">
        <w:rPr>
          <w:rFonts w:ascii="Arial" w:hAnsi="Arial" w:cs="Arial"/>
          <w:color w:val="000000"/>
        </w:rPr>
        <w:t>. In addition, staff have the right to approach their professional association</w:t>
      </w:r>
      <w:r w:rsidRPr="00433E4C">
        <w:rPr>
          <w:rFonts w:ascii="Arial" w:hAnsi="Arial" w:cs="Arial"/>
          <w:i/>
          <w:iCs/>
          <w:color w:val="000000"/>
        </w:rPr>
        <w:t xml:space="preserve"> </w:t>
      </w:r>
      <w:r w:rsidRPr="00433E4C">
        <w:rPr>
          <w:rFonts w:ascii="Arial" w:hAnsi="Arial" w:cs="Arial"/>
          <w:color w:val="000000"/>
        </w:rPr>
        <w:t xml:space="preserve">or trade union representative for support. </w:t>
      </w:r>
    </w:p>
    <w:p w:rsidR="006403F6" w:rsidRPr="00433E4C" w:rsidRDefault="006403F6" w:rsidP="006403F6">
      <w:pPr>
        <w:autoSpaceDE w:val="0"/>
        <w:autoSpaceDN w:val="0"/>
        <w:adjustRightInd w:val="0"/>
        <w:jc w:val="both"/>
        <w:rPr>
          <w:rFonts w:ascii="Arial" w:hAnsi="Arial" w:cs="Arial"/>
          <w:color w:val="000000"/>
        </w:rPr>
      </w:pPr>
    </w:p>
    <w:p w:rsidR="00681A89" w:rsidRDefault="00681A89" w:rsidP="006403F6">
      <w:pPr>
        <w:autoSpaceDE w:val="0"/>
        <w:autoSpaceDN w:val="0"/>
        <w:adjustRightInd w:val="0"/>
        <w:jc w:val="both"/>
        <w:rPr>
          <w:rFonts w:ascii="Arial" w:hAnsi="Arial" w:cs="Arial"/>
          <w:b/>
          <w:bCs/>
          <w:color w:val="000000"/>
        </w:rPr>
      </w:pPr>
    </w:p>
    <w:p w:rsidR="00681A89" w:rsidRDefault="00681A89" w:rsidP="006403F6">
      <w:pPr>
        <w:autoSpaceDE w:val="0"/>
        <w:autoSpaceDN w:val="0"/>
        <w:adjustRightInd w:val="0"/>
        <w:jc w:val="both"/>
        <w:rPr>
          <w:rFonts w:ascii="Arial" w:hAnsi="Arial" w:cs="Arial"/>
          <w:b/>
          <w:bCs/>
          <w:color w:val="000000"/>
        </w:rPr>
      </w:pPr>
    </w:p>
    <w:p w:rsidR="006403F6" w:rsidRPr="00433E4C" w:rsidRDefault="006403F6" w:rsidP="006403F6">
      <w:pPr>
        <w:autoSpaceDE w:val="0"/>
        <w:autoSpaceDN w:val="0"/>
        <w:adjustRightInd w:val="0"/>
        <w:jc w:val="both"/>
        <w:rPr>
          <w:rFonts w:ascii="Arial" w:hAnsi="Arial" w:cs="Arial"/>
          <w:b/>
          <w:bCs/>
          <w:color w:val="000000"/>
        </w:rPr>
      </w:pPr>
      <w:r w:rsidRPr="00433E4C">
        <w:rPr>
          <w:rFonts w:ascii="Arial" w:hAnsi="Arial" w:cs="Arial"/>
          <w:b/>
          <w:bCs/>
          <w:color w:val="000000"/>
        </w:rPr>
        <w:t>Monitoring the Policy</w:t>
      </w:r>
    </w:p>
    <w:p w:rsidR="006403F6"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An Equality</w:t>
      </w:r>
      <w:r w:rsidR="00F54319" w:rsidRPr="00433E4C">
        <w:rPr>
          <w:rFonts w:ascii="Arial" w:hAnsi="Arial" w:cs="Arial"/>
          <w:color w:val="000000"/>
        </w:rPr>
        <w:t xml:space="preserve"> and Diversity</w:t>
      </w:r>
      <w:r w:rsidRPr="00433E4C">
        <w:rPr>
          <w:rFonts w:ascii="Arial" w:hAnsi="Arial" w:cs="Arial"/>
          <w:color w:val="000000"/>
        </w:rPr>
        <w:t xml:space="preserve"> policy can only be shown to be effective if its implementation is properly monitored. Given the scope of our policy, this means monito</w:t>
      </w:r>
      <w:r w:rsidR="000364FC" w:rsidRPr="00433E4C">
        <w:rPr>
          <w:rFonts w:ascii="Arial" w:hAnsi="Arial" w:cs="Arial"/>
          <w:color w:val="000000"/>
        </w:rPr>
        <w:t xml:space="preserve">ring both the existing staff of </w:t>
      </w:r>
      <w:r w:rsidRPr="00433E4C">
        <w:rPr>
          <w:rFonts w:ascii="Arial" w:hAnsi="Arial" w:cs="Arial"/>
          <w:color w:val="000000"/>
        </w:rPr>
        <w:t>the school and all applications from outside of the school.</w:t>
      </w:r>
      <w:r w:rsidR="000364FC" w:rsidRPr="00433E4C">
        <w:rPr>
          <w:rFonts w:ascii="Arial" w:hAnsi="Arial" w:cs="Arial"/>
          <w:color w:val="000000"/>
        </w:rPr>
        <w:t xml:space="preserve"> The school will therefore keep </w:t>
      </w:r>
      <w:r w:rsidRPr="00433E4C">
        <w:rPr>
          <w:rFonts w:ascii="Arial" w:hAnsi="Arial" w:cs="Arial"/>
          <w:color w:val="000000"/>
        </w:rPr>
        <w:t>records of existing staff and new applicants which can be analysed to provide data to assess whether this policy is working in practice.</w:t>
      </w:r>
    </w:p>
    <w:p w:rsidR="00D56BAC" w:rsidRPr="00433E4C" w:rsidRDefault="00D56BAC"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Governing Body will regularly monitor the effectiveness of this policy by the following</w:t>
      </w:r>
      <w:r w:rsidR="007120C6">
        <w:rPr>
          <w:rFonts w:ascii="Arial" w:hAnsi="Arial" w:cs="Arial"/>
          <w:color w:val="000000"/>
        </w:rPr>
        <w:t xml:space="preserve"> </w:t>
      </w:r>
      <w:r w:rsidRPr="00433E4C">
        <w:rPr>
          <w:rFonts w:ascii="Arial" w:hAnsi="Arial" w:cs="Arial"/>
          <w:color w:val="000000"/>
        </w:rPr>
        <w:t>methods:</w:t>
      </w:r>
    </w:p>
    <w:p w:rsidR="006403F6" w:rsidRPr="007120C6" w:rsidRDefault="006403F6" w:rsidP="006403F6">
      <w:pPr>
        <w:pStyle w:val="ListParagraph"/>
        <w:numPr>
          <w:ilvl w:val="0"/>
          <w:numId w:val="8"/>
        </w:numPr>
        <w:autoSpaceDE w:val="0"/>
        <w:autoSpaceDN w:val="0"/>
        <w:adjustRightInd w:val="0"/>
        <w:jc w:val="both"/>
        <w:rPr>
          <w:rFonts w:ascii="Arial" w:hAnsi="Arial" w:cs="Arial"/>
          <w:color w:val="000000"/>
        </w:rPr>
      </w:pPr>
      <w:r w:rsidRPr="00433E4C">
        <w:rPr>
          <w:rFonts w:ascii="Arial" w:hAnsi="Arial" w:cs="Arial"/>
          <w:color w:val="000000"/>
        </w:rPr>
        <w:t xml:space="preserve">The existing workforce will be asked to complete a </w:t>
      </w:r>
      <w:r w:rsidRPr="00433E4C">
        <w:rPr>
          <w:rFonts w:ascii="Arial" w:hAnsi="Arial" w:cs="Arial"/>
        </w:rPr>
        <w:t xml:space="preserve">monitoring form </w:t>
      </w:r>
      <w:r w:rsidRPr="00433E4C">
        <w:rPr>
          <w:rFonts w:ascii="Arial" w:hAnsi="Arial" w:cs="Arial"/>
          <w:color w:val="000000"/>
        </w:rPr>
        <w:t>so that data is</w:t>
      </w:r>
      <w:r w:rsidR="007120C6">
        <w:rPr>
          <w:rFonts w:ascii="Arial" w:hAnsi="Arial" w:cs="Arial"/>
          <w:color w:val="000000"/>
        </w:rPr>
        <w:t xml:space="preserve"> </w:t>
      </w:r>
      <w:r w:rsidRPr="007120C6">
        <w:rPr>
          <w:rFonts w:ascii="Arial" w:hAnsi="Arial" w:cs="Arial"/>
          <w:color w:val="000000"/>
        </w:rPr>
        <w:t>available on the composition of the staff group.</w:t>
      </w:r>
    </w:p>
    <w:p w:rsidR="006403F6" w:rsidRPr="00433E4C" w:rsidRDefault="006403F6" w:rsidP="000364FC">
      <w:pPr>
        <w:pStyle w:val="ListParagraph"/>
        <w:numPr>
          <w:ilvl w:val="0"/>
          <w:numId w:val="8"/>
        </w:numPr>
        <w:autoSpaceDE w:val="0"/>
        <w:autoSpaceDN w:val="0"/>
        <w:adjustRightInd w:val="0"/>
        <w:jc w:val="both"/>
        <w:rPr>
          <w:rFonts w:ascii="Arial" w:hAnsi="Arial" w:cs="Arial"/>
          <w:color w:val="000000"/>
        </w:rPr>
      </w:pPr>
      <w:r w:rsidRPr="00433E4C">
        <w:rPr>
          <w:rFonts w:ascii="Arial" w:hAnsi="Arial" w:cs="Arial"/>
          <w:color w:val="000000"/>
        </w:rPr>
        <w:t>All applicants for posts will be asked to complete a monitoring form to enable</w:t>
      </w:r>
    </w:p>
    <w:p w:rsidR="006403F6" w:rsidRPr="00433E4C" w:rsidRDefault="007120C6" w:rsidP="006403F6">
      <w:pPr>
        <w:autoSpaceDE w:val="0"/>
        <w:autoSpaceDN w:val="0"/>
        <w:adjustRightInd w:val="0"/>
        <w:jc w:val="both"/>
        <w:rPr>
          <w:rFonts w:ascii="Arial" w:hAnsi="Arial" w:cs="Arial"/>
          <w:color w:val="000000"/>
        </w:rPr>
      </w:pPr>
      <w:r>
        <w:rPr>
          <w:rFonts w:ascii="Arial" w:hAnsi="Arial" w:cs="Arial"/>
          <w:color w:val="000000"/>
        </w:rPr>
        <w:t xml:space="preserve">           </w:t>
      </w:r>
      <w:proofErr w:type="gramStart"/>
      <w:r w:rsidR="006403F6" w:rsidRPr="00433E4C">
        <w:rPr>
          <w:rFonts w:ascii="Arial" w:hAnsi="Arial" w:cs="Arial"/>
          <w:color w:val="000000"/>
        </w:rPr>
        <w:t>monitoring</w:t>
      </w:r>
      <w:proofErr w:type="gramEnd"/>
      <w:r w:rsidR="006403F6" w:rsidRPr="00433E4C">
        <w:rPr>
          <w:rFonts w:ascii="Arial" w:hAnsi="Arial" w:cs="Arial"/>
          <w:color w:val="000000"/>
        </w:rPr>
        <w:t xml:space="preserve"> of our selection decisions against the principles of this policy.</w:t>
      </w:r>
    </w:p>
    <w:p w:rsidR="006403F6" w:rsidRPr="007120C6" w:rsidRDefault="006403F6" w:rsidP="006403F6">
      <w:pPr>
        <w:pStyle w:val="ListParagraph"/>
        <w:numPr>
          <w:ilvl w:val="0"/>
          <w:numId w:val="8"/>
        </w:numPr>
        <w:autoSpaceDE w:val="0"/>
        <w:autoSpaceDN w:val="0"/>
        <w:adjustRightInd w:val="0"/>
        <w:jc w:val="both"/>
        <w:rPr>
          <w:rFonts w:ascii="Arial" w:hAnsi="Arial" w:cs="Arial"/>
          <w:color w:val="000000"/>
        </w:rPr>
      </w:pPr>
      <w:r w:rsidRPr="00433E4C">
        <w:rPr>
          <w:rFonts w:ascii="Arial" w:hAnsi="Arial" w:cs="Arial"/>
          <w:color w:val="000000"/>
        </w:rPr>
        <w:t>All applicants for posts will be invited to indicate whether they have any special</w:t>
      </w:r>
      <w:r w:rsidR="007120C6">
        <w:rPr>
          <w:rFonts w:ascii="Arial" w:hAnsi="Arial" w:cs="Arial"/>
          <w:color w:val="000000"/>
        </w:rPr>
        <w:t xml:space="preserve"> </w:t>
      </w:r>
      <w:r w:rsidRPr="007120C6">
        <w:rPr>
          <w:rFonts w:ascii="Arial" w:hAnsi="Arial" w:cs="Arial"/>
          <w:color w:val="000000"/>
        </w:rPr>
        <w:t>requirements or require reasonable adjustme</w:t>
      </w:r>
      <w:r w:rsidR="000364FC" w:rsidRPr="007120C6">
        <w:rPr>
          <w:rFonts w:ascii="Arial" w:hAnsi="Arial" w:cs="Arial"/>
          <w:color w:val="000000"/>
        </w:rPr>
        <w:t xml:space="preserve">nts to enable them to submit an </w:t>
      </w:r>
      <w:r w:rsidRPr="007120C6">
        <w:rPr>
          <w:rFonts w:ascii="Arial" w:hAnsi="Arial" w:cs="Arial"/>
          <w:color w:val="000000"/>
        </w:rPr>
        <w:t>application, attend an interview or carry out the duties of that post. Res</w:t>
      </w:r>
      <w:r w:rsidR="000364FC" w:rsidRPr="007120C6">
        <w:rPr>
          <w:rFonts w:ascii="Arial" w:hAnsi="Arial" w:cs="Arial"/>
          <w:color w:val="000000"/>
        </w:rPr>
        <w:t xml:space="preserve">ponses to this </w:t>
      </w:r>
      <w:r w:rsidRPr="007120C6">
        <w:rPr>
          <w:rFonts w:ascii="Arial" w:hAnsi="Arial" w:cs="Arial"/>
          <w:color w:val="000000"/>
        </w:rPr>
        <w:t>question and appropriate actions taken by the sc</w:t>
      </w:r>
      <w:r w:rsidR="000364FC" w:rsidRPr="007120C6">
        <w:rPr>
          <w:rFonts w:ascii="Arial" w:hAnsi="Arial" w:cs="Arial"/>
          <w:color w:val="000000"/>
        </w:rPr>
        <w:t xml:space="preserve">hool to accommodate people with </w:t>
      </w:r>
      <w:r w:rsidRPr="007120C6">
        <w:rPr>
          <w:rFonts w:ascii="Arial" w:hAnsi="Arial" w:cs="Arial"/>
          <w:color w:val="000000"/>
        </w:rPr>
        <w:t>disabilities will also be monitored as part of this process.</w:t>
      </w:r>
    </w:p>
    <w:p w:rsidR="006403F6" w:rsidRPr="007120C6" w:rsidRDefault="006403F6" w:rsidP="006403F6">
      <w:pPr>
        <w:pStyle w:val="ListParagraph"/>
        <w:numPr>
          <w:ilvl w:val="0"/>
          <w:numId w:val="8"/>
        </w:numPr>
        <w:autoSpaceDE w:val="0"/>
        <w:autoSpaceDN w:val="0"/>
        <w:adjustRightInd w:val="0"/>
        <w:jc w:val="both"/>
        <w:rPr>
          <w:rFonts w:ascii="Arial" w:hAnsi="Arial" w:cs="Arial"/>
          <w:color w:val="000000"/>
        </w:rPr>
      </w:pPr>
      <w:r w:rsidRPr="00433E4C">
        <w:rPr>
          <w:rFonts w:ascii="Arial" w:hAnsi="Arial" w:cs="Arial"/>
          <w:color w:val="000000"/>
        </w:rPr>
        <w:t>Information arising from this data collection process will be published on an annual</w:t>
      </w:r>
      <w:r w:rsidR="007120C6">
        <w:rPr>
          <w:rFonts w:ascii="Arial" w:hAnsi="Arial" w:cs="Arial"/>
          <w:color w:val="000000"/>
        </w:rPr>
        <w:t xml:space="preserve"> </w:t>
      </w:r>
      <w:r w:rsidRPr="007120C6">
        <w:rPr>
          <w:rFonts w:ascii="Arial" w:hAnsi="Arial" w:cs="Arial"/>
          <w:color w:val="000000"/>
        </w:rPr>
        <w:t>basis and will be available to all staff and governors.</w:t>
      </w:r>
    </w:p>
    <w:p w:rsidR="006403F6" w:rsidRPr="007120C6" w:rsidRDefault="006403F6" w:rsidP="006403F6">
      <w:pPr>
        <w:pStyle w:val="ListParagraph"/>
        <w:numPr>
          <w:ilvl w:val="0"/>
          <w:numId w:val="8"/>
        </w:numPr>
        <w:autoSpaceDE w:val="0"/>
        <w:autoSpaceDN w:val="0"/>
        <w:adjustRightInd w:val="0"/>
        <w:jc w:val="both"/>
        <w:rPr>
          <w:rFonts w:ascii="Arial" w:hAnsi="Arial" w:cs="Arial"/>
          <w:color w:val="000000"/>
        </w:rPr>
      </w:pPr>
      <w:r w:rsidRPr="00433E4C">
        <w:rPr>
          <w:rFonts w:ascii="Arial" w:hAnsi="Arial" w:cs="Arial"/>
          <w:color w:val="000000"/>
        </w:rPr>
        <w:t>Staff and governors will be invited to give feedback from time to time, and to make</w:t>
      </w:r>
      <w:r w:rsidR="007120C6">
        <w:rPr>
          <w:rFonts w:ascii="Arial" w:hAnsi="Arial" w:cs="Arial"/>
          <w:color w:val="000000"/>
        </w:rPr>
        <w:t xml:space="preserve"> </w:t>
      </w:r>
      <w:r w:rsidRPr="007120C6">
        <w:rPr>
          <w:rFonts w:ascii="Arial" w:hAnsi="Arial" w:cs="Arial"/>
          <w:color w:val="000000"/>
        </w:rPr>
        <w:t>suggestions for improvements.</w:t>
      </w:r>
    </w:p>
    <w:p w:rsidR="006403F6" w:rsidRPr="007120C6" w:rsidRDefault="006403F6" w:rsidP="006403F6">
      <w:pPr>
        <w:pStyle w:val="ListParagraph"/>
        <w:numPr>
          <w:ilvl w:val="0"/>
          <w:numId w:val="8"/>
        </w:numPr>
        <w:autoSpaceDE w:val="0"/>
        <w:autoSpaceDN w:val="0"/>
        <w:adjustRightInd w:val="0"/>
        <w:jc w:val="both"/>
        <w:rPr>
          <w:rFonts w:ascii="Arial" w:hAnsi="Arial" w:cs="Arial"/>
          <w:color w:val="000000"/>
        </w:rPr>
      </w:pPr>
      <w:r w:rsidRPr="00433E4C">
        <w:rPr>
          <w:rFonts w:ascii="Arial" w:hAnsi="Arial" w:cs="Arial"/>
          <w:color w:val="000000"/>
        </w:rPr>
        <w:t>The incidence of complaints under the above procedures and any other aspect of this</w:t>
      </w:r>
      <w:r w:rsidR="007120C6">
        <w:rPr>
          <w:rFonts w:ascii="Arial" w:hAnsi="Arial" w:cs="Arial"/>
          <w:color w:val="000000"/>
        </w:rPr>
        <w:t xml:space="preserve"> </w:t>
      </w:r>
      <w:r w:rsidRPr="007120C6">
        <w:rPr>
          <w:rFonts w:ascii="Arial" w:hAnsi="Arial" w:cs="Arial"/>
          <w:color w:val="000000"/>
        </w:rPr>
        <w:t>policy will also be monitored, and figures published on a regular basis.</w:t>
      </w:r>
    </w:p>
    <w:p w:rsidR="006403F6" w:rsidRPr="007120C6" w:rsidRDefault="006403F6" w:rsidP="006403F6">
      <w:pPr>
        <w:pStyle w:val="ListParagraph"/>
        <w:numPr>
          <w:ilvl w:val="0"/>
          <w:numId w:val="8"/>
        </w:numPr>
        <w:autoSpaceDE w:val="0"/>
        <w:autoSpaceDN w:val="0"/>
        <w:adjustRightInd w:val="0"/>
        <w:jc w:val="both"/>
        <w:rPr>
          <w:rFonts w:ascii="Arial" w:hAnsi="Arial" w:cs="Arial"/>
          <w:color w:val="000000"/>
        </w:rPr>
      </w:pPr>
      <w:r w:rsidRPr="00433E4C">
        <w:rPr>
          <w:rFonts w:ascii="Arial" w:hAnsi="Arial" w:cs="Arial"/>
          <w:color w:val="000000"/>
        </w:rPr>
        <w:t>The Governing Body will ensure that information is stored in an appropriate and</w:t>
      </w:r>
      <w:r w:rsidR="007120C6">
        <w:rPr>
          <w:rFonts w:ascii="Arial" w:hAnsi="Arial" w:cs="Arial"/>
          <w:color w:val="000000"/>
        </w:rPr>
        <w:t xml:space="preserve"> </w:t>
      </w:r>
      <w:r w:rsidRPr="007120C6">
        <w:rPr>
          <w:rFonts w:ascii="Arial" w:hAnsi="Arial" w:cs="Arial"/>
          <w:color w:val="000000"/>
        </w:rPr>
        <w:t>confidential format in accordance with the Data Protection Act 1998.</w:t>
      </w:r>
    </w:p>
    <w:p w:rsidR="006403F6" w:rsidRPr="00433E4C" w:rsidRDefault="006403F6"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b/>
          <w:bCs/>
          <w:color w:val="000000"/>
        </w:rPr>
      </w:pPr>
      <w:r w:rsidRPr="00433E4C">
        <w:rPr>
          <w:rFonts w:ascii="Arial" w:hAnsi="Arial" w:cs="Arial"/>
          <w:b/>
          <w:bCs/>
          <w:color w:val="000000"/>
        </w:rPr>
        <w:t>Non-employment aspects of equality</w:t>
      </w:r>
    </w:p>
    <w:p w:rsidR="006403F6" w:rsidRPr="00433E4C"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This policy relates only to the employment aspects of th</w:t>
      </w:r>
      <w:r w:rsidR="000364FC" w:rsidRPr="00433E4C">
        <w:rPr>
          <w:rFonts w:ascii="Arial" w:hAnsi="Arial" w:cs="Arial"/>
          <w:color w:val="000000"/>
        </w:rPr>
        <w:t xml:space="preserve">e activities of the school. The </w:t>
      </w:r>
      <w:r w:rsidRPr="00433E4C">
        <w:rPr>
          <w:rFonts w:ascii="Arial" w:hAnsi="Arial" w:cs="Arial"/>
          <w:color w:val="000000"/>
        </w:rPr>
        <w:t>principles outlined here by the Governing Body of fair an</w:t>
      </w:r>
      <w:r w:rsidR="000364FC" w:rsidRPr="00433E4C">
        <w:rPr>
          <w:rFonts w:ascii="Arial" w:hAnsi="Arial" w:cs="Arial"/>
          <w:color w:val="000000"/>
        </w:rPr>
        <w:t xml:space="preserve">d equal treatment apply equally </w:t>
      </w:r>
      <w:r w:rsidRPr="00433E4C">
        <w:rPr>
          <w:rFonts w:ascii="Arial" w:hAnsi="Arial" w:cs="Arial"/>
          <w:color w:val="000000"/>
        </w:rPr>
        <w:t>to our approach to pupils and parents of the school and to our dealings wi</w:t>
      </w:r>
      <w:r w:rsidR="000364FC" w:rsidRPr="00433E4C">
        <w:rPr>
          <w:rFonts w:ascii="Arial" w:hAnsi="Arial" w:cs="Arial"/>
          <w:color w:val="000000"/>
        </w:rPr>
        <w:t xml:space="preserve">th members of </w:t>
      </w:r>
      <w:r w:rsidRPr="00433E4C">
        <w:rPr>
          <w:rFonts w:ascii="Arial" w:hAnsi="Arial" w:cs="Arial"/>
          <w:color w:val="000000"/>
        </w:rPr>
        <w:t xml:space="preserve">the local community and all outside agencies. </w:t>
      </w:r>
    </w:p>
    <w:p w:rsidR="006403F6" w:rsidRPr="00433E4C" w:rsidRDefault="006403F6" w:rsidP="006403F6">
      <w:pPr>
        <w:autoSpaceDE w:val="0"/>
        <w:autoSpaceDN w:val="0"/>
        <w:adjustRightInd w:val="0"/>
        <w:jc w:val="both"/>
        <w:rPr>
          <w:rFonts w:ascii="Arial" w:hAnsi="Arial" w:cs="Arial"/>
          <w:color w:val="000000"/>
        </w:rPr>
      </w:pPr>
    </w:p>
    <w:p w:rsidR="006403F6" w:rsidRPr="00433E4C" w:rsidRDefault="006403F6" w:rsidP="006403F6">
      <w:pPr>
        <w:autoSpaceDE w:val="0"/>
        <w:autoSpaceDN w:val="0"/>
        <w:adjustRightInd w:val="0"/>
        <w:jc w:val="both"/>
        <w:rPr>
          <w:rFonts w:ascii="Arial" w:hAnsi="Arial" w:cs="Arial"/>
          <w:b/>
          <w:bCs/>
          <w:color w:val="000000"/>
        </w:rPr>
      </w:pPr>
      <w:r w:rsidRPr="00433E4C">
        <w:rPr>
          <w:rFonts w:ascii="Arial" w:hAnsi="Arial" w:cs="Arial"/>
          <w:b/>
          <w:bCs/>
          <w:color w:val="000000"/>
        </w:rPr>
        <w:t>Training</w:t>
      </w:r>
    </w:p>
    <w:p w:rsidR="006403F6"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The principles outlined above in relation to fair and equal t</w:t>
      </w:r>
      <w:r w:rsidR="000364FC" w:rsidRPr="00433E4C">
        <w:rPr>
          <w:rFonts w:ascii="Arial" w:hAnsi="Arial" w:cs="Arial"/>
          <w:color w:val="000000"/>
        </w:rPr>
        <w:t xml:space="preserve">reatment will also apply to </w:t>
      </w:r>
      <w:r w:rsidRPr="00433E4C">
        <w:rPr>
          <w:rFonts w:ascii="Arial" w:hAnsi="Arial" w:cs="Arial"/>
          <w:color w:val="000000"/>
        </w:rPr>
        <w:t>selection for training. Requests for training will be considered in accordance with the school’s operational priorities, based on the school</w:t>
      </w:r>
      <w:r w:rsidR="000364FC" w:rsidRPr="00433E4C">
        <w:rPr>
          <w:rFonts w:ascii="Arial" w:hAnsi="Arial" w:cs="Arial"/>
          <w:color w:val="000000"/>
        </w:rPr>
        <w:t xml:space="preserve">’s overall development plan and </w:t>
      </w:r>
      <w:r w:rsidRPr="00433E4C">
        <w:rPr>
          <w:rFonts w:ascii="Arial" w:hAnsi="Arial" w:cs="Arial"/>
          <w:color w:val="000000"/>
        </w:rPr>
        <w:t>budget allocations.</w:t>
      </w:r>
    </w:p>
    <w:p w:rsidR="00D56BAC" w:rsidRPr="00433E4C" w:rsidRDefault="00D56BAC" w:rsidP="006403F6">
      <w:pPr>
        <w:autoSpaceDE w:val="0"/>
        <w:autoSpaceDN w:val="0"/>
        <w:adjustRightInd w:val="0"/>
        <w:jc w:val="both"/>
        <w:rPr>
          <w:rFonts w:ascii="Arial" w:hAnsi="Arial" w:cs="Arial"/>
          <w:color w:val="000000"/>
        </w:rPr>
      </w:pPr>
    </w:p>
    <w:p w:rsidR="002E6522" w:rsidRDefault="006403F6" w:rsidP="006403F6">
      <w:pPr>
        <w:autoSpaceDE w:val="0"/>
        <w:autoSpaceDN w:val="0"/>
        <w:adjustRightInd w:val="0"/>
        <w:jc w:val="both"/>
        <w:rPr>
          <w:rFonts w:ascii="Arial" w:hAnsi="Arial" w:cs="Arial"/>
          <w:color w:val="000000"/>
        </w:rPr>
      </w:pPr>
      <w:r w:rsidRPr="00433E4C">
        <w:rPr>
          <w:rFonts w:ascii="Arial" w:hAnsi="Arial" w:cs="Arial"/>
          <w:color w:val="000000"/>
        </w:rPr>
        <w:t>Similarly, the training of the school managers and gove</w:t>
      </w:r>
      <w:r w:rsidR="000364FC" w:rsidRPr="00433E4C">
        <w:rPr>
          <w:rFonts w:ascii="Arial" w:hAnsi="Arial" w:cs="Arial"/>
          <w:color w:val="000000"/>
        </w:rPr>
        <w:t xml:space="preserve">rnors in issues of equality and </w:t>
      </w:r>
      <w:r w:rsidRPr="00433E4C">
        <w:rPr>
          <w:rFonts w:ascii="Arial" w:hAnsi="Arial" w:cs="Arial"/>
          <w:color w:val="000000"/>
        </w:rPr>
        <w:t>discrimination, is an essential part of our Equality policy.</w:t>
      </w:r>
      <w:r w:rsidR="00B06849" w:rsidRPr="00433E4C">
        <w:rPr>
          <w:rFonts w:ascii="Arial" w:hAnsi="Arial" w:cs="Arial"/>
          <w:color w:val="000000"/>
        </w:rPr>
        <w:t xml:space="preserve"> </w:t>
      </w:r>
      <w:r w:rsidRPr="00433E4C">
        <w:rPr>
          <w:rFonts w:ascii="Arial" w:hAnsi="Arial" w:cs="Arial"/>
          <w:color w:val="000000"/>
        </w:rPr>
        <w:t>Where training is scheduled to take place on site, the sch</w:t>
      </w:r>
      <w:r w:rsidR="000364FC" w:rsidRPr="00433E4C">
        <w:rPr>
          <w:rFonts w:ascii="Arial" w:hAnsi="Arial" w:cs="Arial"/>
          <w:color w:val="000000"/>
        </w:rPr>
        <w:t xml:space="preserve">ool will, where possible, adapt </w:t>
      </w:r>
      <w:r w:rsidRPr="00433E4C">
        <w:rPr>
          <w:rFonts w:ascii="Arial" w:hAnsi="Arial" w:cs="Arial"/>
          <w:color w:val="000000"/>
        </w:rPr>
        <w:t>the methods of training delivery if current arrangements disadvantage particular individuals or groups of staff.</w:t>
      </w:r>
    </w:p>
    <w:p w:rsidR="00940B26" w:rsidRDefault="00940B26" w:rsidP="006403F6">
      <w:pPr>
        <w:autoSpaceDE w:val="0"/>
        <w:autoSpaceDN w:val="0"/>
        <w:adjustRightInd w:val="0"/>
        <w:jc w:val="both"/>
        <w:rPr>
          <w:rFonts w:ascii="Arial" w:hAnsi="Arial" w:cs="Arial"/>
          <w:color w:val="000000"/>
        </w:rPr>
      </w:pPr>
    </w:p>
    <w:p w:rsidR="00681A89" w:rsidRDefault="00681A89" w:rsidP="00940B26">
      <w:pPr>
        <w:keepNext/>
        <w:spacing w:before="240" w:after="60"/>
        <w:outlineLvl w:val="2"/>
        <w:rPr>
          <w:rFonts w:ascii="Comic Sans MS" w:hAnsi="Comic Sans MS"/>
          <w:b/>
          <w:bCs/>
        </w:rPr>
      </w:pPr>
    </w:p>
    <w:p w:rsidR="00681A89" w:rsidRDefault="00681A89" w:rsidP="00940B26">
      <w:pPr>
        <w:keepNext/>
        <w:spacing w:before="240" w:after="60"/>
        <w:outlineLvl w:val="2"/>
        <w:rPr>
          <w:rFonts w:ascii="Comic Sans MS" w:hAnsi="Comic Sans MS"/>
          <w:b/>
          <w:bCs/>
        </w:rPr>
      </w:pPr>
    </w:p>
    <w:p w:rsidR="00940B26" w:rsidRPr="00551C7A" w:rsidRDefault="00940B26" w:rsidP="00940B26">
      <w:pPr>
        <w:keepNext/>
        <w:spacing w:before="240" w:after="60"/>
        <w:outlineLvl w:val="2"/>
        <w:rPr>
          <w:rFonts w:ascii="Comic Sans MS" w:hAnsi="Comic Sans MS"/>
          <w:b/>
          <w:bCs/>
        </w:rPr>
      </w:pPr>
      <w:bookmarkStart w:id="3" w:name="_GoBack"/>
      <w:bookmarkEnd w:id="3"/>
      <w:r w:rsidRPr="00551C7A">
        <w:rPr>
          <w:rFonts w:ascii="Comic Sans MS" w:hAnsi="Comic Sans MS"/>
          <w:b/>
          <w:bCs/>
        </w:rPr>
        <w:t xml:space="preserve">Signed and dated: </w:t>
      </w:r>
    </w:p>
    <w:p w:rsidR="00940B26" w:rsidRPr="00551C7A" w:rsidRDefault="00940B26" w:rsidP="00940B26">
      <w:pPr>
        <w:rPr>
          <w:rFonts w:ascii="Comic Sans MS" w:hAnsi="Comic Sans MS"/>
        </w:rPr>
      </w:pPr>
    </w:p>
    <w:p w:rsidR="00940B26" w:rsidRPr="00551C7A" w:rsidRDefault="00940B26" w:rsidP="00940B26">
      <w:pPr>
        <w:keepNext/>
        <w:spacing w:before="240" w:after="60"/>
        <w:outlineLvl w:val="2"/>
        <w:rPr>
          <w:rFonts w:ascii="Comic Sans MS" w:hAnsi="Comic Sans MS"/>
        </w:rPr>
      </w:pPr>
      <w:r w:rsidRPr="00551C7A">
        <w:rPr>
          <w:rFonts w:ascii="Comic Sans MS" w:hAnsi="Comic Sans MS"/>
          <w:bCs/>
        </w:rPr>
        <w:t>Head Teacher ………………………………………………………………………………………………..</w:t>
      </w:r>
    </w:p>
    <w:p w:rsidR="00940B26" w:rsidRPr="00551C7A" w:rsidRDefault="00940B26" w:rsidP="00940B26">
      <w:pPr>
        <w:rPr>
          <w:rFonts w:ascii="Comic Sans MS" w:hAnsi="Comic Sans MS"/>
        </w:rPr>
      </w:pPr>
    </w:p>
    <w:p w:rsidR="00940B26" w:rsidRPr="00551C7A" w:rsidRDefault="00940B26" w:rsidP="00940B26">
      <w:pPr>
        <w:rPr>
          <w:rFonts w:ascii="Comic Sans MS" w:hAnsi="Comic Sans MS"/>
        </w:rPr>
      </w:pPr>
    </w:p>
    <w:p w:rsidR="00940B26" w:rsidRPr="00551C7A" w:rsidRDefault="00940B26" w:rsidP="00940B26">
      <w:pPr>
        <w:rPr>
          <w:rFonts w:ascii="Comic Sans MS" w:hAnsi="Comic Sans MS"/>
        </w:rPr>
      </w:pPr>
      <w:r w:rsidRPr="00551C7A">
        <w:rPr>
          <w:rFonts w:ascii="Comic Sans MS" w:hAnsi="Comic Sans MS"/>
        </w:rPr>
        <w:t>Chair of Governors …………………………………………………………………………………………</w:t>
      </w:r>
    </w:p>
    <w:p w:rsidR="00940B26" w:rsidRPr="00433E4C" w:rsidRDefault="00940B26" w:rsidP="006403F6">
      <w:pPr>
        <w:autoSpaceDE w:val="0"/>
        <w:autoSpaceDN w:val="0"/>
        <w:adjustRightInd w:val="0"/>
        <w:jc w:val="both"/>
        <w:rPr>
          <w:rFonts w:ascii="Arial" w:hAnsi="Arial" w:cs="Arial"/>
          <w:color w:val="000000"/>
        </w:rPr>
      </w:pPr>
    </w:p>
    <w:sectPr w:rsidR="00940B26" w:rsidRPr="00433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0922"/>
    <w:multiLevelType w:val="hybridMultilevel"/>
    <w:tmpl w:val="0E8449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A2E2E30"/>
    <w:multiLevelType w:val="hybridMultilevel"/>
    <w:tmpl w:val="E1A2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F1A1F"/>
    <w:multiLevelType w:val="hybridMultilevel"/>
    <w:tmpl w:val="CFB8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8016C"/>
    <w:multiLevelType w:val="hybridMultilevel"/>
    <w:tmpl w:val="88E06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4C7329E"/>
    <w:multiLevelType w:val="hybridMultilevel"/>
    <w:tmpl w:val="24BA6726"/>
    <w:lvl w:ilvl="0" w:tplc="818AE8F2">
      <w:start w:val="1"/>
      <w:numFmt w:val="bullet"/>
      <w:pStyle w:val="Normalbulleted"/>
      <w:lvlText w:val="●"/>
      <w:lvlJc w:val="left"/>
      <w:pPr>
        <w:tabs>
          <w:tab w:val="num" w:pos="360"/>
        </w:tabs>
        <w:ind w:left="340" w:hanging="340"/>
      </w:pPr>
      <w:rPr>
        <w:rFonts w:ascii="Arial" w:hAnsi="Arial" w:hint="default"/>
        <w:color w:val="000000"/>
        <w:sz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2D4A1DA2"/>
    <w:multiLevelType w:val="hybridMultilevel"/>
    <w:tmpl w:val="C572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C2EB7"/>
    <w:multiLevelType w:val="hybridMultilevel"/>
    <w:tmpl w:val="15FA91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3A7CEF"/>
    <w:multiLevelType w:val="hybridMultilevel"/>
    <w:tmpl w:val="C5A8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C7E8A"/>
    <w:multiLevelType w:val="hybridMultilevel"/>
    <w:tmpl w:val="B602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56407"/>
    <w:multiLevelType w:val="hybridMultilevel"/>
    <w:tmpl w:val="BA667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4E4094"/>
    <w:multiLevelType w:val="hybridMultilevel"/>
    <w:tmpl w:val="69963C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3"/>
  </w:num>
  <w:num w:numId="6">
    <w:abstractNumId w:val="5"/>
  </w:num>
  <w:num w:numId="7">
    <w:abstractNumId w:val="8"/>
  </w:num>
  <w:num w:numId="8">
    <w:abstractNumId w:val="1"/>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F6"/>
    <w:rsid w:val="000364FC"/>
    <w:rsid w:val="002E6522"/>
    <w:rsid w:val="0034640D"/>
    <w:rsid w:val="003F0310"/>
    <w:rsid w:val="00433E4C"/>
    <w:rsid w:val="00463EA4"/>
    <w:rsid w:val="004F6FB4"/>
    <w:rsid w:val="00522C31"/>
    <w:rsid w:val="006403F6"/>
    <w:rsid w:val="00681A89"/>
    <w:rsid w:val="006F093B"/>
    <w:rsid w:val="007120C6"/>
    <w:rsid w:val="00940B26"/>
    <w:rsid w:val="00942379"/>
    <w:rsid w:val="00A34E11"/>
    <w:rsid w:val="00AA21D9"/>
    <w:rsid w:val="00B06849"/>
    <w:rsid w:val="00CE72CE"/>
    <w:rsid w:val="00D56BAC"/>
    <w:rsid w:val="00DB5701"/>
    <w:rsid w:val="00F40E6E"/>
    <w:rsid w:val="00F5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64A5AB-2EC1-405C-8A88-7A42814C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F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036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31"/>
    <w:pPr>
      <w:ind w:left="720"/>
      <w:contextualSpacing/>
    </w:pPr>
  </w:style>
  <w:style w:type="paragraph" w:customStyle="1" w:styleId="ParagraphNumbering">
    <w:name w:val="Paragraph Numbering"/>
    <w:basedOn w:val="Heading2"/>
    <w:rsid w:val="000364FC"/>
    <w:pPr>
      <w:keepNext w:val="0"/>
      <w:keepLines w:val="0"/>
      <w:spacing w:before="0" w:after="240"/>
      <w:outlineLvl w:val="9"/>
    </w:pPr>
    <w:rPr>
      <w:rFonts w:ascii="Arial" w:eastAsia="Times New Roman" w:hAnsi="Arial" w:cs="Times New Roman"/>
      <w:b w:val="0"/>
      <w:bCs w:val="0"/>
      <w:color w:val="auto"/>
      <w:sz w:val="24"/>
      <w:szCs w:val="24"/>
      <w:lang w:eastAsia="en-US"/>
    </w:rPr>
  </w:style>
  <w:style w:type="paragraph" w:styleId="BodyText">
    <w:name w:val="Body Text"/>
    <w:basedOn w:val="Normal"/>
    <w:link w:val="BodyTextChar"/>
    <w:rsid w:val="000364FC"/>
    <w:pPr>
      <w:jc w:val="both"/>
    </w:pPr>
    <w:rPr>
      <w:rFonts w:ascii="Tahoma" w:hAnsi="Tahoma" w:cs="Tahoma"/>
      <w:lang w:eastAsia="en-US"/>
    </w:rPr>
  </w:style>
  <w:style w:type="character" w:customStyle="1" w:styleId="BodyTextChar">
    <w:name w:val="Body Text Char"/>
    <w:basedOn w:val="DefaultParagraphFont"/>
    <w:link w:val="BodyText"/>
    <w:rsid w:val="000364FC"/>
    <w:rPr>
      <w:rFonts w:ascii="Tahoma" w:eastAsia="Times New Roman" w:hAnsi="Tahoma" w:cs="Tahoma"/>
      <w:sz w:val="24"/>
      <w:szCs w:val="24"/>
    </w:rPr>
  </w:style>
  <w:style w:type="paragraph" w:styleId="BodyTextIndent">
    <w:name w:val="Body Text Indent"/>
    <w:basedOn w:val="Normal"/>
    <w:link w:val="BodyTextIndentChar"/>
    <w:rsid w:val="000364FC"/>
    <w:pPr>
      <w:spacing w:after="120"/>
      <w:ind w:left="360"/>
    </w:pPr>
    <w:rPr>
      <w:lang w:eastAsia="en-US"/>
    </w:rPr>
  </w:style>
  <w:style w:type="character" w:customStyle="1" w:styleId="BodyTextIndentChar">
    <w:name w:val="Body Text Indent Char"/>
    <w:basedOn w:val="DefaultParagraphFont"/>
    <w:link w:val="BodyTextIndent"/>
    <w:rsid w:val="000364FC"/>
    <w:rPr>
      <w:rFonts w:ascii="Times New Roman" w:eastAsia="Times New Roman" w:hAnsi="Times New Roman" w:cs="Times New Roman"/>
      <w:sz w:val="24"/>
      <w:szCs w:val="24"/>
    </w:rPr>
  </w:style>
  <w:style w:type="character" w:customStyle="1" w:styleId="twoce1">
    <w:name w:val="twoce1"/>
    <w:rsid w:val="000364FC"/>
    <w:rPr>
      <w:rFonts w:ascii="Verdana" w:hAnsi="Verdana" w:hint="default"/>
      <w:sz w:val="20"/>
      <w:szCs w:val="20"/>
    </w:rPr>
  </w:style>
  <w:style w:type="paragraph" w:customStyle="1" w:styleId="Default">
    <w:name w:val="Default"/>
    <w:rsid w:val="000364F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semiHidden/>
    <w:rsid w:val="000364FC"/>
    <w:rPr>
      <w:rFonts w:asciiTheme="majorHAnsi" w:eastAsiaTheme="majorEastAsia" w:hAnsiTheme="majorHAnsi" w:cstheme="majorBidi"/>
      <w:b/>
      <w:bCs/>
      <w:color w:val="4F81BD" w:themeColor="accent1"/>
      <w:sz w:val="26"/>
      <w:szCs w:val="26"/>
      <w:lang w:eastAsia="en-GB"/>
    </w:rPr>
  </w:style>
  <w:style w:type="character" w:customStyle="1" w:styleId="Normalbold">
    <w:name w:val="Normal bold"/>
    <w:rsid w:val="002E6522"/>
    <w:rPr>
      <w:b/>
    </w:rPr>
  </w:style>
  <w:style w:type="paragraph" w:customStyle="1" w:styleId="Normalbulleted">
    <w:name w:val="Normal bulleted"/>
    <w:basedOn w:val="Normal"/>
    <w:next w:val="Normal"/>
    <w:rsid w:val="003F0310"/>
    <w:pPr>
      <w:numPr>
        <w:numId w:val="11"/>
      </w:numPr>
      <w:tabs>
        <w:tab w:val="clear" w:pos="360"/>
        <w:tab w:val="left" w:pos="284"/>
      </w:tabs>
      <w:spacing w:line="280" w:lineRule="exact"/>
      <w:ind w:left="284" w:hanging="284"/>
    </w:pPr>
    <w:rPr>
      <w:rFonts w:ascii="Arial" w:hAnsi="Arial"/>
      <w:sz w:val="21"/>
      <w:szCs w:val="20"/>
      <w:lang w:eastAsia="en-US"/>
    </w:rPr>
  </w:style>
  <w:style w:type="character" w:customStyle="1" w:styleId="Normalitalic">
    <w:name w:val="Normal italic"/>
    <w:rsid w:val="003F0310"/>
    <w:rPr>
      <w:i/>
    </w:rPr>
  </w:style>
  <w:style w:type="paragraph" w:styleId="BalloonText">
    <w:name w:val="Balloon Text"/>
    <w:basedOn w:val="Normal"/>
    <w:link w:val="BalloonTextChar"/>
    <w:uiPriority w:val="99"/>
    <w:semiHidden/>
    <w:unhideWhenUsed/>
    <w:rsid w:val="00CE72CE"/>
    <w:rPr>
      <w:rFonts w:ascii="Tahoma" w:hAnsi="Tahoma" w:cs="Tahoma"/>
      <w:sz w:val="16"/>
      <w:szCs w:val="16"/>
    </w:rPr>
  </w:style>
  <w:style w:type="character" w:customStyle="1" w:styleId="BalloonTextChar">
    <w:name w:val="Balloon Text Char"/>
    <w:basedOn w:val="DefaultParagraphFont"/>
    <w:link w:val="BalloonText"/>
    <w:uiPriority w:val="99"/>
    <w:semiHidden/>
    <w:rsid w:val="00CE72C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4611-F7D0-412E-8609-4696A9D1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dzipfell</dc:creator>
  <cp:lastModifiedBy>Skillcorn, Sue</cp:lastModifiedBy>
  <cp:revision>2</cp:revision>
  <cp:lastPrinted>2012-06-14T13:46:00Z</cp:lastPrinted>
  <dcterms:created xsi:type="dcterms:W3CDTF">2018-09-07T08:51:00Z</dcterms:created>
  <dcterms:modified xsi:type="dcterms:W3CDTF">2018-09-07T08:51:00Z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967859285</vt:i4>
  </property>
</Properties>
</file>