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80" w:rsidRPr="006F0728" w:rsidRDefault="007436BB" w:rsidP="006F0728">
      <w:pPr>
        <w:jc w:val="center"/>
        <w:rPr>
          <w:rFonts w:ascii="Times New Roman" w:hAnsi="Times New Roman"/>
          <w:b/>
          <w:sz w:val="40"/>
          <w:szCs w:val="40"/>
        </w:rPr>
      </w:pPr>
      <w:bookmarkStart w:id="0" w:name="_MON_1307859521"/>
      <w:bookmarkStart w:id="1" w:name="_MON_1054448968"/>
      <w:bookmarkStart w:id="2" w:name="_MON_1118230418"/>
      <w:bookmarkStart w:id="3" w:name="_GoBack"/>
      <w:bookmarkEnd w:id="0"/>
      <w:bookmarkEnd w:id="1"/>
      <w:bookmarkEnd w:id="2"/>
      <w:bookmarkEnd w:id="3"/>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23.75pt" fillcolor="window">
            <v:imagedata r:id="rId8" o:title="" gain="47186f" blacklevel="17040f"/>
          </v:shape>
        </w:pict>
      </w:r>
    </w:p>
    <w:p w:rsidR="00932780" w:rsidRPr="006F0728" w:rsidRDefault="00932780" w:rsidP="00932780">
      <w:pPr>
        <w:jc w:val="center"/>
        <w:rPr>
          <w:rFonts w:ascii="Trebuchet MS" w:hAnsi="Trebuchet MS"/>
          <w:b/>
          <w:noProof/>
          <w:sz w:val="56"/>
          <w:szCs w:val="56"/>
        </w:rPr>
      </w:pPr>
      <w:r w:rsidRPr="006F0728">
        <w:rPr>
          <w:rFonts w:ascii="Trebuchet MS" w:hAnsi="Trebuchet MS"/>
          <w:b/>
          <w:noProof/>
          <w:sz w:val="56"/>
          <w:szCs w:val="56"/>
        </w:rPr>
        <w:t>Mill Lane</w:t>
      </w:r>
    </w:p>
    <w:p w:rsidR="00932780" w:rsidRDefault="00932780" w:rsidP="006F0728">
      <w:pPr>
        <w:jc w:val="center"/>
        <w:rPr>
          <w:rFonts w:ascii="Trebuchet MS" w:hAnsi="Trebuchet MS"/>
          <w:b/>
          <w:noProof/>
          <w:sz w:val="56"/>
          <w:szCs w:val="56"/>
        </w:rPr>
      </w:pPr>
      <w:r w:rsidRPr="006F0728">
        <w:rPr>
          <w:rFonts w:ascii="Trebuchet MS" w:hAnsi="Trebuchet MS"/>
          <w:b/>
          <w:noProof/>
          <w:sz w:val="56"/>
          <w:szCs w:val="56"/>
        </w:rPr>
        <w:t>Primary School</w:t>
      </w:r>
    </w:p>
    <w:p w:rsidR="006F0728" w:rsidRPr="006F0728" w:rsidRDefault="006F0728" w:rsidP="006F0728">
      <w:pPr>
        <w:jc w:val="center"/>
        <w:rPr>
          <w:rFonts w:ascii="Trebuchet MS" w:hAnsi="Trebuchet MS"/>
          <w:b/>
          <w:noProof/>
          <w:sz w:val="28"/>
          <w:szCs w:val="28"/>
        </w:rPr>
      </w:pPr>
    </w:p>
    <w:p w:rsidR="00E14474" w:rsidRDefault="00E14474" w:rsidP="00E14474">
      <w:pPr>
        <w:jc w:val="center"/>
        <w:rPr>
          <w:b/>
          <w:sz w:val="48"/>
          <w:szCs w:val="48"/>
        </w:rPr>
      </w:pPr>
      <w:r>
        <w:rPr>
          <w:b/>
          <w:sz w:val="48"/>
          <w:szCs w:val="48"/>
        </w:rPr>
        <w:t>Equality Statement</w:t>
      </w:r>
    </w:p>
    <w:p w:rsidR="00932780" w:rsidRDefault="00E14474" w:rsidP="006F0728">
      <w:pPr>
        <w:jc w:val="center"/>
        <w:rPr>
          <w:rFonts w:ascii="Arial Rounded MT Bold" w:hAnsi="Arial Rounded MT Bold"/>
          <w:sz w:val="56"/>
          <w:szCs w:val="56"/>
        </w:rPr>
      </w:pPr>
      <w:r w:rsidRPr="006F0728">
        <w:rPr>
          <w:rFonts w:ascii="Arial Rounded MT Bold" w:hAnsi="Arial Rounded MT Bold"/>
          <w:sz w:val="56"/>
          <w:szCs w:val="56"/>
        </w:rPr>
        <w:t>February 2017</w:t>
      </w:r>
    </w:p>
    <w:p w:rsidR="006F0728" w:rsidRPr="006F0728" w:rsidRDefault="006F0728" w:rsidP="006F0728">
      <w:pPr>
        <w:jc w:val="center"/>
        <w:rPr>
          <w:rFonts w:ascii="Arial Rounded MT Bold" w:hAnsi="Arial Rounded MT Bold"/>
          <w:sz w:val="28"/>
          <w:szCs w:val="28"/>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14474" w:rsidRPr="00551C7A" w:rsidTr="001600EB">
        <w:trPr>
          <w:trHeight w:val="205"/>
        </w:trPr>
        <w:tc>
          <w:tcPr>
            <w:tcW w:w="5495" w:type="dxa"/>
            <w:shd w:val="clear" w:color="auto" w:fill="auto"/>
          </w:tcPr>
          <w:p w:rsidR="00E14474" w:rsidRDefault="00E14474" w:rsidP="00E14474">
            <w:r>
              <w:t>Written: February 2017</w:t>
            </w:r>
          </w:p>
        </w:tc>
      </w:tr>
      <w:tr w:rsidR="00932780" w:rsidRPr="00551C7A" w:rsidTr="001600EB">
        <w:trPr>
          <w:trHeight w:val="205"/>
        </w:trPr>
        <w:tc>
          <w:tcPr>
            <w:tcW w:w="5495" w:type="dxa"/>
            <w:shd w:val="clear" w:color="auto" w:fill="auto"/>
          </w:tcPr>
          <w:p w:rsidR="00932780" w:rsidRPr="00551C7A" w:rsidRDefault="00E14474" w:rsidP="00E14474">
            <w:r>
              <w:t>Written by</w:t>
            </w:r>
            <w:r w:rsidR="00932780">
              <w:t xml:space="preserve">: </w:t>
            </w:r>
            <w:r>
              <w:t>Sue Skillcorn</w:t>
            </w:r>
          </w:p>
        </w:tc>
      </w:tr>
      <w:tr w:rsidR="00932780" w:rsidRPr="00551C7A" w:rsidTr="001600EB">
        <w:trPr>
          <w:trHeight w:val="261"/>
        </w:trPr>
        <w:tc>
          <w:tcPr>
            <w:tcW w:w="5495" w:type="dxa"/>
            <w:shd w:val="clear" w:color="auto" w:fill="auto"/>
          </w:tcPr>
          <w:p w:rsidR="00932780" w:rsidRPr="00551C7A" w:rsidRDefault="00932780" w:rsidP="00E14474">
            <w:r w:rsidRPr="00551C7A">
              <w:t xml:space="preserve">Date adopted by Governors and Staff: </w:t>
            </w:r>
            <w:r w:rsidR="00E14474">
              <w:t>Feb 2017</w:t>
            </w:r>
          </w:p>
        </w:tc>
      </w:tr>
      <w:tr w:rsidR="00932780" w:rsidRPr="00551C7A" w:rsidTr="001600EB">
        <w:trPr>
          <w:trHeight w:val="132"/>
        </w:trPr>
        <w:tc>
          <w:tcPr>
            <w:tcW w:w="5495" w:type="dxa"/>
            <w:shd w:val="clear" w:color="auto" w:fill="auto"/>
          </w:tcPr>
          <w:p w:rsidR="00932780" w:rsidRPr="00551C7A" w:rsidRDefault="00E14474" w:rsidP="001600EB">
            <w:r>
              <w:t>Review Date: Feb 2018</w:t>
            </w:r>
          </w:p>
        </w:tc>
      </w:tr>
    </w:tbl>
    <w:p w:rsidR="00932780" w:rsidRPr="00551C7A" w:rsidRDefault="00932780" w:rsidP="00932780">
      <w:pPr>
        <w:jc w:val="center"/>
        <w:rPr>
          <w:rFonts w:ascii="Trebuchet MS" w:hAnsi="Trebuchet MS"/>
          <w:sz w:val="28"/>
          <w:szCs w:val="28"/>
        </w:rPr>
      </w:pPr>
    </w:p>
    <w:p w:rsidR="00932780" w:rsidRPr="00551C7A" w:rsidRDefault="00932780" w:rsidP="00932780">
      <w:pPr>
        <w:rPr>
          <w:rFonts w:ascii="Times New Roman" w:hAnsi="Times New Roman"/>
          <w:sz w:val="24"/>
        </w:rPr>
      </w:pPr>
    </w:p>
    <w:p w:rsidR="00932780" w:rsidRPr="00551C7A" w:rsidRDefault="00932780" w:rsidP="00932780">
      <w:pPr>
        <w:jc w:val="center"/>
        <w:rPr>
          <w:rFonts w:ascii="Trebuchet MS" w:hAnsi="Trebuchet MS"/>
          <w:b/>
          <w:sz w:val="28"/>
          <w:szCs w:val="28"/>
        </w:rPr>
      </w:pPr>
    </w:p>
    <w:p w:rsidR="00932780" w:rsidRPr="00551C7A" w:rsidRDefault="00932780" w:rsidP="00932780">
      <w:pPr>
        <w:jc w:val="center"/>
        <w:rPr>
          <w:rFonts w:cs="Arial"/>
          <w:b/>
        </w:rPr>
      </w:pPr>
    </w:p>
    <w:p w:rsidR="00E14474" w:rsidRPr="00E14474" w:rsidRDefault="00E14474" w:rsidP="00E14474">
      <w:pPr>
        <w:spacing w:after="200" w:line="276" w:lineRule="auto"/>
        <w:rPr>
          <w:rFonts w:cs="Arial"/>
          <w:b/>
          <w:color w:val="000000" w:themeColor="text1"/>
          <w:sz w:val="28"/>
          <w:szCs w:val="28"/>
        </w:rPr>
      </w:pPr>
      <w:r w:rsidRPr="00E14474">
        <w:rPr>
          <w:rFonts w:cs="Arial"/>
          <w:b/>
          <w:color w:val="000000" w:themeColor="text1"/>
          <w:sz w:val="28"/>
          <w:szCs w:val="28"/>
        </w:rPr>
        <w:lastRenderedPageBreak/>
        <w:t>Equality Statement</w:t>
      </w:r>
    </w:p>
    <w:p w:rsidR="00E14474" w:rsidRPr="00E14474" w:rsidRDefault="00E14474" w:rsidP="00E14474">
      <w:pPr>
        <w:spacing w:after="200" w:line="276" w:lineRule="auto"/>
        <w:rPr>
          <w:rFonts w:cs="Arial"/>
        </w:rPr>
      </w:pPr>
      <w:r w:rsidRPr="00E14474">
        <w:rPr>
          <w:rFonts w:cs="Arial"/>
        </w:rPr>
        <w:t xml:space="preserve"> </w:t>
      </w:r>
      <w:r>
        <w:rPr>
          <w:rFonts w:cs="Arial"/>
        </w:rPr>
        <w:t>Mill Lane</w:t>
      </w:r>
      <w:r w:rsidRPr="00E14474">
        <w:rPr>
          <w:rFonts w:cs="Arial"/>
        </w:rPr>
        <w:t xml:space="preserve"> Primary School is committed to equality.</w:t>
      </w:r>
      <w:r w:rsidR="00DC7ECC">
        <w:rPr>
          <w:rFonts w:cs="Arial"/>
        </w:rPr>
        <w:t xml:space="preserve"> </w:t>
      </w:r>
      <w:r w:rsidRPr="00E14474">
        <w:rPr>
          <w:rFonts w:cs="Arial"/>
        </w:rPr>
        <w:t>In this respect:</w:t>
      </w:r>
    </w:p>
    <w:p w:rsidR="00E14474" w:rsidRPr="00E14474" w:rsidRDefault="00E14474" w:rsidP="00E14474">
      <w:pPr>
        <w:numPr>
          <w:ilvl w:val="0"/>
          <w:numId w:val="9"/>
        </w:numPr>
        <w:spacing w:after="200" w:line="276" w:lineRule="auto"/>
        <w:rPr>
          <w:rFonts w:cs="Arial"/>
        </w:rPr>
      </w:pPr>
      <w:r w:rsidRPr="00E14474">
        <w:rPr>
          <w:rFonts w:cs="Arial"/>
        </w:rPr>
        <w:t>We ensure that everyone in school is treated fairly and with respect.</w:t>
      </w:r>
    </w:p>
    <w:p w:rsidR="00E14474" w:rsidRPr="00E14474" w:rsidRDefault="00E14474" w:rsidP="00E14474">
      <w:pPr>
        <w:numPr>
          <w:ilvl w:val="0"/>
          <w:numId w:val="9"/>
        </w:numPr>
        <w:spacing w:after="200" w:line="276" w:lineRule="auto"/>
        <w:rPr>
          <w:rFonts w:cs="Arial"/>
        </w:rPr>
      </w:pPr>
      <w:r w:rsidRPr="00E14474">
        <w:rPr>
          <w:rFonts w:cs="Arial"/>
        </w:rPr>
        <w:t>We recognise that people have different needs and that treating people equally does not always involve treating everyone in exactly the same way.</w:t>
      </w:r>
    </w:p>
    <w:p w:rsidR="00E14474" w:rsidRPr="00E14474" w:rsidRDefault="00E14474" w:rsidP="00E14474">
      <w:pPr>
        <w:numPr>
          <w:ilvl w:val="0"/>
          <w:numId w:val="9"/>
        </w:numPr>
        <w:spacing w:after="200" w:line="276" w:lineRule="auto"/>
        <w:rPr>
          <w:rFonts w:cs="Arial"/>
        </w:rPr>
      </w:pPr>
      <w:r w:rsidRPr="00E14474">
        <w:rPr>
          <w:rFonts w:cs="Arial"/>
        </w:rPr>
        <w:t>We ensure that school is a safe place for everyone.</w:t>
      </w:r>
    </w:p>
    <w:p w:rsidR="00E14474" w:rsidRPr="00E14474" w:rsidRDefault="00E14474" w:rsidP="00E14474">
      <w:pPr>
        <w:numPr>
          <w:ilvl w:val="0"/>
          <w:numId w:val="9"/>
        </w:numPr>
        <w:spacing w:after="200" w:line="276" w:lineRule="auto"/>
        <w:rPr>
          <w:rFonts w:cs="Arial"/>
        </w:rPr>
      </w:pPr>
      <w:r w:rsidRPr="00E14474">
        <w:rPr>
          <w:rFonts w:cs="Arial"/>
        </w:rPr>
        <w:t>We consult with people from different groups and involve them in our decision making.</w:t>
      </w:r>
    </w:p>
    <w:p w:rsidR="00E14474" w:rsidRPr="00E14474" w:rsidRDefault="00E14474" w:rsidP="00E14474">
      <w:pPr>
        <w:numPr>
          <w:ilvl w:val="0"/>
          <w:numId w:val="9"/>
        </w:numPr>
        <w:spacing w:after="200" w:line="276" w:lineRule="auto"/>
        <w:rPr>
          <w:rFonts w:cs="Arial"/>
        </w:rPr>
      </w:pPr>
      <w:r w:rsidRPr="00E14474">
        <w:rPr>
          <w:rFonts w:cs="Arial"/>
        </w:rPr>
        <w:t>We recognise that extra support is needed for some pupils to help them achieve their full potential and be successful.</w:t>
      </w:r>
    </w:p>
    <w:p w:rsidR="00E14474" w:rsidRPr="00E14474" w:rsidRDefault="00E14474" w:rsidP="00E14474">
      <w:pPr>
        <w:spacing w:after="200" w:line="276" w:lineRule="auto"/>
        <w:rPr>
          <w:rFonts w:cs="Arial"/>
          <w:b/>
          <w:color w:val="000000" w:themeColor="text1"/>
          <w:sz w:val="28"/>
          <w:szCs w:val="28"/>
        </w:rPr>
      </w:pPr>
      <w:r w:rsidRPr="00E14474">
        <w:rPr>
          <w:rFonts w:cs="Arial"/>
          <w:b/>
          <w:color w:val="000000" w:themeColor="text1"/>
          <w:sz w:val="28"/>
          <w:szCs w:val="28"/>
        </w:rPr>
        <w:t>Legislative Framework</w:t>
      </w:r>
    </w:p>
    <w:p w:rsidR="00E14474" w:rsidRPr="00E14474" w:rsidRDefault="00E14474" w:rsidP="00E14474">
      <w:pPr>
        <w:spacing w:after="200" w:line="276" w:lineRule="auto"/>
        <w:rPr>
          <w:rFonts w:cs="Arial"/>
        </w:rPr>
      </w:pPr>
      <w:r w:rsidRPr="00E14474">
        <w:rPr>
          <w:rFonts w:cs="Arial"/>
        </w:rPr>
        <w:t>We are aware of the current legislative framework.</w:t>
      </w:r>
    </w:p>
    <w:p w:rsidR="00E14474" w:rsidRPr="00E14474" w:rsidRDefault="00E14474" w:rsidP="00E14474">
      <w:pPr>
        <w:spacing w:after="200" w:line="276" w:lineRule="auto"/>
        <w:rPr>
          <w:rFonts w:cs="Arial"/>
        </w:rPr>
      </w:pPr>
      <w:r w:rsidRPr="00E14474">
        <w:rPr>
          <w:rFonts w:cs="Arial"/>
        </w:rPr>
        <w:t xml:space="preserve">We welcome our duty under the </w:t>
      </w:r>
      <w:r w:rsidRPr="00E14474">
        <w:rPr>
          <w:rFonts w:cs="Arial"/>
          <w:b/>
        </w:rPr>
        <w:t>Education and Inspection Act 2006</w:t>
      </w:r>
      <w:r w:rsidRPr="00E14474">
        <w:rPr>
          <w:rFonts w:cs="Arial"/>
        </w:rPr>
        <w:t xml:space="preserve"> to promote Community Cohesion.</w:t>
      </w:r>
    </w:p>
    <w:p w:rsidR="00E14474" w:rsidRPr="00E14474" w:rsidRDefault="00E14474" w:rsidP="00E14474">
      <w:pPr>
        <w:spacing w:after="200" w:line="276" w:lineRule="auto"/>
        <w:rPr>
          <w:rFonts w:cs="Arial"/>
        </w:rPr>
      </w:pPr>
      <w:r w:rsidRPr="00E14474">
        <w:rPr>
          <w:rFonts w:cs="Arial"/>
        </w:rPr>
        <w:t>The School is bound by the Public Sector Equality Duty (PSED) of the Equality Act 2010 and the Specific Duty.  To comply with this Duty:</w:t>
      </w:r>
    </w:p>
    <w:p w:rsidR="00E14474" w:rsidRPr="00E14474" w:rsidRDefault="00E14474" w:rsidP="00E14474">
      <w:pPr>
        <w:numPr>
          <w:ilvl w:val="0"/>
          <w:numId w:val="10"/>
        </w:numPr>
        <w:spacing w:after="200" w:line="276" w:lineRule="auto"/>
        <w:rPr>
          <w:rFonts w:cs="Arial"/>
        </w:rPr>
      </w:pPr>
      <w:r w:rsidRPr="00E14474">
        <w:rPr>
          <w:rFonts w:cs="Arial"/>
        </w:rPr>
        <w:t xml:space="preserve">We maintain and publish quantitative and qualitative information showing our compliance with the PSED set out in Clause 149 of the Equality Act, to explain how we have due regard for equality. </w:t>
      </w:r>
    </w:p>
    <w:p w:rsidR="00E14474" w:rsidRPr="00E14474" w:rsidRDefault="00E14474" w:rsidP="00E14474">
      <w:pPr>
        <w:numPr>
          <w:ilvl w:val="0"/>
          <w:numId w:val="10"/>
        </w:numPr>
        <w:spacing w:after="200" w:line="276" w:lineRule="auto"/>
        <w:rPr>
          <w:rFonts w:cs="Arial"/>
        </w:rPr>
      </w:pPr>
      <w:r w:rsidRPr="00E14474">
        <w:rPr>
          <w:rFonts w:cs="Arial"/>
        </w:rPr>
        <w:t>We publish information each year about our school population.</w:t>
      </w:r>
    </w:p>
    <w:p w:rsidR="00E14474" w:rsidRPr="00E14474" w:rsidRDefault="00E14474" w:rsidP="00E14474">
      <w:pPr>
        <w:numPr>
          <w:ilvl w:val="0"/>
          <w:numId w:val="10"/>
        </w:numPr>
        <w:spacing w:after="200" w:line="276" w:lineRule="auto"/>
        <w:rPr>
          <w:rFonts w:cs="Arial"/>
        </w:rPr>
      </w:pPr>
      <w:r w:rsidRPr="00E14474">
        <w:rPr>
          <w:rFonts w:cs="Arial"/>
        </w:rPr>
        <w:t>We formulate and publish specific and measurable objectives, based on our collected and published evidence, which demonstrate how we plan to tackle inequalities and reduce or remove them.</w:t>
      </w:r>
    </w:p>
    <w:p w:rsidR="00E14474" w:rsidRPr="00E14474" w:rsidRDefault="00E14474" w:rsidP="00E14474">
      <w:pPr>
        <w:numPr>
          <w:ilvl w:val="0"/>
          <w:numId w:val="10"/>
        </w:numPr>
        <w:spacing w:after="200" w:line="276" w:lineRule="auto"/>
        <w:rPr>
          <w:rFonts w:cs="Arial"/>
        </w:rPr>
      </w:pPr>
      <w:r w:rsidRPr="00E14474">
        <w:rPr>
          <w:rFonts w:cs="Arial"/>
        </w:rPr>
        <w:t>The objectives we identify, take into account national and local priorities and issues, as appropriate.</w:t>
      </w:r>
    </w:p>
    <w:p w:rsidR="00E14474" w:rsidRPr="00E14474" w:rsidRDefault="00E14474" w:rsidP="00E14474">
      <w:pPr>
        <w:numPr>
          <w:ilvl w:val="0"/>
          <w:numId w:val="10"/>
        </w:numPr>
        <w:spacing w:after="200" w:line="276" w:lineRule="auto"/>
        <w:rPr>
          <w:rFonts w:cs="Arial"/>
        </w:rPr>
      </w:pPr>
      <w:r w:rsidRPr="00E14474">
        <w:rPr>
          <w:rFonts w:cs="Arial"/>
        </w:rPr>
        <w:t>We monitor our equality objectives regularly and report annually on progress towards achieving them.</w:t>
      </w:r>
    </w:p>
    <w:p w:rsidR="00E14474" w:rsidRPr="00E14474" w:rsidRDefault="00E14474" w:rsidP="00E14474">
      <w:pPr>
        <w:spacing w:after="200" w:line="276" w:lineRule="auto"/>
        <w:rPr>
          <w:rFonts w:cs="Arial"/>
        </w:rPr>
      </w:pPr>
      <w:r w:rsidRPr="00E14474">
        <w:rPr>
          <w:rFonts w:cs="Arial"/>
        </w:rPr>
        <w:lastRenderedPageBreak/>
        <w:t>We aim to make sure that no-one experiences less favourable treatment or discrimination because of:</w:t>
      </w:r>
    </w:p>
    <w:p w:rsidR="00E14474" w:rsidRPr="00E14474" w:rsidRDefault="00E14474" w:rsidP="00E14474">
      <w:pPr>
        <w:numPr>
          <w:ilvl w:val="0"/>
          <w:numId w:val="11"/>
        </w:numPr>
        <w:spacing w:after="0" w:line="276" w:lineRule="auto"/>
        <w:ind w:left="714" w:hanging="357"/>
        <w:rPr>
          <w:rFonts w:cs="Arial"/>
        </w:rPr>
      </w:pPr>
      <w:r w:rsidRPr="00E14474">
        <w:rPr>
          <w:rFonts w:cs="Arial"/>
        </w:rPr>
        <w:t>age</w:t>
      </w:r>
    </w:p>
    <w:p w:rsidR="00E14474" w:rsidRPr="00E14474" w:rsidRDefault="00E14474" w:rsidP="00E14474">
      <w:pPr>
        <w:numPr>
          <w:ilvl w:val="0"/>
          <w:numId w:val="11"/>
        </w:numPr>
        <w:spacing w:after="0" w:line="276" w:lineRule="auto"/>
        <w:ind w:left="714" w:hanging="357"/>
        <w:rPr>
          <w:rFonts w:cs="Arial"/>
        </w:rPr>
      </w:pPr>
      <w:r w:rsidRPr="00E14474">
        <w:rPr>
          <w:rFonts w:cs="Arial"/>
        </w:rPr>
        <w:t>disability</w:t>
      </w:r>
    </w:p>
    <w:p w:rsidR="00E14474" w:rsidRPr="00E14474" w:rsidRDefault="00E14474" w:rsidP="00E14474">
      <w:pPr>
        <w:numPr>
          <w:ilvl w:val="0"/>
          <w:numId w:val="11"/>
        </w:numPr>
        <w:spacing w:after="0" w:line="276" w:lineRule="auto"/>
        <w:ind w:left="714" w:hanging="357"/>
        <w:rPr>
          <w:rFonts w:cs="Arial"/>
        </w:rPr>
      </w:pPr>
      <w:r w:rsidRPr="00E14474">
        <w:rPr>
          <w:rFonts w:cs="Arial"/>
        </w:rPr>
        <w:t>ethnicity</w:t>
      </w:r>
    </w:p>
    <w:p w:rsidR="00E14474" w:rsidRPr="00E14474" w:rsidRDefault="00E14474" w:rsidP="00E14474">
      <w:pPr>
        <w:numPr>
          <w:ilvl w:val="0"/>
          <w:numId w:val="11"/>
        </w:numPr>
        <w:spacing w:after="0" w:line="276" w:lineRule="auto"/>
        <w:ind w:left="714" w:hanging="357"/>
        <w:rPr>
          <w:rFonts w:cs="Arial"/>
        </w:rPr>
      </w:pPr>
      <w:r w:rsidRPr="00E14474">
        <w:rPr>
          <w:rFonts w:cs="Arial"/>
        </w:rPr>
        <w:t>colour or national origin</w:t>
      </w:r>
    </w:p>
    <w:p w:rsidR="00E14474" w:rsidRPr="00E14474" w:rsidRDefault="00E14474" w:rsidP="00E14474">
      <w:pPr>
        <w:numPr>
          <w:ilvl w:val="0"/>
          <w:numId w:val="11"/>
        </w:numPr>
        <w:spacing w:after="0" w:line="276" w:lineRule="auto"/>
        <w:ind w:left="714" w:hanging="357"/>
        <w:rPr>
          <w:rFonts w:cs="Arial"/>
        </w:rPr>
      </w:pPr>
      <w:r w:rsidRPr="00E14474">
        <w:rPr>
          <w:rFonts w:cs="Arial"/>
        </w:rPr>
        <w:t>gender</w:t>
      </w:r>
    </w:p>
    <w:p w:rsidR="00E14474" w:rsidRPr="00E14474" w:rsidRDefault="00E14474" w:rsidP="00E14474">
      <w:pPr>
        <w:numPr>
          <w:ilvl w:val="0"/>
          <w:numId w:val="11"/>
        </w:numPr>
        <w:spacing w:after="0" w:line="276" w:lineRule="auto"/>
        <w:ind w:left="714" w:hanging="357"/>
        <w:rPr>
          <w:rFonts w:cs="Arial"/>
        </w:rPr>
      </w:pPr>
      <w:r w:rsidRPr="00E14474">
        <w:rPr>
          <w:rFonts w:cs="Arial"/>
        </w:rPr>
        <w:t>gender identity or reassignment</w:t>
      </w:r>
    </w:p>
    <w:p w:rsidR="00E14474" w:rsidRPr="00E14474" w:rsidRDefault="00E14474" w:rsidP="00E14474">
      <w:pPr>
        <w:numPr>
          <w:ilvl w:val="0"/>
          <w:numId w:val="11"/>
        </w:numPr>
        <w:spacing w:after="0" w:line="276" w:lineRule="auto"/>
        <w:ind w:left="714" w:hanging="357"/>
        <w:rPr>
          <w:rFonts w:cs="Arial"/>
        </w:rPr>
      </w:pPr>
      <w:r w:rsidRPr="00E14474">
        <w:rPr>
          <w:rFonts w:cs="Arial"/>
        </w:rPr>
        <w:t>their marital or civil partnership status</w:t>
      </w:r>
    </w:p>
    <w:p w:rsidR="00E14474" w:rsidRPr="00E14474" w:rsidRDefault="00E14474" w:rsidP="00E14474">
      <w:pPr>
        <w:numPr>
          <w:ilvl w:val="0"/>
          <w:numId w:val="11"/>
        </w:numPr>
        <w:spacing w:after="0" w:line="276" w:lineRule="auto"/>
        <w:ind w:left="714" w:hanging="357"/>
        <w:rPr>
          <w:rFonts w:cs="Arial"/>
        </w:rPr>
      </w:pPr>
      <w:r w:rsidRPr="00E14474">
        <w:rPr>
          <w:rFonts w:cs="Arial"/>
        </w:rPr>
        <w:t>being pregnant or having recently had a baby</w:t>
      </w:r>
    </w:p>
    <w:p w:rsidR="00E14474" w:rsidRPr="00E14474" w:rsidRDefault="00E14474" w:rsidP="00E14474">
      <w:pPr>
        <w:numPr>
          <w:ilvl w:val="0"/>
          <w:numId w:val="11"/>
        </w:numPr>
        <w:spacing w:after="0" w:line="276" w:lineRule="auto"/>
        <w:ind w:left="714" w:hanging="357"/>
        <w:rPr>
          <w:rFonts w:cs="Arial"/>
        </w:rPr>
      </w:pPr>
      <w:r w:rsidRPr="00E14474">
        <w:rPr>
          <w:rFonts w:cs="Arial"/>
        </w:rPr>
        <w:t>religious beliefs</w:t>
      </w:r>
    </w:p>
    <w:p w:rsidR="00E14474" w:rsidRPr="00E14474" w:rsidRDefault="00E14474" w:rsidP="00E14474">
      <w:pPr>
        <w:numPr>
          <w:ilvl w:val="0"/>
          <w:numId w:val="11"/>
        </w:numPr>
        <w:spacing w:after="0" w:line="276" w:lineRule="auto"/>
        <w:ind w:left="714" w:hanging="357"/>
        <w:rPr>
          <w:rFonts w:cs="Arial"/>
        </w:rPr>
      </w:pPr>
      <w:r w:rsidRPr="00E14474">
        <w:rPr>
          <w:rFonts w:cs="Arial"/>
        </w:rPr>
        <w:t>sexual identity and orientation.</w:t>
      </w:r>
    </w:p>
    <w:p w:rsidR="00E14474" w:rsidRPr="00E14474" w:rsidRDefault="00E14474" w:rsidP="00E14474">
      <w:pPr>
        <w:spacing w:after="0" w:line="276" w:lineRule="auto"/>
        <w:ind w:left="357"/>
        <w:rPr>
          <w:rFonts w:cs="Arial"/>
        </w:rPr>
      </w:pPr>
    </w:p>
    <w:p w:rsidR="00E14474" w:rsidRPr="00E14474" w:rsidRDefault="00E14474" w:rsidP="00E14474">
      <w:pPr>
        <w:spacing w:after="200" w:line="276" w:lineRule="auto"/>
        <w:rPr>
          <w:rFonts w:cs="Arial"/>
        </w:rPr>
      </w:pPr>
      <w:r w:rsidRPr="00E14474">
        <w:rPr>
          <w:rFonts w:cs="Arial"/>
        </w:rPr>
        <w:t>The Act does not cover socio- economic circumstances as a protected characteristic. However, in our school, socio economic circumstances are taken into consideration. We acknowledge the ‘intersectionality’ (Richardson 2013) of economic circumstances and that pupils may have a range of additional characteristics (protected characteristics) which intersect and must be taken into account when measuring the impact of the Pupil Premium Grant.</w:t>
      </w:r>
    </w:p>
    <w:p w:rsidR="00E14474" w:rsidRPr="00E14474" w:rsidRDefault="00E14474" w:rsidP="00E14474">
      <w:pPr>
        <w:spacing w:after="200" w:line="276" w:lineRule="auto"/>
        <w:rPr>
          <w:rFonts w:cs="Arial"/>
        </w:rPr>
      </w:pPr>
      <w:r>
        <w:rPr>
          <w:rFonts w:cs="Arial"/>
        </w:rPr>
        <w:t>Mill Lane</w:t>
      </w:r>
      <w:r w:rsidRPr="00E14474">
        <w:rPr>
          <w:rFonts w:cs="Arial"/>
        </w:rPr>
        <w:t xml:space="preserve"> Primary School recognises that these duties reflect international human rights standards as expressed in the UN Convention on the Rights of the Child (UNCRC), The UN Convention on the Rights of People with Disabilities and the Human Rights Act 1998. </w:t>
      </w:r>
    </w:p>
    <w:p w:rsidR="00E14474" w:rsidRPr="00E14474" w:rsidRDefault="00E14474" w:rsidP="00E14474">
      <w:pPr>
        <w:spacing w:after="200" w:line="276" w:lineRule="auto"/>
        <w:rPr>
          <w:rFonts w:cs="Arial"/>
        </w:rPr>
      </w:pPr>
      <w:r w:rsidRPr="00E14474">
        <w:rPr>
          <w:rFonts w:cs="Arial"/>
        </w:rPr>
        <w:t xml:space="preserve">We welcome the general principles of UNCRC and have regard, in particular, for the needs of children and young people who are disadvantaged and vulnerable and their parents and carers. </w:t>
      </w:r>
    </w:p>
    <w:p w:rsidR="00E14474" w:rsidRPr="00E14474" w:rsidRDefault="00E14474" w:rsidP="00E14474">
      <w:pPr>
        <w:spacing w:after="200" w:line="276" w:lineRule="auto"/>
        <w:rPr>
          <w:rFonts w:cs="Arial"/>
          <w:color w:val="FF0000"/>
        </w:rPr>
      </w:pPr>
      <w:r w:rsidRPr="00E14474">
        <w:rPr>
          <w:rFonts w:cs="Arial"/>
        </w:rPr>
        <w:t>We welcome the emphasis in the OFSTED Framework (2012) on the importance of narrowing the gaps in achievement which affect:  pupil premium children, children from other cultures and children with special educational needs.</w:t>
      </w:r>
    </w:p>
    <w:p w:rsidR="00E14474" w:rsidRPr="00E14474" w:rsidRDefault="00E14474" w:rsidP="00E14474">
      <w:pPr>
        <w:spacing w:after="200" w:line="276" w:lineRule="auto"/>
        <w:rPr>
          <w:rFonts w:cs="Arial"/>
          <w:b/>
        </w:rPr>
      </w:pPr>
    </w:p>
    <w:p w:rsidR="00DC7ECC" w:rsidRDefault="00DC7ECC" w:rsidP="00E14474">
      <w:pPr>
        <w:spacing w:after="200" w:line="276" w:lineRule="auto"/>
        <w:rPr>
          <w:rFonts w:cs="Arial"/>
          <w:b/>
        </w:rPr>
      </w:pPr>
    </w:p>
    <w:p w:rsidR="006F0728" w:rsidRDefault="006F0728" w:rsidP="00E14474">
      <w:pPr>
        <w:spacing w:after="200" w:line="276" w:lineRule="auto"/>
        <w:rPr>
          <w:rFonts w:cs="Arial"/>
          <w:color w:val="FF0000"/>
        </w:rPr>
      </w:pPr>
    </w:p>
    <w:p w:rsidR="00E14474" w:rsidRPr="007D6C4C" w:rsidRDefault="00E14474" w:rsidP="00E14474">
      <w:pPr>
        <w:spacing w:after="200" w:line="276" w:lineRule="auto"/>
        <w:rPr>
          <w:rFonts w:cs="Arial"/>
          <w:b/>
          <w:color w:val="FF0000"/>
          <w:sz w:val="28"/>
          <w:szCs w:val="28"/>
        </w:rPr>
      </w:pPr>
      <w:r w:rsidRPr="007D6C4C">
        <w:rPr>
          <w:rFonts w:cs="Arial"/>
          <w:b/>
          <w:color w:val="FF0000"/>
          <w:sz w:val="28"/>
          <w:szCs w:val="28"/>
        </w:rPr>
        <w:lastRenderedPageBreak/>
        <w:t>The School Context</w:t>
      </w:r>
    </w:p>
    <w:tbl>
      <w:tblPr>
        <w:tblStyle w:val="TableGrid"/>
        <w:tblW w:w="14142" w:type="dxa"/>
        <w:tblLook w:val="04A0" w:firstRow="1" w:lastRow="0" w:firstColumn="1" w:lastColumn="0" w:noHBand="0" w:noVBand="1"/>
      </w:tblPr>
      <w:tblGrid>
        <w:gridCol w:w="4566"/>
        <w:gridCol w:w="9576"/>
      </w:tblGrid>
      <w:tr w:rsidR="00857EAA" w:rsidRPr="00857EAA" w:rsidTr="007D6C4C">
        <w:trPr>
          <w:trHeight w:val="665"/>
        </w:trPr>
        <w:tc>
          <w:tcPr>
            <w:tcW w:w="4566" w:type="dxa"/>
          </w:tcPr>
          <w:p w:rsidR="00857EAA" w:rsidRPr="00857EAA" w:rsidRDefault="00857EAA" w:rsidP="00857EAA">
            <w:r w:rsidRPr="00857EAA">
              <w:t>School Profile</w:t>
            </w:r>
          </w:p>
        </w:tc>
        <w:tc>
          <w:tcPr>
            <w:tcW w:w="9576" w:type="dxa"/>
          </w:tcPr>
          <w:p w:rsidR="00857EAA" w:rsidRPr="00857EAA" w:rsidRDefault="00857EAA" w:rsidP="00857EAA">
            <w:r w:rsidRPr="00857EAA">
              <w:t xml:space="preserve">209 plus 45 PT in nursery  </w:t>
            </w:r>
          </w:p>
          <w:p w:rsidR="00857EAA" w:rsidRPr="00857EAA" w:rsidRDefault="00857EAA" w:rsidP="00857EAA">
            <w:r w:rsidRPr="00857EAA">
              <w:t xml:space="preserve">16 place Additionally Resourced Provision (ARP) for Speech, Language &amp; Communication  </w:t>
            </w:r>
          </w:p>
        </w:tc>
      </w:tr>
      <w:tr w:rsidR="00857EAA" w:rsidRPr="00857EAA" w:rsidTr="00610DC0">
        <w:trPr>
          <w:trHeight w:val="1175"/>
        </w:trPr>
        <w:tc>
          <w:tcPr>
            <w:tcW w:w="4566" w:type="dxa"/>
          </w:tcPr>
          <w:p w:rsidR="00857EAA" w:rsidRPr="00857EAA" w:rsidRDefault="00857EAA" w:rsidP="00857EAA">
            <w:r w:rsidRPr="00857EAA">
              <w:t>Community Served</w:t>
            </w:r>
          </w:p>
        </w:tc>
        <w:tc>
          <w:tcPr>
            <w:tcW w:w="9576" w:type="dxa"/>
          </w:tcPr>
          <w:p w:rsidR="00857EAA" w:rsidRPr="00857EAA" w:rsidRDefault="00857EAA" w:rsidP="00857EAA">
            <w:r w:rsidRPr="00857EAA">
              <w:t>46.2% Pupil Premium</w:t>
            </w:r>
          </w:p>
          <w:p w:rsidR="00857EAA" w:rsidRPr="00857EAA" w:rsidRDefault="00857EAA" w:rsidP="00857EAA">
            <w:pPr>
              <w:spacing w:line="276" w:lineRule="auto"/>
              <w:rPr>
                <w:rFonts w:cs="Arial"/>
              </w:rPr>
            </w:pPr>
            <w:r w:rsidRPr="00857EAA">
              <w:rPr>
                <w:rFonts w:cs="Arial"/>
              </w:rPr>
              <w:t>54% boys, 46% girls</w:t>
            </w:r>
          </w:p>
          <w:p w:rsidR="00857EAA" w:rsidRPr="00857EAA" w:rsidRDefault="00857EAA" w:rsidP="00857EAA">
            <w:pPr>
              <w:spacing w:line="276" w:lineRule="auto"/>
              <w:rPr>
                <w:rFonts w:cs="Arial"/>
              </w:rPr>
            </w:pPr>
            <w:r w:rsidRPr="00857EAA">
              <w:rPr>
                <w:rFonts w:cs="Arial"/>
              </w:rPr>
              <w:t>65% EAL</w:t>
            </w:r>
          </w:p>
          <w:p w:rsidR="00857EAA" w:rsidRDefault="00857EAA" w:rsidP="00857EAA">
            <w:pPr>
              <w:spacing w:line="276" w:lineRule="auto"/>
            </w:pPr>
            <w:r w:rsidRPr="00857EAA">
              <w:rPr>
                <w:rFonts w:cs="Arial"/>
              </w:rPr>
              <w:t>28% SEND</w:t>
            </w:r>
            <w:r w:rsidRPr="00857EAA">
              <w:t>, 8 EHCPs</w:t>
            </w:r>
          </w:p>
          <w:p w:rsidR="007D6C4C" w:rsidRPr="00857EAA" w:rsidRDefault="007D6C4C" w:rsidP="00857EAA">
            <w:pPr>
              <w:spacing w:line="276" w:lineRule="auto"/>
              <w:rPr>
                <w:rFonts w:cs="Arial"/>
              </w:rPr>
            </w:pPr>
          </w:p>
        </w:tc>
      </w:tr>
      <w:tr w:rsidR="00857EAA" w:rsidRPr="00857EAA" w:rsidTr="00610DC0">
        <w:trPr>
          <w:trHeight w:val="261"/>
        </w:trPr>
        <w:tc>
          <w:tcPr>
            <w:tcW w:w="4566" w:type="dxa"/>
          </w:tcPr>
          <w:p w:rsidR="00857EAA" w:rsidRPr="00857EAA" w:rsidRDefault="00857EAA" w:rsidP="00857EAA">
            <w:r w:rsidRPr="00857EAA">
              <w:t>LACYP</w:t>
            </w:r>
          </w:p>
        </w:tc>
        <w:tc>
          <w:tcPr>
            <w:tcW w:w="9576" w:type="dxa"/>
          </w:tcPr>
          <w:p w:rsidR="00857EAA" w:rsidRDefault="007D6C4C" w:rsidP="00857EAA">
            <w:r>
              <w:t>0</w:t>
            </w:r>
            <w:r w:rsidR="00857EAA" w:rsidRPr="00857EAA">
              <w:t xml:space="preserve"> LAC</w:t>
            </w:r>
          </w:p>
          <w:p w:rsidR="007D6C4C" w:rsidRPr="00857EAA" w:rsidRDefault="007D6C4C" w:rsidP="00857EAA"/>
        </w:tc>
      </w:tr>
      <w:tr w:rsidR="00857EAA" w:rsidRPr="00857EAA" w:rsidTr="00610DC0">
        <w:trPr>
          <w:trHeight w:val="619"/>
        </w:trPr>
        <w:tc>
          <w:tcPr>
            <w:tcW w:w="4566" w:type="dxa"/>
          </w:tcPr>
          <w:p w:rsidR="00857EAA" w:rsidRPr="00857EAA" w:rsidRDefault="00857EAA" w:rsidP="00857EAA">
            <w:r w:rsidRPr="00857EAA">
              <w:t xml:space="preserve">Family Demographics </w:t>
            </w:r>
          </w:p>
        </w:tc>
        <w:tc>
          <w:tcPr>
            <w:tcW w:w="9576" w:type="dxa"/>
          </w:tcPr>
          <w:p w:rsidR="00857EAA" w:rsidRPr="00857EAA" w:rsidRDefault="00857EAA" w:rsidP="00857EAA">
            <w:r w:rsidRPr="00857EAA">
              <w:t>88% (almost 9 out of 10) in lowest 20%, and 20% (1 in 5) in lowest 5% deprivation in country</w:t>
            </w:r>
          </w:p>
          <w:p w:rsidR="00857EAA" w:rsidRPr="00857EAA" w:rsidRDefault="00857EAA" w:rsidP="00857EAA">
            <w:r w:rsidRPr="00857EAA">
              <w:t>5 CP, 3 EH, 1 CIN</w:t>
            </w:r>
          </w:p>
          <w:p w:rsidR="00857EAA" w:rsidRPr="00857EAA" w:rsidRDefault="00857EAA" w:rsidP="00857EAA">
            <w:r w:rsidRPr="00857EAA">
              <w:t>5 Families accessing counselling</w:t>
            </w:r>
          </w:p>
          <w:p w:rsidR="00857EAA" w:rsidRDefault="00857EAA" w:rsidP="00857EAA">
            <w:r w:rsidRPr="00857EAA">
              <w:t>37% Multiple vulnerabilities</w:t>
            </w:r>
          </w:p>
          <w:p w:rsidR="007D6C4C" w:rsidRPr="00857EAA" w:rsidRDefault="007D6C4C" w:rsidP="00857EAA"/>
        </w:tc>
      </w:tr>
    </w:tbl>
    <w:p w:rsidR="00DC7ECC" w:rsidRPr="00E14474" w:rsidRDefault="00610DC0" w:rsidP="00E14474">
      <w:pPr>
        <w:spacing w:after="200" w:line="276" w:lineRule="auto"/>
        <w:rPr>
          <w:rFonts w:cs="Arial"/>
        </w:rPr>
      </w:pPr>
      <w:r>
        <w:rPr>
          <w:rFonts w:cs="Arial"/>
          <w:b/>
          <w:noProof/>
          <w:color w:val="000000" w:themeColor="text1"/>
          <w:sz w:val="28"/>
          <w:szCs w:val="28"/>
        </w:rPr>
        <mc:AlternateContent>
          <mc:Choice Requires="wps">
            <w:drawing>
              <wp:anchor distT="0" distB="0" distL="114300" distR="114300" simplePos="0" relativeHeight="251659264" behindDoc="0" locked="0" layoutInCell="1" allowOverlap="1" wp14:anchorId="6A15951C" wp14:editId="59064C54">
                <wp:simplePos x="0" y="0"/>
                <wp:positionH relativeFrom="margin">
                  <wp:posOffset>-95002</wp:posOffset>
                </wp:positionH>
                <wp:positionV relativeFrom="paragraph">
                  <wp:posOffset>142628</wp:posOffset>
                </wp:positionV>
                <wp:extent cx="9464428" cy="30757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9464428" cy="3075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003" w:type="dxa"/>
                              <w:tblLook w:val="04A0" w:firstRow="1" w:lastRow="0" w:firstColumn="1" w:lastColumn="0" w:noHBand="0" w:noVBand="1"/>
                            </w:tblPr>
                            <w:tblGrid>
                              <w:gridCol w:w="4589"/>
                              <w:gridCol w:w="9414"/>
                            </w:tblGrid>
                            <w:tr w:rsidR="00857EAA" w:rsidRPr="00AA5611" w:rsidTr="00610DC0">
                              <w:trPr>
                                <w:trHeight w:val="130"/>
                              </w:trPr>
                              <w:tc>
                                <w:tcPr>
                                  <w:tcW w:w="4589" w:type="dxa"/>
                                </w:tcPr>
                                <w:p w:rsidR="00857EAA" w:rsidRPr="00926CE5" w:rsidRDefault="00857EAA" w:rsidP="00857EAA">
                                  <w:pPr>
                                    <w:rPr>
                                      <w:color w:val="auto"/>
                                    </w:rPr>
                                  </w:pPr>
                                  <w:r w:rsidRPr="00926CE5">
                                    <w:rPr>
                                      <w:color w:val="auto"/>
                                    </w:rPr>
                                    <w:t>Attainment on Entry</w:t>
                                  </w:r>
                                </w:p>
                              </w:tc>
                              <w:tc>
                                <w:tcPr>
                                  <w:tcW w:w="9414" w:type="dxa"/>
                                </w:tcPr>
                                <w:p w:rsidR="00857EAA" w:rsidRDefault="00857EAA" w:rsidP="00857EAA">
                                  <w:pPr>
                                    <w:rPr>
                                      <w:color w:val="auto"/>
                                    </w:rPr>
                                  </w:pPr>
                                  <w:r w:rsidRPr="00926CE5">
                                    <w:rPr>
                                      <w:color w:val="auto"/>
                                    </w:rPr>
                                    <w:t>Majority enter nursery at least a year behind development milestones in most areas</w:t>
                                  </w:r>
                                </w:p>
                                <w:p w:rsidR="007D6C4C" w:rsidRPr="00926CE5" w:rsidRDefault="007D6C4C" w:rsidP="00857EAA">
                                  <w:pPr>
                                    <w:rPr>
                                      <w:color w:val="auto"/>
                                    </w:rPr>
                                  </w:pPr>
                                </w:p>
                              </w:tc>
                            </w:tr>
                            <w:tr w:rsidR="00857EAA" w:rsidRPr="00AA5611" w:rsidTr="00610DC0">
                              <w:trPr>
                                <w:trHeight w:val="128"/>
                              </w:trPr>
                              <w:tc>
                                <w:tcPr>
                                  <w:tcW w:w="4589" w:type="dxa"/>
                                </w:tcPr>
                                <w:p w:rsidR="00857EAA" w:rsidRPr="00926CE5" w:rsidRDefault="00857EAA" w:rsidP="00857EAA">
                                  <w:pPr>
                                    <w:rPr>
                                      <w:color w:val="auto"/>
                                    </w:rPr>
                                  </w:pPr>
                                  <w:r w:rsidRPr="00926CE5">
                                    <w:rPr>
                                      <w:color w:val="auto"/>
                                    </w:rPr>
                                    <w:t>Attendance</w:t>
                                  </w:r>
                                </w:p>
                              </w:tc>
                              <w:tc>
                                <w:tcPr>
                                  <w:tcW w:w="9414" w:type="dxa"/>
                                </w:tcPr>
                                <w:p w:rsidR="00857EAA" w:rsidRDefault="00857EAA" w:rsidP="00857EAA">
                                  <w:pPr>
                                    <w:rPr>
                                      <w:color w:val="auto"/>
                                    </w:rPr>
                                  </w:pPr>
                                  <w:r w:rsidRPr="00BE428D">
                                    <w:rPr>
                                      <w:color w:val="auto"/>
                                    </w:rPr>
                                    <w:t xml:space="preserve">95.9% </w:t>
                                  </w:r>
                                  <w:r w:rsidRPr="00926CE5">
                                    <w:rPr>
                                      <w:color w:val="auto"/>
                                    </w:rPr>
                                    <w:t>including High % Extended Leave &amp; Religious Observance</w:t>
                                  </w:r>
                                </w:p>
                                <w:p w:rsidR="007D6C4C" w:rsidRPr="0077680D" w:rsidRDefault="007D6C4C" w:rsidP="00857EAA">
                                  <w:pPr>
                                    <w:rPr>
                                      <w:color w:val="auto"/>
                                    </w:rPr>
                                  </w:pPr>
                                </w:p>
                              </w:tc>
                            </w:tr>
                            <w:tr w:rsidR="00857EAA" w:rsidRPr="00AA5611" w:rsidTr="007D6C4C">
                              <w:trPr>
                                <w:trHeight w:val="1285"/>
                              </w:trPr>
                              <w:tc>
                                <w:tcPr>
                                  <w:tcW w:w="4589" w:type="dxa"/>
                                </w:tcPr>
                                <w:p w:rsidR="00857EAA" w:rsidRPr="00926CE5" w:rsidRDefault="00857EAA" w:rsidP="00857EAA">
                                  <w:pPr>
                                    <w:rPr>
                                      <w:color w:val="auto"/>
                                    </w:rPr>
                                  </w:pPr>
                                  <w:r w:rsidRPr="00926CE5">
                                    <w:rPr>
                                      <w:color w:val="auto"/>
                                    </w:rPr>
                                    <w:t>Ethnicity/EAL</w:t>
                                  </w:r>
                                </w:p>
                              </w:tc>
                              <w:tc>
                                <w:tcPr>
                                  <w:tcW w:w="9414" w:type="dxa"/>
                                </w:tcPr>
                                <w:p w:rsidR="00857EAA" w:rsidRPr="00926CE5" w:rsidRDefault="00857EAA" w:rsidP="00857EAA">
                                  <w:pPr>
                                    <w:tabs>
                                      <w:tab w:val="left" w:pos="2595"/>
                                    </w:tabs>
                                    <w:rPr>
                                      <w:color w:val="auto"/>
                                    </w:rPr>
                                  </w:pPr>
                                  <w:r w:rsidRPr="00BE428D">
                                    <w:rPr>
                                      <w:color w:val="auto"/>
                                    </w:rPr>
                                    <w:t xml:space="preserve">65% </w:t>
                                  </w:r>
                                  <w:r w:rsidRPr="00926CE5">
                                    <w:rPr>
                                      <w:color w:val="auto"/>
                                    </w:rPr>
                                    <w:t xml:space="preserve">EAL </w:t>
                                  </w:r>
                                  <w:r w:rsidRPr="00926CE5">
                                    <w:rPr>
                                      <w:color w:val="auto"/>
                                    </w:rPr>
                                    <w:tab/>
                                  </w:r>
                                </w:p>
                                <w:p w:rsidR="00857EAA" w:rsidRPr="00F0425F" w:rsidRDefault="00857EAA" w:rsidP="00857EAA">
                                  <w:pPr>
                                    <w:rPr>
                                      <w:color w:val="auto"/>
                                    </w:rPr>
                                  </w:pPr>
                                  <w:r w:rsidRPr="0077680D">
                                    <w:rPr>
                                      <w:color w:val="auto"/>
                                    </w:rPr>
                                    <w:t xml:space="preserve">60% </w:t>
                                  </w:r>
                                  <w:r w:rsidRPr="00F0425F">
                                    <w:rPr>
                                      <w:color w:val="auto"/>
                                    </w:rPr>
                                    <w:t>from 10 ethnic groupings</w:t>
                                  </w:r>
                                </w:p>
                                <w:p w:rsidR="00857EAA" w:rsidRPr="00926CE5" w:rsidRDefault="00857EAA" w:rsidP="00857EAA">
                                  <w:pPr>
                                    <w:rPr>
                                      <w:color w:val="auto"/>
                                    </w:rPr>
                                  </w:pPr>
                                  <w:r w:rsidRPr="00926CE5">
                                    <w:rPr>
                                      <w:color w:val="auto"/>
                                    </w:rPr>
                                    <w:t>28 languages spoken</w:t>
                                  </w:r>
                                </w:p>
                                <w:p w:rsidR="00857EAA" w:rsidRPr="00926CE5" w:rsidRDefault="00857EAA" w:rsidP="00857EAA">
                                  <w:pPr>
                                    <w:rPr>
                                      <w:color w:val="auto"/>
                                    </w:rPr>
                                  </w:pPr>
                                  <w:r w:rsidRPr="00926CE5">
                                    <w:rPr>
                                      <w:color w:val="auto"/>
                                    </w:rPr>
                                    <w:t xml:space="preserve">18% (Almost 1 in 5) Significant number of refugees, asylum seekers, </w:t>
                                  </w:r>
                                  <w:r w:rsidRPr="0077680D">
                                    <w:rPr>
                                      <w:color w:val="auto"/>
                                    </w:rPr>
                                    <w:t>or Infinite Leave to Remain</w:t>
                                  </w:r>
                                </w:p>
                              </w:tc>
                            </w:tr>
                            <w:tr w:rsidR="00857EAA" w:rsidRPr="00AA5611" w:rsidTr="007D6C4C">
                              <w:trPr>
                                <w:trHeight w:val="552"/>
                              </w:trPr>
                              <w:tc>
                                <w:tcPr>
                                  <w:tcW w:w="4589" w:type="dxa"/>
                                </w:tcPr>
                                <w:p w:rsidR="00857EAA" w:rsidRPr="00926CE5" w:rsidRDefault="00857EAA" w:rsidP="00857EAA">
                                  <w:pPr>
                                    <w:rPr>
                                      <w:color w:val="auto"/>
                                    </w:rPr>
                                  </w:pPr>
                                  <w:r w:rsidRPr="00926CE5">
                                    <w:rPr>
                                      <w:color w:val="auto"/>
                                    </w:rPr>
                                    <w:t>Stability</w:t>
                                  </w:r>
                                </w:p>
                              </w:tc>
                              <w:tc>
                                <w:tcPr>
                                  <w:tcW w:w="9414" w:type="dxa"/>
                                </w:tcPr>
                                <w:p w:rsidR="00857EAA" w:rsidRPr="00926CE5" w:rsidRDefault="00857EAA" w:rsidP="00857EAA">
                                  <w:pPr>
                                    <w:tabs>
                                      <w:tab w:val="left" w:pos="2595"/>
                                    </w:tabs>
                                    <w:rPr>
                                      <w:color w:val="auto"/>
                                    </w:rPr>
                                  </w:pPr>
                                  <w:r w:rsidRPr="0077680D">
                                    <w:rPr>
                                      <w:color w:val="auto"/>
                                    </w:rPr>
                                    <w:t>Highly mobile (</w:t>
                                  </w:r>
                                  <w:r w:rsidRPr="00F0425F">
                                    <w:rPr>
                                      <w:color w:val="auto"/>
                                    </w:rPr>
                                    <w:t>128 transfers 2016/17) with ‘ghost’ children not showing in data</w:t>
                                  </w:r>
                                </w:p>
                              </w:tc>
                            </w:tr>
                          </w:tbl>
                          <w:p w:rsidR="00857EAA" w:rsidRDefault="007D6C4C">
                            <w:r>
                              <w:t>Sept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5951C" id="_x0000_t202" coordsize="21600,21600" o:spt="202" path="m,l,21600r21600,l21600,xe">
                <v:stroke joinstyle="miter"/>
                <v:path gradientshapeok="t" o:connecttype="rect"/>
              </v:shapetype>
              <v:shape id="Text Box 1" o:spid="_x0000_s1026" type="#_x0000_t202" style="position:absolute;margin-left:-7.5pt;margin-top:11.25pt;width:745.25pt;height:2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C/iwIAAIs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" fillcolor="white [3201]" stroked="f" strokeweight=".5pt">
                <v:textbox>
                  <w:txbxContent>
                    <w:tbl>
                      <w:tblPr>
                        <w:tblStyle w:val="TableGrid"/>
                        <w:tblW w:w="14003" w:type="dxa"/>
                        <w:tblLook w:val="04A0" w:firstRow="1" w:lastRow="0" w:firstColumn="1" w:lastColumn="0" w:noHBand="0" w:noVBand="1"/>
                      </w:tblPr>
                      <w:tblGrid>
                        <w:gridCol w:w="4589"/>
                        <w:gridCol w:w="9414"/>
                      </w:tblGrid>
                      <w:tr w:rsidR="00857EAA" w:rsidRPr="00AA5611" w:rsidTr="00610DC0">
                        <w:trPr>
                          <w:trHeight w:val="130"/>
                        </w:trPr>
                        <w:tc>
                          <w:tcPr>
                            <w:tcW w:w="4589" w:type="dxa"/>
                          </w:tcPr>
                          <w:p w:rsidR="00857EAA" w:rsidRPr="00926CE5" w:rsidRDefault="00857EAA" w:rsidP="00857EAA">
                            <w:pPr>
                              <w:rPr>
                                <w:color w:val="auto"/>
                              </w:rPr>
                            </w:pPr>
                            <w:r w:rsidRPr="00926CE5">
                              <w:rPr>
                                <w:color w:val="auto"/>
                              </w:rPr>
                              <w:t>Attainment on Entry</w:t>
                            </w:r>
                          </w:p>
                        </w:tc>
                        <w:tc>
                          <w:tcPr>
                            <w:tcW w:w="9414" w:type="dxa"/>
                          </w:tcPr>
                          <w:p w:rsidR="00857EAA" w:rsidRDefault="00857EAA" w:rsidP="00857EAA">
                            <w:pPr>
                              <w:rPr>
                                <w:color w:val="auto"/>
                              </w:rPr>
                            </w:pPr>
                            <w:r w:rsidRPr="00926CE5">
                              <w:rPr>
                                <w:color w:val="auto"/>
                              </w:rPr>
                              <w:t>Majority enter nursery at least a year behind development milestones in most areas</w:t>
                            </w:r>
                          </w:p>
                          <w:p w:rsidR="007D6C4C" w:rsidRPr="00926CE5" w:rsidRDefault="007D6C4C" w:rsidP="00857EAA">
                            <w:pPr>
                              <w:rPr>
                                <w:color w:val="auto"/>
                              </w:rPr>
                            </w:pPr>
                          </w:p>
                        </w:tc>
                      </w:tr>
                      <w:tr w:rsidR="00857EAA" w:rsidRPr="00AA5611" w:rsidTr="00610DC0">
                        <w:trPr>
                          <w:trHeight w:val="128"/>
                        </w:trPr>
                        <w:tc>
                          <w:tcPr>
                            <w:tcW w:w="4589" w:type="dxa"/>
                          </w:tcPr>
                          <w:p w:rsidR="00857EAA" w:rsidRPr="00926CE5" w:rsidRDefault="00857EAA" w:rsidP="00857EAA">
                            <w:pPr>
                              <w:rPr>
                                <w:color w:val="auto"/>
                              </w:rPr>
                            </w:pPr>
                            <w:r w:rsidRPr="00926CE5">
                              <w:rPr>
                                <w:color w:val="auto"/>
                              </w:rPr>
                              <w:t>Attendance</w:t>
                            </w:r>
                          </w:p>
                        </w:tc>
                        <w:tc>
                          <w:tcPr>
                            <w:tcW w:w="9414" w:type="dxa"/>
                          </w:tcPr>
                          <w:p w:rsidR="00857EAA" w:rsidRDefault="00857EAA" w:rsidP="00857EAA">
                            <w:pPr>
                              <w:rPr>
                                <w:color w:val="auto"/>
                              </w:rPr>
                            </w:pPr>
                            <w:r w:rsidRPr="00BE428D">
                              <w:rPr>
                                <w:color w:val="auto"/>
                              </w:rPr>
                              <w:t xml:space="preserve">95.9% </w:t>
                            </w:r>
                            <w:r w:rsidRPr="00926CE5">
                              <w:rPr>
                                <w:color w:val="auto"/>
                              </w:rPr>
                              <w:t>including High % Extended Leave &amp; Religious Observance</w:t>
                            </w:r>
                          </w:p>
                          <w:p w:rsidR="007D6C4C" w:rsidRPr="0077680D" w:rsidRDefault="007D6C4C" w:rsidP="00857EAA">
                            <w:pPr>
                              <w:rPr>
                                <w:color w:val="auto"/>
                              </w:rPr>
                            </w:pPr>
                          </w:p>
                        </w:tc>
                      </w:tr>
                      <w:tr w:rsidR="00857EAA" w:rsidRPr="00AA5611" w:rsidTr="007D6C4C">
                        <w:trPr>
                          <w:trHeight w:val="1285"/>
                        </w:trPr>
                        <w:tc>
                          <w:tcPr>
                            <w:tcW w:w="4589" w:type="dxa"/>
                          </w:tcPr>
                          <w:p w:rsidR="00857EAA" w:rsidRPr="00926CE5" w:rsidRDefault="00857EAA" w:rsidP="00857EAA">
                            <w:pPr>
                              <w:rPr>
                                <w:color w:val="auto"/>
                              </w:rPr>
                            </w:pPr>
                            <w:r w:rsidRPr="00926CE5">
                              <w:rPr>
                                <w:color w:val="auto"/>
                              </w:rPr>
                              <w:t>Ethnicity/EAL</w:t>
                            </w:r>
                          </w:p>
                        </w:tc>
                        <w:tc>
                          <w:tcPr>
                            <w:tcW w:w="9414" w:type="dxa"/>
                          </w:tcPr>
                          <w:p w:rsidR="00857EAA" w:rsidRPr="00926CE5" w:rsidRDefault="00857EAA" w:rsidP="00857EAA">
                            <w:pPr>
                              <w:tabs>
                                <w:tab w:val="left" w:pos="2595"/>
                              </w:tabs>
                              <w:rPr>
                                <w:color w:val="auto"/>
                              </w:rPr>
                            </w:pPr>
                            <w:r w:rsidRPr="00BE428D">
                              <w:rPr>
                                <w:color w:val="auto"/>
                              </w:rPr>
                              <w:t xml:space="preserve">65% </w:t>
                            </w:r>
                            <w:r w:rsidRPr="00926CE5">
                              <w:rPr>
                                <w:color w:val="auto"/>
                              </w:rPr>
                              <w:t xml:space="preserve">EAL </w:t>
                            </w:r>
                            <w:r w:rsidRPr="00926CE5">
                              <w:rPr>
                                <w:color w:val="auto"/>
                              </w:rPr>
                              <w:tab/>
                            </w:r>
                          </w:p>
                          <w:p w:rsidR="00857EAA" w:rsidRPr="00F0425F" w:rsidRDefault="00857EAA" w:rsidP="00857EAA">
                            <w:pPr>
                              <w:rPr>
                                <w:color w:val="auto"/>
                              </w:rPr>
                            </w:pPr>
                            <w:r w:rsidRPr="0077680D">
                              <w:rPr>
                                <w:color w:val="auto"/>
                              </w:rPr>
                              <w:t xml:space="preserve">60% </w:t>
                            </w:r>
                            <w:r w:rsidRPr="00F0425F">
                              <w:rPr>
                                <w:color w:val="auto"/>
                              </w:rPr>
                              <w:t>from 10 ethnic groupings</w:t>
                            </w:r>
                          </w:p>
                          <w:p w:rsidR="00857EAA" w:rsidRPr="00926CE5" w:rsidRDefault="00857EAA" w:rsidP="00857EAA">
                            <w:pPr>
                              <w:rPr>
                                <w:color w:val="auto"/>
                              </w:rPr>
                            </w:pPr>
                            <w:r w:rsidRPr="00926CE5">
                              <w:rPr>
                                <w:color w:val="auto"/>
                              </w:rPr>
                              <w:t>28 languages spoken</w:t>
                            </w:r>
                          </w:p>
                          <w:p w:rsidR="00857EAA" w:rsidRPr="00926CE5" w:rsidRDefault="00857EAA" w:rsidP="00857EAA">
                            <w:pPr>
                              <w:rPr>
                                <w:color w:val="auto"/>
                              </w:rPr>
                            </w:pPr>
                            <w:r w:rsidRPr="00926CE5">
                              <w:rPr>
                                <w:color w:val="auto"/>
                              </w:rPr>
                              <w:t xml:space="preserve">18% (Almost 1 in 5) Significant number of refugees, asylum seekers, </w:t>
                            </w:r>
                            <w:r w:rsidRPr="0077680D">
                              <w:rPr>
                                <w:color w:val="auto"/>
                              </w:rPr>
                              <w:t>or Infinite Leave to Remain</w:t>
                            </w:r>
                          </w:p>
                        </w:tc>
                      </w:tr>
                      <w:tr w:rsidR="00857EAA" w:rsidRPr="00AA5611" w:rsidTr="007D6C4C">
                        <w:trPr>
                          <w:trHeight w:val="552"/>
                        </w:trPr>
                        <w:tc>
                          <w:tcPr>
                            <w:tcW w:w="4589" w:type="dxa"/>
                          </w:tcPr>
                          <w:p w:rsidR="00857EAA" w:rsidRPr="00926CE5" w:rsidRDefault="00857EAA" w:rsidP="00857EAA">
                            <w:pPr>
                              <w:rPr>
                                <w:color w:val="auto"/>
                              </w:rPr>
                            </w:pPr>
                            <w:r w:rsidRPr="00926CE5">
                              <w:rPr>
                                <w:color w:val="auto"/>
                              </w:rPr>
                              <w:t>Stability</w:t>
                            </w:r>
                          </w:p>
                        </w:tc>
                        <w:tc>
                          <w:tcPr>
                            <w:tcW w:w="9414" w:type="dxa"/>
                          </w:tcPr>
                          <w:p w:rsidR="00857EAA" w:rsidRPr="00926CE5" w:rsidRDefault="00857EAA" w:rsidP="00857EAA">
                            <w:pPr>
                              <w:tabs>
                                <w:tab w:val="left" w:pos="2595"/>
                              </w:tabs>
                              <w:rPr>
                                <w:color w:val="auto"/>
                              </w:rPr>
                            </w:pPr>
                            <w:r w:rsidRPr="0077680D">
                              <w:rPr>
                                <w:color w:val="auto"/>
                              </w:rPr>
                              <w:t>Highly mobile (</w:t>
                            </w:r>
                            <w:r w:rsidRPr="00F0425F">
                              <w:rPr>
                                <w:color w:val="auto"/>
                              </w:rPr>
                              <w:t>128 transfers 2016/17) with ‘ghost’ children not showing in data</w:t>
                            </w:r>
                          </w:p>
                        </w:tc>
                      </w:tr>
                    </w:tbl>
                    <w:p w:rsidR="00857EAA" w:rsidRDefault="007D6C4C">
                      <w:r>
                        <w:t>Sept 18</w:t>
                      </w:r>
                    </w:p>
                  </w:txbxContent>
                </v:textbox>
                <w10:wrap anchorx="margin"/>
              </v:shape>
            </w:pict>
          </mc:Fallback>
        </mc:AlternateContent>
      </w: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14474" w:rsidRPr="00E40FDD" w:rsidRDefault="00610DC0" w:rsidP="00E14474">
      <w:pPr>
        <w:spacing w:after="200" w:line="276" w:lineRule="auto"/>
        <w:rPr>
          <w:rFonts w:cs="Arial"/>
        </w:rPr>
      </w:pPr>
      <w:r w:rsidRPr="007D6C4C">
        <w:rPr>
          <w:rFonts w:cs="Arial"/>
          <w:b/>
          <w:color w:val="FF0000"/>
          <w:sz w:val="28"/>
          <w:szCs w:val="28"/>
        </w:rPr>
        <w:lastRenderedPageBreak/>
        <w:t>School Outcomes 2017</w:t>
      </w:r>
      <w:r>
        <w:rPr>
          <w:noProof/>
        </w:rPr>
        <w:drawing>
          <wp:inline distT="0" distB="0" distL="0" distR="0" wp14:anchorId="7EC5292C" wp14:editId="7D794B89">
            <wp:extent cx="8360229" cy="5407705"/>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000" t="20009" r="25895" b="9720"/>
                    <a:stretch/>
                  </pic:blipFill>
                  <pic:spPr bwMode="auto">
                    <a:xfrm>
                      <a:off x="0" y="0"/>
                      <a:ext cx="8393951" cy="5429518"/>
                    </a:xfrm>
                    <a:prstGeom prst="rect">
                      <a:avLst/>
                    </a:prstGeom>
                    <a:ln>
                      <a:noFill/>
                    </a:ln>
                    <a:extLst>
                      <a:ext uri="{53640926-AAD7-44D8-BBD7-CCE9431645EC}">
                        <a14:shadowObscured xmlns:a14="http://schemas.microsoft.com/office/drawing/2010/main"/>
                      </a:ext>
                    </a:extLst>
                  </pic:spPr>
                </pic:pic>
              </a:graphicData>
            </a:graphic>
          </wp:inline>
        </w:drawing>
      </w:r>
      <w:r w:rsidR="00E14474" w:rsidRPr="00E40FDD">
        <w:rPr>
          <w:rFonts w:cs="Arial"/>
          <w:b/>
          <w:sz w:val="28"/>
          <w:szCs w:val="28"/>
        </w:rPr>
        <w:lastRenderedPageBreak/>
        <w:t>Participation in</w:t>
      </w:r>
      <w:r w:rsidR="00E40FDD" w:rsidRPr="00E40FDD">
        <w:rPr>
          <w:rFonts w:cs="Arial"/>
        </w:rPr>
        <w:t xml:space="preserve"> </w:t>
      </w:r>
      <w:r w:rsidR="00E40FDD" w:rsidRPr="00E40FDD">
        <w:rPr>
          <w:rFonts w:cs="Arial"/>
          <w:b/>
          <w:sz w:val="28"/>
          <w:szCs w:val="28"/>
        </w:rPr>
        <w:t>Out of School Learning</w:t>
      </w:r>
    </w:p>
    <w:p w:rsidR="00E14474" w:rsidRPr="00E14474" w:rsidRDefault="00E40FDD" w:rsidP="00E14474">
      <w:pPr>
        <w:spacing w:after="200" w:line="276" w:lineRule="auto"/>
        <w:rPr>
          <w:rFonts w:cs="Arial"/>
          <w:b/>
        </w:rPr>
      </w:pPr>
      <w:r>
        <w:rPr>
          <w:rFonts w:cs="Arial"/>
          <w:b/>
        </w:rPr>
        <w:t>Educational Visits</w:t>
      </w:r>
    </w:p>
    <w:p w:rsidR="00E14474" w:rsidRPr="00E14474" w:rsidRDefault="00E14474" w:rsidP="00E14474">
      <w:pPr>
        <w:spacing w:after="200" w:line="276" w:lineRule="auto"/>
        <w:rPr>
          <w:rFonts w:cs="Arial"/>
        </w:rPr>
      </w:pPr>
      <w:r w:rsidRPr="00E14474">
        <w:rPr>
          <w:rFonts w:cs="Arial"/>
        </w:rPr>
        <w:t xml:space="preserve">Children regularly take part in a variety of trips linked to enriching their curriculum.  These trips take part in the local area as well </w:t>
      </w:r>
      <w:r w:rsidR="00E40FDD">
        <w:rPr>
          <w:rFonts w:cs="Arial"/>
        </w:rPr>
        <w:t>as in other places.  Some</w:t>
      </w:r>
      <w:r w:rsidRPr="00E14474">
        <w:rPr>
          <w:rFonts w:cs="Arial"/>
        </w:rPr>
        <w:t xml:space="preserve"> trips </w:t>
      </w:r>
      <w:r w:rsidR="00E40FDD">
        <w:rPr>
          <w:rFonts w:cs="Arial"/>
        </w:rPr>
        <w:t xml:space="preserve">include using public transport, </w:t>
      </w:r>
      <w:r w:rsidRPr="00E14474">
        <w:rPr>
          <w:rFonts w:cs="Arial"/>
        </w:rPr>
        <w:t>trains and buses</w:t>
      </w:r>
      <w:r w:rsidR="00E40FDD">
        <w:rPr>
          <w:rFonts w:cs="Arial"/>
        </w:rPr>
        <w:t>,</w:t>
      </w:r>
      <w:r w:rsidRPr="00E14474">
        <w:rPr>
          <w:rFonts w:cs="Arial"/>
        </w:rPr>
        <w:t xml:space="preserve"> as many children have not had these experiences.</w:t>
      </w:r>
    </w:p>
    <w:p w:rsidR="00E14474" w:rsidRPr="00E14474" w:rsidRDefault="00E14474" w:rsidP="00E14474">
      <w:pPr>
        <w:spacing w:after="200" w:line="276" w:lineRule="auto"/>
        <w:rPr>
          <w:rFonts w:cs="Arial"/>
        </w:rPr>
      </w:pPr>
      <w:r w:rsidRPr="00E14474">
        <w:rPr>
          <w:rFonts w:cs="Arial"/>
        </w:rPr>
        <w:t>Children regularly take part in range of sporting and enterprise activities.</w:t>
      </w:r>
    </w:p>
    <w:p w:rsidR="00E14474" w:rsidRPr="00E14474" w:rsidRDefault="00E40FDD" w:rsidP="00E14474">
      <w:pPr>
        <w:spacing w:after="200" w:line="276" w:lineRule="auto"/>
        <w:rPr>
          <w:rFonts w:cs="Arial"/>
        </w:rPr>
      </w:pPr>
      <w:r>
        <w:rPr>
          <w:rFonts w:cs="Arial"/>
        </w:rPr>
        <w:t>S</w:t>
      </w:r>
      <w:r w:rsidR="00E14474" w:rsidRPr="00E14474">
        <w:rPr>
          <w:rFonts w:cs="Arial"/>
        </w:rPr>
        <w:t>chool has a residential opportunit</w:t>
      </w:r>
      <w:r>
        <w:rPr>
          <w:rFonts w:cs="Arial"/>
        </w:rPr>
        <w:t xml:space="preserve">y for children from the Choir and Year </w:t>
      </w:r>
      <w:r w:rsidR="00E14474" w:rsidRPr="00E14474">
        <w:rPr>
          <w:rFonts w:cs="Arial"/>
        </w:rPr>
        <w:t xml:space="preserve">6.  This takes place </w:t>
      </w:r>
      <w:r>
        <w:rPr>
          <w:rFonts w:cs="Arial"/>
        </w:rPr>
        <w:t>in the summer</w:t>
      </w:r>
      <w:r w:rsidR="00E14474" w:rsidRPr="00E14474">
        <w:rPr>
          <w:rFonts w:cs="Arial"/>
        </w:rPr>
        <w:t xml:space="preserve"> term and allows children to spend time away from home and to take part in a range of activities including adventure and educational.</w:t>
      </w:r>
    </w:p>
    <w:p w:rsidR="00E14474" w:rsidRPr="00E14474" w:rsidRDefault="00E14474" w:rsidP="00E14474">
      <w:pPr>
        <w:spacing w:after="200" w:line="276" w:lineRule="auto"/>
        <w:rPr>
          <w:rFonts w:cs="Arial"/>
          <w:b/>
        </w:rPr>
      </w:pPr>
      <w:r w:rsidRPr="00E14474">
        <w:rPr>
          <w:rFonts w:cs="Arial"/>
          <w:b/>
        </w:rPr>
        <w:t>Extended School Activities</w:t>
      </w:r>
    </w:p>
    <w:p w:rsidR="00E14474" w:rsidRPr="00E14474" w:rsidRDefault="00E14474" w:rsidP="00E14474">
      <w:pPr>
        <w:spacing w:after="200" w:line="276" w:lineRule="auto"/>
        <w:rPr>
          <w:rFonts w:cs="Arial"/>
        </w:rPr>
      </w:pPr>
      <w:r w:rsidRPr="00E14474">
        <w:rPr>
          <w:rFonts w:cs="Arial"/>
        </w:rPr>
        <w:t>A range of clubs run after school each night.  These clubs change each half term and are in response to requests by the children.  Children also take part in activities during the school day including l</w:t>
      </w:r>
      <w:r w:rsidR="00E40FDD">
        <w:rPr>
          <w:rFonts w:cs="Arial"/>
        </w:rPr>
        <w:t>earning French, cooking, chess</w:t>
      </w:r>
      <w:r w:rsidRPr="00E14474">
        <w:rPr>
          <w:rFonts w:cs="Arial"/>
        </w:rPr>
        <w:t xml:space="preserve"> and a variety of enterprise activities including </w:t>
      </w:r>
      <w:r w:rsidR="00E40FDD">
        <w:rPr>
          <w:rFonts w:cs="Arial"/>
        </w:rPr>
        <w:t>making items to sell</w:t>
      </w:r>
      <w:r w:rsidRPr="00E14474">
        <w:rPr>
          <w:rFonts w:cs="Arial"/>
        </w:rPr>
        <w:t>.</w:t>
      </w:r>
    </w:p>
    <w:p w:rsidR="00E14474" w:rsidRPr="00E14474" w:rsidRDefault="00E40FDD" w:rsidP="00E14474">
      <w:pPr>
        <w:spacing w:after="200" w:line="276" w:lineRule="auto"/>
        <w:rPr>
          <w:rFonts w:cs="Arial"/>
          <w:b/>
        </w:rPr>
      </w:pPr>
      <w:r>
        <w:rPr>
          <w:rFonts w:cs="Arial"/>
          <w:b/>
        </w:rPr>
        <w:t>Parents</w:t>
      </w:r>
    </w:p>
    <w:p w:rsidR="00E14474" w:rsidRPr="00E14474" w:rsidRDefault="00E40FDD" w:rsidP="00E14474">
      <w:pPr>
        <w:spacing w:after="200" w:line="276" w:lineRule="auto"/>
        <w:rPr>
          <w:rFonts w:cs="Arial"/>
        </w:rPr>
      </w:pPr>
      <w:r>
        <w:rPr>
          <w:rFonts w:cs="Arial"/>
        </w:rPr>
        <w:t>Parent evenings take place three times</w:t>
      </w:r>
      <w:r w:rsidR="00E14474" w:rsidRPr="00E14474">
        <w:rPr>
          <w:rFonts w:cs="Arial"/>
        </w:rPr>
        <w:t xml:space="preserve"> a year.  Parents are encouraged to engage with school regularly and are kept up to date with school event</w:t>
      </w:r>
      <w:r>
        <w:rPr>
          <w:rFonts w:cs="Arial"/>
        </w:rPr>
        <w:t>s via news-letters, text messaging, Facebook and Twitter</w:t>
      </w:r>
      <w:r w:rsidR="00E14474" w:rsidRPr="00E14474">
        <w:rPr>
          <w:rFonts w:cs="Arial"/>
        </w:rPr>
        <w:t xml:space="preserve">.  During the summer term parents are provided with a report detailing their child’s progress. </w:t>
      </w:r>
      <w:r>
        <w:rPr>
          <w:rFonts w:cs="Arial"/>
        </w:rPr>
        <w:t xml:space="preserve">Coffee mornings, </w:t>
      </w:r>
      <w:r w:rsidR="0051737E">
        <w:rPr>
          <w:rFonts w:cs="Arial"/>
        </w:rPr>
        <w:t xml:space="preserve">teddy bears’ picnics, </w:t>
      </w:r>
      <w:r>
        <w:rPr>
          <w:rFonts w:cs="Arial"/>
        </w:rPr>
        <w:t>school fairs, school concerts and f</w:t>
      </w:r>
      <w:r w:rsidR="00E14474" w:rsidRPr="00E14474">
        <w:rPr>
          <w:rFonts w:cs="Arial"/>
        </w:rPr>
        <w:t xml:space="preserve">amily </w:t>
      </w:r>
      <w:r>
        <w:rPr>
          <w:rFonts w:cs="Arial"/>
        </w:rPr>
        <w:t xml:space="preserve">outings are arranged </w:t>
      </w:r>
      <w:r w:rsidR="0051737E">
        <w:rPr>
          <w:rFonts w:cs="Arial"/>
        </w:rPr>
        <w:t xml:space="preserve">to engage parents and are very well attended eg </w:t>
      </w:r>
      <w:r>
        <w:rPr>
          <w:rFonts w:cs="Arial"/>
        </w:rPr>
        <w:t xml:space="preserve">173 went to </w:t>
      </w:r>
      <w:r w:rsidR="0051737E">
        <w:rPr>
          <w:rFonts w:cs="Arial"/>
        </w:rPr>
        <w:t>Flamingo Land</w:t>
      </w:r>
      <w:r w:rsidR="00E14474" w:rsidRPr="00E14474">
        <w:rPr>
          <w:rFonts w:cs="Arial"/>
        </w:rPr>
        <w:t>.</w:t>
      </w:r>
    </w:p>
    <w:p w:rsidR="00E14474" w:rsidRPr="0051737E" w:rsidRDefault="00E14474" w:rsidP="00E14474">
      <w:pPr>
        <w:spacing w:after="200" w:line="276" w:lineRule="auto"/>
        <w:rPr>
          <w:rFonts w:cs="Arial"/>
          <w:b/>
          <w:sz w:val="28"/>
          <w:szCs w:val="28"/>
        </w:rPr>
      </w:pPr>
      <w:r w:rsidRPr="0051737E">
        <w:rPr>
          <w:rFonts w:cs="Arial"/>
          <w:b/>
          <w:sz w:val="28"/>
          <w:szCs w:val="28"/>
        </w:rPr>
        <w:t>Incidents</w:t>
      </w:r>
    </w:p>
    <w:p w:rsidR="00E14474" w:rsidRPr="00E14474" w:rsidRDefault="00E14474" w:rsidP="00E14474">
      <w:pPr>
        <w:spacing w:after="200" w:line="276" w:lineRule="auto"/>
        <w:rPr>
          <w:rFonts w:cs="Arial"/>
        </w:rPr>
      </w:pPr>
      <w:r w:rsidRPr="00E14474">
        <w:rPr>
          <w:rFonts w:cs="Arial"/>
        </w:rPr>
        <w:t>Incidents involving bullying and racism tend to be rare.  Racist incidents tend to arise due to a lack of understanding about what it means.   All incidents are record</w:t>
      </w:r>
      <w:r w:rsidR="007D6C4C">
        <w:rPr>
          <w:rFonts w:cs="Arial"/>
        </w:rPr>
        <w:t>ed on an electronic system, CPOM</w:t>
      </w:r>
      <w:r w:rsidRPr="00E14474">
        <w:rPr>
          <w:rFonts w:cs="Arial"/>
        </w:rPr>
        <w:t>s, and all parties are informed of the incident and the actions taken to resolve them.</w:t>
      </w:r>
    </w:p>
    <w:p w:rsidR="0051737E" w:rsidRDefault="0051737E" w:rsidP="00E14474">
      <w:pPr>
        <w:spacing w:after="200" w:line="276" w:lineRule="auto"/>
        <w:rPr>
          <w:rFonts w:cs="Arial"/>
          <w:b/>
          <w:sz w:val="28"/>
          <w:szCs w:val="28"/>
        </w:rPr>
      </w:pPr>
    </w:p>
    <w:p w:rsidR="0051737E" w:rsidRDefault="0051737E" w:rsidP="00E14474">
      <w:pPr>
        <w:spacing w:after="200" w:line="276" w:lineRule="auto"/>
        <w:rPr>
          <w:rFonts w:cs="Arial"/>
          <w:b/>
          <w:sz w:val="28"/>
          <w:szCs w:val="28"/>
        </w:rPr>
      </w:pPr>
    </w:p>
    <w:p w:rsidR="00E14474" w:rsidRPr="0051737E" w:rsidRDefault="00E14474" w:rsidP="00E14474">
      <w:pPr>
        <w:spacing w:after="200" w:line="276" w:lineRule="auto"/>
        <w:rPr>
          <w:rFonts w:cs="Arial"/>
          <w:b/>
          <w:sz w:val="28"/>
          <w:szCs w:val="28"/>
        </w:rPr>
      </w:pPr>
      <w:r w:rsidRPr="0051737E">
        <w:rPr>
          <w:rFonts w:cs="Arial"/>
          <w:b/>
          <w:sz w:val="28"/>
          <w:szCs w:val="28"/>
        </w:rPr>
        <w:lastRenderedPageBreak/>
        <w:t>Staff Training</w:t>
      </w:r>
    </w:p>
    <w:p w:rsidR="00E14474" w:rsidRPr="00E14474" w:rsidRDefault="00E14474" w:rsidP="00E14474">
      <w:pPr>
        <w:spacing w:after="200" w:line="276" w:lineRule="auto"/>
        <w:rPr>
          <w:rFonts w:cs="Arial"/>
        </w:rPr>
      </w:pPr>
      <w:r w:rsidRPr="00E14474">
        <w:rPr>
          <w:rFonts w:cs="Arial"/>
        </w:rPr>
        <w:t>Our school ensures that staff are supported through continual professional development to position our school well for the equality and diversity agenda.</w:t>
      </w:r>
    </w:p>
    <w:p w:rsidR="00E14474" w:rsidRPr="00E14474" w:rsidRDefault="00E14474" w:rsidP="00E14474">
      <w:pPr>
        <w:spacing w:after="200" w:line="276" w:lineRule="auto"/>
        <w:rPr>
          <w:rFonts w:cs="Arial"/>
        </w:rPr>
      </w:pPr>
      <w:r w:rsidRPr="00E14474">
        <w:rPr>
          <w:rFonts w:cs="Arial"/>
        </w:rPr>
        <w:t xml:space="preserve">All staff have regular training in safeguarding </w:t>
      </w:r>
      <w:r w:rsidR="0051737E">
        <w:rPr>
          <w:rFonts w:cs="Arial"/>
        </w:rPr>
        <w:t>children</w:t>
      </w:r>
      <w:r w:rsidR="00146894">
        <w:rPr>
          <w:rFonts w:cs="Arial"/>
        </w:rPr>
        <w:t>, including PREVENT, Homophobic, Biphobic and Transphobic</w:t>
      </w:r>
      <w:r w:rsidRPr="00E14474">
        <w:rPr>
          <w:rFonts w:cs="Arial"/>
        </w:rPr>
        <w:t>.</w:t>
      </w:r>
    </w:p>
    <w:p w:rsidR="00E14474" w:rsidRPr="00E14474" w:rsidRDefault="00E14474" w:rsidP="00E14474">
      <w:pPr>
        <w:spacing w:after="200" w:line="276" w:lineRule="auto"/>
        <w:rPr>
          <w:rFonts w:cs="Arial"/>
          <w:b/>
        </w:rPr>
      </w:pPr>
      <w:r w:rsidRPr="00E14474">
        <w:rPr>
          <w:rFonts w:cs="Arial"/>
        </w:rPr>
        <w:t>All new staff have</w:t>
      </w:r>
      <w:r w:rsidRPr="00E14474">
        <w:rPr>
          <w:rFonts w:cs="Arial"/>
          <w:b/>
        </w:rPr>
        <w:t xml:space="preserve"> </w:t>
      </w:r>
      <w:r w:rsidR="0051737E">
        <w:rPr>
          <w:rFonts w:cs="Arial"/>
        </w:rPr>
        <w:t>an induction</w:t>
      </w:r>
      <w:r w:rsidRPr="00E14474">
        <w:rPr>
          <w:rFonts w:cs="Arial"/>
        </w:rPr>
        <w:t xml:space="preserve"> and are allocated a mentor to ensure that they are aware of policies and procedures in school</w:t>
      </w:r>
    </w:p>
    <w:p w:rsidR="00E14474" w:rsidRPr="00E14474" w:rsidRDefault="0051737E" w:rsidP="00E14474">
      <w:pPr>
        <w:spacing w:after="200" w:line="276" w:lineRule="auto"/>
        <w:rPr>
          <w:rFonts w:cs="Arial"/>
          <w:b/>
        </w:rPr>
      </w:pPr>
      <w:r>
        <w:rPr>
          <w:rFonts w:cs="Arial"/>
        </w:rPr>
        <w:t>Most TAs</w:t>
      </w:r>
      <w:r w:rsidR="00E14474" w:rsidRPr="00E14474">
        <w:rPr>
          <w:rFonts w:cs="Arial"/>
          <w:b/>
        </w:rPr>
        <w:t xml:space="preserve"> </w:t>
      </w:r>
      <w:r w:rsidR="00E14474" w:rsidRPr="00E14474">
        <w:rPr>
          <w:rFonts w:cs="Arial"/>
        </w:rPr>
        <w:t>have training in first aid, basic and full</w:t>
      </w:r>
      <w:r>
        <w:rPr>
          <w:rFonts w:cs="Arial"/>
        </w:rPr>
        <w:t>.</w:t>
      </w:r>
      <w:r w:rsidR="00E14474" w:rsidRPr="00E14474">
        <w:rPr>
          <w:rFonts w:cs="Arial"/>
        </w:rPr>
        <w:t xml:space="preserve"> </w:t>
      </w:r>
      <w:r>
        <w:rPr>
          <w:rFonts w:cs="Arial"/>
        </w:rPr>
        <w:t>T</w:t>
      </w:r>
      <w:r w:rsidR="00E14474" w:rsidRPr="00E14474">
        <w:rPr>
          <w:rFonts w:cs="Arial"/>
        </w:rPr>
        <w:t xml:space="preserve">he designated officer </w:t>
      </w:r>
      <w:r w:rsidR="00146894">
        <w:rPr>
          <w:rFonts w:cs="Arial"/>
        </w:rPr>
        <w:t>for Safeguarding,</w:t>
      </w:r>
      <w:r w:rsidR="00E14474" w:rsidRPr="00E14474">
        <w:rPr>
          <w:rFonts w:cs="Arial"/>
        </w:rPr>
        <w:t xml:space="preserve"> </w:t>
      </w:r>
      <w:r w:rsidR="00146894">
        <w:rPr>
          <w:rFonts w:cs="Arial"/>
        </w:rPr>
        <w:t xml:space="preserve">the </w:t>
      </w:r>
      <w:r w:rsidR="00E14474" w:rsidRPr="00E14474">
        <w:rPr>
          <w:rFonts w:cs="Arial"/>
        </w:rPr>
        <w:t>deputy</w:t>
      </w:r>
      <w:r w:rsidR="00146894">
        <w:rPr>
          <w:rFonts w:cs="Arial"/>
        </w:rPr>
        <w:t xml:space="preserve"> and PSA attend additional training including</w:t>
      </w:r>
      <w:r w:rsidR="00E14474" w:rsidRPr="00E14474">
        <w:rPr>
          <w:rFonts w:cs="Arial"/>
        </w:rPr>
        <w:t xml:space="preserve"> safer recruitment</w:t>
      </w:r>
      <w:r w:rsidR="00146894">
        <w:rPr>
          <w:rFonts w:cs="Arial"/>
        </w:rPr>
        <w:t xml:space="preserve"> training</w:t>
      </w:r>
      <w:r w:rsidR="00E14474" w:rsidRPr="00E14474">
        <w:rPr>
          <w:rFonts w:cs="Arial"/>
        </w:rPr>
        <w:t>.</w:t>
      </w:r>
    </w:p>
    <w:p w:rsidR="00E14474" w:rsidRPr="00AF54DE" w:rsidRDefault="00E14474" w:rsidP="00E14474">
      <w:pPr>
        <w:spacing w:after="200" w:line="276" w:lineRule="auto"/>
        <w:rPr>
          <w:rFonts w:cs="Arial"/>
          <w:b/>
          <w:sz w:val="28"/>
          <w:szCs w:val="28"/>
        </w:rPr>
      </w:pPr>
      <w:r w:rsidRPr="00AF54DE">
        <w:rPr>
          <w:rFonts w:cs="Arial"/>
          <w:b/>
          <w:sz w:val="28"/>
          <w:szCs w:val="28"/>
        </w:rPr>
        <w:t>Relevant Policies</w:t>
      </w:r>
    </w:p>
    <w:p w:rsidR="00E14474" w:rsidRPr="00E14474" w:rsidRDefault="00E14474" w:rsidP="00E14474">
      <w:pPr>
        <w:spacing w:after="200" w:line="276" w:lineRule="auto"/>
        <w:rPr>
          <w:rFonts w:cs="Arial"/>
          <w:b/>
        </w:rPr>
      </w:pPr>
      <w:r w:rsidRPr="00E14474">
        <w:rPr>
          <w:rFonts w:cs="Arial"/>
        </w:rPr>
        <w:t>Policies pertinent to equality and diversity are regularly reviewed</w:t>
      </w:r>
      <w:r w:rsidR="00146894" w:rsidRPr="00146894">
        <w:rPr>
          <w:rFonts w:cs="Arial"/>
        </w:rPr>
        <w:t>.</w:t>
      </w:r>
      <w:r w:rsidR="00146894">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599"/>
      </w:tblGrid>
      <w:tr w:rsidR="00E14474" w:rsidRPr="00E14474" w:rsidTr="001600EB">
        <w:trPr>
          <w:trHeight w:val="258"/>
        </w:trPr>
        <w:tc>
          <w:tcPr>
            <w:tcW w:w="3599" w:type="dxa"/>
          </w:tcPr>
          <w:p w:rsidR="00E14474" w:rsidRPr="00E14474" w:rsidRDefault="00E14474" w:rsidP="00E14474">
            <w:pPr>
              <w:spacing w:after="200" w:line="276" w:lineRule="auto"/>
              <w:rPr>
                <w:rFonts w:cs="Arial"/>
                <w:b/>
              </w:rPr>
            </w:pPr>
            <w:r w:rsidRPr="00E14474">
              <w:rPr>
                <w:rFonts w:cs="Arial"/>
                <w:b/>
              </w:rPr>
              <w:t>Policy</w:t>
            </w:r>
          </w:p>
        </w:tc>
        <w:tc>
          <w:tcPr>
            <w:tcW w:w="3599" w:type="dxa"/>
          </w:tcPr>
          <w:p w:rsidR="00E14474" w:rsidRPr="00E14474" w:rsidRDefault="00E14474" w:rsidP="00E14474">
            <w:pPr>
              <w:spacing w:after="200" w:line="276" w:lineRule="auto"/>
              <w:rPr>
                <w:rFonts w:cs="Arial"/>
                <w:b/>
              </w:rPr>
            </w:pPr>
            <w:r w:rsidRPr="00E14474">
              <w:rPr>
                <w:rFonts w:cs="Arial"/>
                <w:b/>
              </w:rPr>
              <w:t>Review Date</w:t>
            </w:r>
          </w:p>
        </w:tc>
      </w:tr>
      <w:tr w:rsidR="00E14474" w:rsidRPr="00E14474" w:rsidTr="001600EB">
        <w:trPr>
          <w:trHeight w:val="258"/>
        </w:trPr>
        <w:tc>
          <w:tcPr>
            <w:tcW w:w="3599" w:type="dxa"/>
          </w:tcPr>
          <w:p w:rsidR="00E14474" w:rsidRPr="00E14474" w:rsidRDefault="00E14474" w:rsidP="00E14474">
            <w:pPr>
              <w:spacing w:after="200" w:line="276" w:lineRule="auto"/>
              <w:rPr>
                <w:rFonts w:cs="Arial"/>
                <w:highlight w:val="yellow"/>
              </w:rPr>
            </w:pPr>
            <w:r w:rsidRPr="00E14474">
              <w:rPr>
                <w:rFonts w:cs="Arial"/>
              </w:rPr>
              <w:t xml:space="preserve">EAL </w:t>
            </w:r>
          </w:p>
        </w:tc>
        <w:tc>
          <w:tcPr>
            <w:tcW w:w="3599" w:type="dxa"/>
          </w:tcPr>
          <w:p w:rsidR="00E14474" w:rsidRPr="00E14474" w:rsidRDefault="00146894" w:rsidP="00146894">
            <w:pPr>
              <w:spacing w:after="200" w:line="276" w:lineRule="auto"/>
              <w:rPr>
                <w:rFonts w:cs="Arial"/>
              </w:rPr>
            </w:pPr>
            <w:r>
              <w:rPr>
                <w:rFonts w:cs="Arial"/>
              </w:rPr>
              <w:t>Bi -a</w:t>
            </w:r>
            <w:r w:rsidR="00E14474" w:rsidRPr="00E14474">
              <w:rPr>
                <w:rFonts w:cs="Arial"/>
              </w:rPr>
              <w:t>nnually</w:t>
            </w:r>
          </w:p>
        </w:tc>
      </w:tr>
      <w:tr w:rsidR="00E14474" w:rsidRPr="00E14474" w:rsidTr="001600EB">
        <w:trPr>
          <w:trHeight w:val="258"/>
        </w:trPr>
        <w:tc>
          <w:tcPr>
            <w:tcW w:w="3599" w:type="dxa"/>
          </w:tcPr>
          <w:p w:rsidR="00E14474" w:rsidRPr="00E14474" w:rsidRDefault="00146894" w:rsidP="00146894">
            <w:pPr>
              <w:spacing w:after="200" w:line="276" w:lineRule="auto"/>
              <w:rPr>
                <w:rFonts w:cs="Arial"/>
                <w:highlight w:val="yellow"/>
              </w:rPr>
            </w:pPr>
            <w:r>
              <w:rPr>
                <w:rFonts w:cs="Arial"/>
              </w:rPr>
              <w:t xml:space="preserve">Behaviour </w:t>
            </w:r>
          </w:p>
        </w:tc>
        <w:tc>
          <w:tcPr>
            <w:tcW w:w="3599" w:type="dxa"/>
          </w:tcPr>
          <w:p w:rsidR="00E14474" w:rsidRPr="00E14474" w:rsidRDefault="00146894" w:rsidP="00E14474">
            <w:pPr>
              <w:spacing w:after="200" w:line="276" w:lineRule="auto"/>
              <w:rPr>
                <w:rFonts w:cs="Arial"/>
              </w:rPr>
            </w:pPr>
            <w:r>
              <w:rPr>
                <w:rFonts w:cs="Arial"/>
              </w:rPr>
              <w:t>Bi-a</w:t>
            </w:r>
            <w:r w:rsidR="00E14474" w:rsidRPr="00E14474">
              <w:rPr>
                <w:rFonts w:cs="Arial"/>
              </w:rPr>
              <w:t>nnually</w:t>
            </w:r>
          </w:p>
        </w:tc>
      </w:tr>
      <w:tr w:rsidR="00146894" w:rsidRPr="00E14474" w:rsidTr="001600EB">
        <w:trPr>
          <w:trHeight w:val="258"/>
        </w:trPr>
        <w:tc>
          <w:tcPr>
            <w:tcW w:w="3599" w:type="dxa"/>
          </w:tcPr>
          <w:p w:rsidR="00146894" w:rsidRDefault="00146894" w:rsidP="00E14474">
            <w:pPr>
              <w:spacing w:after="200" w:line="276" w:lineRule="auto"/>
              <w:rPr>
                <w:rFonts w:cs="Arial"/>
              </w:rPr>
            </w:pPr>
            <w:r w:rsidRPr="00E14474">
              <w:rPr>
                <w:rFonts w:cs="Arial"/>
              </w:rPr>
              <w:t>Anti Bullying</w:t>
            </w:r>
          </w:p>
        </w:tc>
        <w:tc>
          <w:tcPr>
            <w:tcW w:w="3599" w:type="dxa"/>
          </w:tcPr>
          <w:p w:rsidR="00146894" w:rsidRPr="00E14474" w:rsidRDefault="00146894" w:rsidP="00E14474">
            <w:pPr>
              <w:spacing w:after="200" w:line="276" w:lineRule="auto"/>
              <w:rPr>
                <w:rFonts w:cs="Arial"/>
              </w:rPr>
            </w:pPr>
            <w:r>
              <w:rPr>
                <w:rFonts w:cs="Arial"/>
              </w:rPr>
              <w:t>Bi-annually</w:t>
            </w:r>
          </w:p>
        </w:tc>
      </w:tr>
      <w:tr w:rsidR="00E14474" w:rsidRPr="00E14474" w:rsidTr="001600EB">
        <w:trPr>
          <w:trHeight w:val="273"/>
        </w:trPr>
        <w:tc>
          <w:tcPr>
            <w:tcW w:w="3599" w:type="dxa"/>
          </w:tcPr>
          <w:p w:rsidR="00E14474" w:rsidRPr="00E14474" w:rsidRDefault="00E14474" w:rsidP="00E14474">
            <w:pPr>
              <w:spacing w:after="200" w:line="276" w:lineRule="auto"/>
              <w:rPr>
                <w:rFonts w:cs="Arial"/>
              </w:rPr>
            </w:pPr>
            <w:r w:rsidRPr="00E14474">
              <w:rPr>
                <w:rFonts w:cs="Arial"/>
              </w:rPr>
              <w:t>Child Protection</w:t>
            </w:r>
          </w:p>
        </w:tc>
        <w:tc>
          <w:tcPr>
            <w:tcW w:w="3599" w:type="dxa"/>
          </w:tcPr>
          <w:p w:rsidR="00E14474" w:rsidRPr="00E14474" w:rsidRDefault="00146894" w:rsidP="00E14474">
            <w:pPr>
              <w:spacing w:after="200" w:line="276" w:lineRule="auto"/>
              <w:rPr>
                <w:rFonts w:cs="Arial"/>
              </w:rPr>
            </w:pPr>
            <w:r>
              <w:rPr>
                <w:rFonts w:cs="Arial"/>
              </w:rPr>
              <w:t>A</w:t>
            </w:r>
            <w:r w:rsidR="00E14474" w:rsidRPr="00E14474">
              <w:rPr>
                <w:rFonts w:cs="Arial"/>
              </w:rPr>
              <w:t>nnually</w:t>
            </w:r>
          </w:p>
        </w:tc>
      </w:tr>
      <w:tr w:rsidR="00146894" w:rsidRPr="00E14474" w:rsidTr="001600EB">
        <w:trPr>
          <w:trHeight w:val="273"/>
        </w:trPr>
        <w:tc>
          <w:tcPr>
            <w:tcW w:w="3599" w:type="dxa"/>
          </w:tcPr>
          <w:p w:rsidR="00146894" w:rsidRPr="00E14474" w:rsidRDefault="00146894" w:rsidP="00E14474">
            <w:pPr>
              <w:spacing w:after="200" w:line="276" w:lineRule="auto"/>
              <w:rPr>
                <w:rFonts w:cs="Arial"/>
              </w:rPr>
            </w:pPr>
            <w:r>
              <w:rPr>
                <w:rFonts w:cs="Arial"/>
              </w:rPr>
              <w:t>Safeguarding</w:t>
            </w:r>
          </w:p>
        </w:tc>
        <w:tc>
          <w:tcPr>
            <w:tcW w:w="3599" w:type="dxa"/>
          </w:tcPr>
          <w:p w:rsidR="00146894" w:rsidRPr="00E14474" w:rsidRDefault="00146894" w:rsidP="00E14474">
            <w:pPr>
              <w:spacing w:after="200" w:line="276" w:lineRule="auto"/>
              <w:rPr>
                <w:rFonts w:cs="Arial"/>
              </w:rPr>
            </w:pPr>
            <w:r>
              <w:rPr>
                <w:rFonts w:cs="Arial"/>
              </w:rPr>
              <w:t>Annually</w:t>
            </w:r>
          </w:p>
        </w:tc>
      </w:tr>
      <w:tr w:rsidR="00E14474" w:rsidRPr="00E14474" w:rsidTr="001600EB">
        <w:trPr>
          <w:trHeight w:val="273"/>
        </w:trPr>
        <w:tc>
          <w:tcPr>
            <w:tcW w:w="3599" w:type="dxa"/>
          </w:tcPr>
          <w:p w:rsidR="00E14474" w:rsidRPr="00E14474" w:rsidRDefault="00E14474" w:rsidP="00E14474">
            <w:pPr>
              <w:spacing w:after="200" w:line="276" w:lineRule="auto"/>
              <w:rPr>
                <w:rFonts w:cs="Arial"/>
              </w:rPr>
            </w:pPr>
            <w:r w:rsidRPr="00E14474">
              <w:rPr>
                <w:rFonts w:cs="Arial"/>
              </w:rPr>
              <w:t>SEN</w:t>
            </w:r>
          </w:p>
        </w:tc>
        <w:tc>
          <w:tcPr>
            <w:tcW w:w="3599" w:type="dxa"/>
          </w:tcPr>
          <w:p w:rsidR="00E14474" w:rsidRPr="00E14474" w:rsidRDefault="00E14474" w:rsidP="00E14474">
            <w:pPr>
              <w:spacing w:after="200" w:line="276" w:lineRule="auto"/>
              <w:rPr>
                <w:rFonts w:cs="Arial"/>
              </w:rPr>
            </w:pPr>
            <w:r w:rsidRPr="00E14474">
              <w:rPr>
                <w:rFonts w:cs="Arial"/>
              </w:rPr>
              <w:t>Annually</w:t>
            </w:r>
          </w:p>
        </w:tc>
      </w:tr>
      <w:tr w:rsidR="00E14474" w:rsidRPr="00E14474" w:rsidTr="001600EB">
        <w:trPr>
          <w:trHeight w:val="273"/>
        </w:trPr>
        <w:tc>
          <w:tcPr>
            <w:tcW w:w="3599" w:type="dxa"/>
          </w:tcPr>
          <w:p w:rsidR="00E14474" w:rsidRPr="00E14474" w:rsidRDefault="00E14474" w:rsidP="00E14474">
            <w:pPr>
              <w:spacing w:after="200" w:line="276" w:lineRule="auto"/>
              <w:rPr>
                <w:rFonts w:cs="Arial"/>
              </w:rPr>
            </w:pPr>
            <w:r w:rsidRPr="00E14474">
              <w:rPr>
                <w:rFonts w:cs="Arial"/>
              </w:rPr>
              <w:t>Positive Handling</w:t>
            </w:r>
          </w:p>
        </w:tc>
        <w:tc>
          <w:tcPr>
            <w:tcW w:w="3599" w:type="dxa"/>
          </w:tcPr>
          <w:p w:rsidR="00E14474" w:rsidRPr="00E14474" w:rsidRDefault="00146894" w:rsidP="00E14474">
            <w:pPr>
              <w:spacing w:after="200" w:line="276" w:lineRule="auto"/>
              <w:rPr>
                <w:rFonts w:cs="Arial"/>
              </w:rPr>
            </w:pPr>
            <w:r>
              <w:rPr>
                <w:rFonts w:cs="Arial"/>
              </w:rPr>
              <w:t>Bi- a</w:t>
            </w:r>
            <w:r w:rsidR="00E14474" w:rsidRPr="00E14474">
              <w:rPr>
                <w:rFonts w:cs="Arial"/>
              </w:rPr>
              <w:t>nnually</w:t>
            </w:r>
          </w:p>
        </w:tc>
      </w:tr>
      <w:tr w:rsidR="00146894" w:rsidRPr="00E14474" w:rsidTr="001600EB">
        <w:trPr>
          <w:trHeight w:val="273"/>
        </w:trPr>
        <w:tc>
          <w:tcPr>
            <w:tcW w:w="3599" w:type="dxa"/>
          </w:tcPr>
          <w:p w:rsidR="00146894" w:rsidRPr="00E14474" w:rsidRDefault="00146894" w:rsidP="00E14474">
            <w:pPr>
              <w:spacing w:after="200" w:line="276" w:lineRule="auto"/>
              <w:rPr>
                <w:rFonts w:cs="Arial"/>
              </w:rPr>
            </w:pPr>
            <w:r>
              <w:rPr>
                <w:rFonts w:cs="Arial"/>
              </w:rPr>
              <w:t>Equality</w:t>
            </w:r>
          </w:p>
        </w:tc>
        <w:tc>
          <w:tcPr>
            <w:tcW w:w="3599" w:type="dxa"/>
          </w:tcPr>
          <w:p w:rsidR="00146894" w:rsidRPr="00E14474" w:rsidRDefault="007D6C4C" w:rsidP="00E14474">
            <w:pPr>
              <w:spacing w:after="200" w:line="276" w:lineRule="auto"/>
              <w:rPr>
                <w:rFonts w:cs="Arial"/>
              </w:rPr>
            </w:pPr>
            <w:r w:rsidRPr="007D6C4C">
              <w:rPr>
                <w:rFonts w:cs="Arial"/>
                <w:color w:val="FF0000"/>
              </w:rPr>
              <w:t>A</w:t>
            </w:r>
            <w:r w:rsidR="00146894">
              <w:rPr>
                <w:rFonts w:cs="Arial"/>
              </w:rPr>
              <w:t>nnually</w:t>
            </w:r>
          </w:p>
        </w:tc>
      </w:tr>
    </w:tbl>
    <w:p w:rsidR="00E14474" w:rsidRPr="00E14474" w:rsidRDefault="00E14474" w:rsidP="00E14474">
      <w:pPr>
        <w:spacing w:after="200" w:line="276" w:lineRule="auto"/>
        <w:rPr>
          <w:rFonts w:cs="Arial"/>
          <w:sz w:val="28"/>
          <w:szCs w:val="28"/>
        </w:rPr>
      </w:pPr>
    </w:p>
    <w:p w:rsidR="00E14474" w:rsidRPr="00AF54DE" w:rsidRDefault="00E14474" w:rsidP="00E14474">
      <w:pPr>
        <w:spacing w:after="200" w:line="276" w:lineRule="auto"/>
        <w:rPr>
          <w:rFonts w:cs="Arial"/>
          <w:b/>
          <w:sz w:val="28"/>
          <w:szCs w:val="28"/>
        </w:rPr>
      </w:pPr>
      <w:r w:rsidRPr="00AF54DE">
        <w:rPr>
          <w:rFonts w:cs="Arial"/>
          <w:b/>
          <w:sz w:val="28"/>
          <w:szCs w:val="28"/>
        </w:rPr>
        <w:t>Curriculum Adjustments</w:t>
      </w:r>
    </w:p>
    <w:p w:rsidR="00E14474" w:rsidRPr="00E14474" w:rsidRDefault="00E14474" w:rsidP="00E14474">
      <w:pPr>
        <w:spacing w:after="200" w:line="276" w:lineRule="auto"/>
        <w:rPr>
          <w:rFonts w:cs="Arial"/>
        </w:rPr>
      </w:pPr>
      <w:r w:rsidRPr="00E14474">
        <w:rPr>
          <w:rFonts w:cs="Arial"/>
        </w:rPr>
        <w:t>In our school, focused attention is paid to the needs of specific groups of pupils.  Additional provision is made for specialist groups from each year group (children for whom secondary education, at least, is likely to be in a specialised setting).  Other groupings are regularly reviewed in order to ensure that all children’s individual needs are catered for.</w:t>
      </w:r>
    </w:p>
    <w:p w:rsidR="00E14474" w:rsidRPr="00E14474" w:rsidRDefault="00E14474" w:rsidP="00E14474">
      <w:pPr>
        <w:spacing w:after="200" w:line="276" w:lineRule="auto"/>
        <w:rPr>
          <w:rFonts w:cs="Arial"/>
        </w:rPr>
      </w:pPr>
      <w:r w:rsidRPr="00E14474">
        <w:rPr>
          <w:rFonts w:cs="Arial"/>
        </w:rPr>
        <w:t xml:space="preserve">In our School there is curriculum coverage of equalities issues, </w:t>
      </w:r>
      <w:r w:rsidR="00AF54DE">
        <w:rPr>
          <w:rFonts w:cs="Arial"/>
        </w:rPr>
        <w:t xml:space="preserve">including Fundamental British Values, </w:t>
      </w:r>
      <w:r w:rsidRPr="00E14474">
        <w:rPr>
          <w:rFonts w:cs="Arial"/>
        </w:rPr>
        <w:t>through the direct and indirect teaching of PSHE, Rights Respecting and through assemblies.</w:t>
      </w:r>
    </w:p>
    <w:p w:rsidR="00E14474" w:rsidRPr="00E14474" w:rsidRDefault="00E14474" w:rsidP="00E14474">
      <w:pPr>
        <w:spacing w:after="200" w:line="276" w:lineRule="auto"/>
        <w:rPr>
          <w:rFonts w:cs="Arial"/>
        </w:rPr>
      </w:pPr>
      <w:r w:rsidRPr="00E14474">
        <w:rPr>
          <w:rFonts w:cs="Arial"/>
        </w:rPr>
        <w:t>There are activities across the curriculum that promote pupils’ spiritual, moral, social and cultural development.  Activities are developed through assemblies and through class topics.  School promotes the rights of all children and this is implicit across the curriculum.</w:t>
      </w:r>
    </w:p>
    <w:p w:rsidR="00E14474" w:rsidRPr="00E14474" w:rsidRDefault="00E14474" w:rsidP="00E14474">
      <w:pPr>
        <w:spacing w:after="200" w:line="276" w:lineRule="auto"/>
        <w:rPr>
          <w:rFonts w:cs="Arial"/>
        </w:rPr>
      </w:pPr>
      <w:r w:rsidRPr="00E14474">
        <w:rPr>
          <w:rFonts w:cs="Arial"/>
        </w:rPr>
        <w:t xml:space="preserve">The school takes part in certain national projects and award </w:t>
      </w:r>
      <w:r w:rsidR="00BE104A">
        <w:rPr>
          <w:rFonts w:cs="Arial"/>
        </w:rPr>
        <w:t>statement</w:t>
      </w:r>
      <w:r w:rsidRPr="00E14474">
        <w:rPr>
          <w:rFonts w:cs="Arial"/>
        </w:rPr>
        <w:t xml:space="preserve">s, for example: </w:t>
      </w:r>
      <w:r w:rsidR="00AF54DE">
        <w:rPr>
          <w:rFonts w:cs="Arial"/>
        </w:rPr>
        <w:t>School of Sanctuary,</w:t>
      </w:r>
      <w:r w:rsidRPr="00E14474">
        <w:rPr>
          <w:rFonts w:cs="Arial"/>
        </w:rPr>
        <w:t xml:space="preserve"> Rights Respecting </w:t>
      </w:r>
      <w:r w:rsidR="00AF54DE">
        <w:rPr>
          <w:rFonts w:cs="Arial"/>
        </w:rPr>
        <w:t xml:space="preserve">Schools </w:t>
      </w:r>
      <w:r w:rsidRPr="00E14474">
        <w:rPr>
          <w:rFonts w:cs="Arial"/>
        </w:rPr>
        <w:t>Award</w:t>
      </w:r>
      <w:r w:rsidR="00AF54DE">
        <w:rPr>
          <w:rFonts w:cs="Arial"/>
        </w:rPr>
        <w:t>, School Games Gold Award, Gold Standard for PEPs</w:t>
      </w:r>
      <w:r w:rsidRPr="00E14474">
        <w:rPr>
          <w:rFonts w:cs="Arial"/>
        </w:rPr>
        <w:t>.</w:t>
      </w:r>
    </w:p>
    <w:p w:rsidR="00E14474" w:rsidRPr="00E14474" w:rsidRDefault="00E14474" w:rsidP="00E14474">
      <w:pPr>
        <w:spacing w:after="200" w:line="276" w:lineRule="auto"/>
        <w:rPr>
          <w:rFonts w:cs="Arial"/>
        </w:rPr>
      </w:pPr>
      <w:r w:rsidRPr="00E14474">
        <w:rPr>
          <w:rFonts w:cs="Arial"/>
        </w:rPr>
        <w:t xml:space="preserve"> In curriculum materials across all subjects, there are positive images of children and people from different cultures and societies.  Children are taught about respect for all.</w:t>
      </w:r>
      <w:r w:rsidR="00AF54DE">
        <w:rPr>
          <w:rFonts w:cs="Arial"/>
        </w:rPr>
        <w:t xml:space="preserve"> </w:t>
      </w:r>
    </w:p>
    <w:p w:rsidR="00E14474" w:rsidRPr="00AF54DE" w:rsidRDefault="00E14474" w:rsidP="00E14474">
      <w:pPr>
        <w:spacing w:after="200" w:line="276" w:lineRule="auto"/>
        <w:rPr>
          <w:rFonts w:cs="Arial"/>
        </w:rPr>
      </w:pPr>
      <w:r w:rsidRPr="00AF54DE">
        <w:rPr>
          <w:rFonts w:cs="Arial"/>
          <w:b/>
          <w:sz w:val="28"/>
          <w:szCs w:val="28"/>
        </w:rPr>
        <w:t>Reasonable Adjustments and Auxiliary Aids</w:t>
      </w:r>
    </w:p>
    <w:p w:rsidR="00E14474" w:rsidRPr="00E14474" w:rsidRDefault="00E14474" w:rsidP="00E14474">
      <w:pPr>
        <w:spacing w:after="200" w:line="276" w:lineRule="auto"/>
        <w:rPr>
          <w:rFonts w:cs="Arial"/>
        </w:rPr>
      </w:pPr>
      <w:r w:rsidRPr="00E14474">
        <w:rPr>
          <w:rFonts w:cs="Arial"/>
        </w:rPr>
        <w:t>The principles of equality of opportunity and positive action have distinctive implications for disability equality, particularly in relation to the concept of reasonable adjustment and the provision of auxiliary aids and services.</w:t>
      </w:r>
    </w:p>
    <w:p w:rsidR="00E14474" w:rsidRPr="00E14474" w:rsidRDefault="00E14474" w:rsidP="00E14474">
      <w:pPr>
        <w:spacing w:after="200" w:line="276" w:lineRule="auto"/>
        <w:rPr>
          <w:rFonts w:cs="Arial"/>
        </w:rPr>
      </w:pPr>
      <w:r w:rsidRPr="00E14474">
        <w:rPr>
          <w:rFonts w:cs="Arial"/>
        </w:rPr>
        <w:t xml:space="preserve">Our school has a duty to make reasonable adjustments. In this respect we have access for the disabled and toilet provision.  </w:t>
      </w:r>
    </w:p>
    <w:p w:rsidR="00E14474" w:rsidRPr="00E14474" w:rsidRDefault="00E14474" w:rsidP="00E14474">
      <w:pPr>
        <w:spacing w:after="200" w:line="276" w:lineRule="auto"/>
        <w:rPr>
          <w:rFonts w:cs="Arial"/>
        </w:rPr>
      </w:pPr>
      <w:r w:rsidRPr="00E14474">
        <w:rPr>
          <w:rFonts w:cs="Arial"/>
          <w:b/>
        </w:rPr>
        <w:t>I</w:t>
      </w:r>
      <w:r w:rsidRPr="00E14474">
        <w:rPr>
          <w:rFonts w:cs="Arial"/>
        </w:rPr>
        <w:t xml:space="preserve">f provision/ practice puts a disabled pupil at a disadvantage in comparison to other pupils, our school will provide an auxiliary aid or service for that pupil to alleviate that disadvantage if it would be reasonable to do so. </w:t>
      </w:r>
    </w:p>
    <w:p w:rsidR="00E14474" w:rsidRPr="00E14474" w:rsidRDefault="00E14474" w:rsidP="00E14474">
      <w:pPr>
        <w:spacing w:after="200" w:line="276" w:lineRule="auto"/>
        <w:rPr>
          <w:rFonts w:cs="Arial"/>
        </w:rPr>
      </w:pPr>
      <w:r w:rsidRPr="00E14474">
        <w:rPr>
          <w:rFonts w:cs="Arial"/>
        </w:rPr>
        <w:t>Decisions to make reasonable adjustments and for the provision of auxiliary aids will be made in consul</w:t>
      </w:r>
      <w:r w:rsidR="00AF54DE">
        <w:rPr>
          <w:rFonts w:cs="Arial"/>
        </w:rPr>
        <w:t>tation with our parents and carers</w:t>
      </w:r>
      <w:r w:rsidRPr="00E14474">
        <w:rPr>
          <w:rFonts w:cs="Arial"/>
        </w:rPr>
        <w:t>.</w:t>
      </w:r>
    </w:p>
    <w:p w:rsidR="00E14474" w:rsidRPr="00AF54DE" w:rsidRDefault="00BE104A" w:rsidP="00E14474">
      <w:pPr>
        <w:spacing w:after="200" w:line="276" w:lineRule="auto"/>
        <w:rPr>
          <w:rFonts w:cs="Arial"/>
          <w:b/>
          <w:sz w:val="28"/>
          <w:szCs w:val="28"/>
        </w:rPr>
      </w:pPr>
      <w:r>
        <w:rPr>
          <w:rFonts w:cs="Arial"/>
          <w:b/>
          <w:sz w:val="28"/>
          <w:szCs w:val="28"/>
        </w:rPr>
        <w:lastRenderedPageBreak/>
        <w:t>How we have Developed our Statement</w:t>
      </w:r>
    </w:p>
    <w:p w:rsidR="00E14474" w:rsidRPr="00E14474" w:rsidRDefault="00E14474" w:rsidP="00E14474">
      <w:pPr>
        <w:spacing w:after="200" w:line="276" w:lineRule="auto"/>
        <w:rPr>
          <w:rFonts w:cs="Arial"/>
        </w:rPr>
      </w:pPr>
      <w:r w:rsidRPr="00E14474">
        <w:rPr>
          <w:rFonts w:cs="Arial"/>
        </w:rPr>
        <w:t>When</w:t>
      </w:r>
      <w:r w:rsidR="00BE104A">
        <w:rPr>
          <w:rFonts w:cs="Arial"/>
        </w:rPr>
        <w:t xml:space="preserve"> developing this equality statement</w:t>
      </w:r>
      <w:r w:rsidRPr="00E14474">
        <w:rPr>
          <w:rFonts w:cs="Arial"/>
        </w:rPr>
        <w:t>, our school has ensured that we have engaged with those who have a legitimate interest, including all staff, parents/carers, pupils, local groups and appropriate external agencies.  This consultation has sought to ensure that we understand the barriers faced by different people from different social identity backgrounds and understand the best ways to overcome such barriers.</w:t>
      </w:r>
    </w:p>
    <w:p w:rsidR="00E14474" w:rsidRPr="00E14474" w:rsidRDefault="00BE104A" w:rsidP="00E14474">
      <w:pPr>
        <w:spacing w:after="200" w:line="276" w:lineRule="auto"/>
        <w:rPr>
          <w:rFonts w:cs="Arial"/>
        </w:rPr>
      </w:pPr>
      <w:r>
        <w:rPr>
          <w:rFonts w:cs="Arial"/>
        </w:rPr>
        <w:t>This</w:t>
      </w:r>
      <w:r w:rsidR="00E14474" w:rsidRPr="00E14474">
        <w:rPr>
          <w:rFonts w:cs="Arial"/>
        </w:rPr>
        <w:t xml:space="preserve"> will be informed by:</w:t>
      </w:r>
    </w:p>
    <w:p w:rsidR="00E14474" w:rsidRPr="00E14474" w:rsidRDefault="00E14474" w:rsidP="00E14474">
      <w:pPr>
        <w:numPr>
          <w:ilvl w:val="0"/>
          <w:numId w:val="12"/>
        </w:numPr>
        <w:spacing w:after="200" w:line="276" w:lineRule="auto"/>
        <w:rPr>
          <w:rFonts w:cs="Arial"/>
        </w:rPr>
      </w:pPr>
      <w:r w:rsidRPr="00E14474">
        <w:rPr>
          <w:rFonts w:cs="Arial"/>
        </w:rPr>
        <w:t>The views and aspirations of pupils themselves from different social identity backgrounds.</w:t>
      </w:r>
    </w:p>
    <w:p w:rsidR="00E14474" w:rsidRPr="00E14474" w:rsidRDefault="00E14474" w:rsidP="00E14474">
      <w:pPr>
        <w:numPr>
          <w:ilvl w:val="0"/>
          <w:numId w:val="12"/>
        </w:numPr>
        <w:spacing w:after="200" w:line="276" w:lineRule="auto"/>
        <w:rPr>
          <w:rFonts w:cs="Arial"/>
        </w:rPr>
      </w:pPr>
      <w:r w:rsidRPr="00E14474">
        <w:rPr>
          <w:rFonts w:cs="Arial"/>
        </w:rPr>
        <w:t>The views and aspirations of parents of pupils from different social identity backgrounds.</w:t>
      </w:r>
    </w:p>
    <w:p w:rsidR="00E14474" w:rsidRPr="00E14474" w:rsidRDefault="00E14474" w:rsidP="00E14474">
      <w:pPr>
        <w:numPr>
          <w:ilvl w:val="0"/>
          <w:numId w:val="12"/>
        </w:numPr>
        <w:spacing w:after="200" w:line="276" w:lineRule="auto"/>
        <w:rPr>
          <w:rFonts w:cs="Arial"/>
        </w:rPr>
      </w:pPr>
      <w:r w:rsidRPr="00E14474">
        <w:rPr>
          <w:rFonts w:cs="Arial"/>
        </w:rPr>
        <w:t>The views and aspirations of staff from different social identity backgrounds.</w:t>
      </w:r>
    </w:p>
    <w:p w:rsidR="00E14474" w:rsidRPr="00E14474" w:rsidRDefault="00E14474" w:rsidP="00E14474">
      <w:pPr>
        <w:numPr>
          <w:ilvl w:val="0"/>
          <w:numId w:val="12"/>
        </w:numPr>
        <w:spacing w:after="200" w:line="276" w:lineRule="auto"/>
        <w:rPr>
          <w:rFonts w:cs="Arial"/>
        </w:rPr>
      </w:pPr>
      <w:r w:rsidRPr="00E14474">
        <w:rPr>
          <w:rFonts w:cs="Arial"/>
        </w:rPr>
        <w:t>The views and aspirations of members of the community and other agencies, including voluntary organisations, representing different social identity backgrounds.</w:t>
      </w:r>
    </w:p>
    <w:p w:rsidR="00E14474" w:rsidRPr="00AF54DE" w:rsidRDefault="00E14474" w:rsidP="00E14474">
      <w:pPr>
        <w:spacing w:after="200" w:line="276" w:lineRule="auto"/>
        <w:rPr>
          <w:rFonts w:cs="Arial"/>
          <w:b/>
          <w:sz w:val="28"/>
          <w:szCs w:val="28"/>
        </w:rPr>
      </w:pPr>
      <w:r w:rsidRPr="00AF54DE">
        <w:rPr>
          <w:rFonts w:cs="Arial"/>
          <w:b/>
          <w:sz w:val="28"/>
          <w:szCs w:val="28"/>
        </w:rPr>
        <w:t>Mechanisms for involvement</w:t>
      </w:r>
    </w:p>
    <w:p w:rsidR="00E14474" w:rsidRPr="00E14474" w:rsidRDefault="00E14474" w:rsidP="00E14474">
      <w:pPr>
        <w:spacing w:after="200" w:line="276" w:lineRule="auto"/>
        <w:rPr>
          <w:rFonts w:cs="Arial"/>
        </w:rPr>
      </w:pPr>
      <w:r w:rsidRPr="00E14474">
        <w:rPr>
          <w:rFonts w:cs="Arial"/>
        </w:rPr>
        <w:t xml:space="preserve">At </w:t>
      </w:r>
      <w:r>
        <w:rPr>
          <w:rFonts w:cs="Arial"/>
        </w:rPr>
        <w:t>Mill Lane</w:t>
      </w:r>
      <w:r w:rsidRPr="00E14474">
        <w:rPr>
          <w:rFonts w:cs="Arial"/>
        </w:rPr>
        <w:t xml:space="preserve"> Primary School, the following mechanisms will ensure the views of p</w:t>
      </w:r>
      <w:r w:rsidR="00BE104A">
        <w:rPr>
          <w:rFonts w:cs="Arial"/>
        </w:rPr>
        <w:t>upils inform the Equality Statement</w:t>
      </w:r>
      <w:r w:rsidRPr="00E14474">
        <w:rPr>
          <w:rFonts w:cs="Arial"/>
        </w:rPr>
        <w:t xml:space="preserve"> and objectives:</w:t>
      </w:r>
    </w:p>
    <w:p w:rsidR="00E14474" w:rsidRPr="00E14474" w:rsidRDefault="00AF54DE" w:rsidP="00E14474">
      <w:pPr>
        <w:numPr>
          <w:ilvl w:val="0"/>
          <w:numId w:val="13"/>
        </w:numPr>
        <w:spacing w:after="200" w:line="276" w:lineRule="auto"/>
        <w:rPr>
          <w:rFonts w:cs="Arial"/>
        </w:rPr>
      </w:pPr>
      <w:r>
        <w:rPr>
          <w:rFonts w:cs="Arial"/>
        </w:rPr>
        <w:t>Pupil questionnaires</w:t>
      </w:r>
    </w:p>
    <w:p w:rsidR="00E14474" w:rsidRPr="00E14474" w:rsidRDefault="00E14474" w:rsidP="00E14474">
      <w:pPr>
        <w:numPr>
          <w:ilvl w:val="0"/>
          <w:numId w:val="13"/>
        </w:numPr>
        <w:spacing w:after="200" w:line="276" w:lineRule="auto"/>
        <w:rPr>
          <w:rFonts w:cs="Arial"/>
        </w:rPr>
      </w:pPr>
      <w:r w:rsidRPr="00E14474">
        <w:rPr>
          <w:rFonts w:cs="Arial"/>
        </w:rPr>
        <w:t>Pupil Voice</w:t>
      </w:r>
    </w:p>
    <w:p w:rsidR="00E14474" w:rsidRPr="00E14474" w:rsidRDefault="00E14474" w:rsidP="00E14474">
      <w:pPr>
        <w:numPr>
          <w:ilvl w:val="0"/>
          <w:numId w:val="13"/>
        </w:numPr>
        <w:spacing w:after="200" w:line="276" w:lineRule="auto"/>
        <w:rPr>
          <w:rFonts w:cs="Arial"/>
        </w:rPr>
      </w:pPr>
      <w:r w:rsidRPr="00E14474">
        <w:rPr>
          <w:rFonts w:cs="Arial"/>
        </w:rPr>
        <w:t>Individual interviews with pupils involved in incidents of a discriminatory nature</w:t>
      </w:r>
    </w:p>
    <w:p w:rsidR="00E14474" w:rsidRPr="00E14474" w:rsidRDefault="00E14474" w:rsidP="00E14474">
      <w:pPr>
        <w:numPr>
          <w:ilvl w:val="0"/>
          <w:numId w:val="13"/>
        </w:numPr>
        <w:spacing w:after="200" w:line="276" w:lineRule="auto"/>
        <w:rPr>
          <w:rFonts w:cs="Arial"/>
        </w:rPr>
      </w:pPr>
      <w:r w:rsidRPr="00E14474">
        <w:rPr>
          <w:rFonts w:cs="Arial"/>
        </w:rPr>
        <w:t>Individual interviews with pupils experiencing reasonable adjustments</w:t>
      </w:r>
    </w:p>
    <w:p w:rsidR="00E14474" w:rsidRPr="00E14474" w:rsidRDefault="00E14474" w:rsidP="00E14474">
      <w:pPr>
        <w:numPr>
          <w:ilvl w:val="0"/>
          <w:numId w:val="13"/>
        </w:numPr>
        <w:spacing w:after="200" w:line="276" w:lineRule="auto"/>
        <w:rPr>
          <w:rFonts w:cs="Arial"/>
        </w:rPr>
      </w:pPr>
      <w:r w:rsidRPr="00E14474">
        <w:rPr>
          <w:rFonts w:cs="Arial"/>
        </w:rPr>
        <w:t>Pupil engagement in auditing provision</w:t>
      </w:r>
    </w:p>
    <w:p w:rsidR="00E14474" w:rsidRPr="00E14474" w:rsidRDefault="00E14474" w:rsidP="00E14474">
      <w:pPr>
        <w:numPr>
          <w:ilvl w:val="0"/>
          <w:numId w:val="13"/>
        </w:numPr>
        <w:spacing w:after="200" w:line="276" w:lineRule="auto"/>
        <w:rPr>
          <w:rFonts w:cs="Arial"/>
        </w:rPr>
      </w:pPr>
      <w:r w:rsidRPr="00E14474">
        <w:rPr>
          <w:rFonts w:cs="Arial"/>
        </w:rPr>
        <w:t>Pupil involvement in policy creation</w:t>
      </w:r>
    </w:p>
    <w:p w:rsidR="00E14474" w:rsidRPr="00E14474" w:rsidRDefault="00E14474" w:rsidP="00E14474">
      <w:pPr>
        <w:spacing w:after="200" w:line="276" w:lineRule="auto"/>
        <w:rPr>
          <w:rFonts w:cs="Arial"/>
          <w:b/>
        </w:rPr>
      </w:pPr>
      <w:r w:rsidRPr="00E14474">
        <w:rPr>
          <w:rFonts w:cs="Arial"/>
        </w:rPr>
        <w:lastRenderedPageBreak/>
        <w:t xml:space="preserve">At </w:t>
      </w:r>
      <w:r>
        <w:rPr>
          <w:rFonts w:cs="Arial"/>
        </w:rPr>
        <w:t>Mill Lane</w:t>
      </w:r>
      <w:r w:rsidRPr="00E14474">
        <w:rPr>
          <w:rFonts w:cs="Arial"/>
        </w:rPr>
        <w:t xml:space="preserve"> Primary School the following mechanisms will ensure the views of staff inform the Equality </w:t>
      </w:r>
      <w:r w:rsidR="00BE104A">
        <w:rPr>
          <w:rFonts w:cs="Arial"/>
        </w:rPr>
        <w:t>Statement</w:t>
      </w:r>
      <w:r w:rsidRPr="00E14474">
        <w:rPr>
          <w:rFonts w:cs="Arial"/>
        </w:rPr>
        <w:t xml:space="preserve"> and objectives:</w:t>
      </w:r>
    </w:p>
    <w:p w:rsidR="00E14474" w:rsidRPr="00E14474" w:rsidRDefault="00AF54DE" w:rsidP="00E14474">
      <w:pPr>
        <w:numPr>
          <w:ilvl w:val="0"/>
          <w:numId w:val="14"/>
        </w:numPr>
        <w:spacing w:after="200" w:line="276" w:lineRule="auto"/>
        <w:rPr>
          <w:rFonts w:cs="Arial"/>
        </w:rPr>
      </w:pPr>
      <w:r>
        <w:rPr>
          <w:rFonts w:cs="Arial"/>
        </w:rPr>
        <w:t>Staff questionnaires</w:t>
      </w:r>
    </w:p>
    <w:p w:rsidR="00E14474" w:rsidRPr="00E14474" w:rsidRDefault="00E14474" w:rsidP="00E14474">
      <w:pPr>
        <w:numPr>
          <w:ilvl w:val="0"/>
          <w:numId w:val="14"/>
        </w:numPr>
        <w:spacing w:after="200" w:line="276" w:lineRule="auto"/>
        <w:rPr>
          <w:rFonts w:cs="Arial"/>
        </w:rPr>
      </w:pPr>
      <w:r w:rsidRPr="00E14474">
        <w:rPr>
          <w:rFonts w:cs="Arial"/>
        </w:rPr>
        <w:t>Regular staff meetings with specific agenda items</w:t>
      </w:r>
    </w:p>
    <w:p w:rsidR="00E14474" w:rsidRPr="00E14474" w:rsidRDefault="00E14474" w:rsidP="00E14474">
      <w:pPr>
        <w:numPr>
          <w:ilvl w:val="0"/>
          <w:numId w:val="14"/>
        </w:numPr>
        <w:spacing w:after="200" w:line="276" w:lineRule="auto"/>
        <w:rPr>
          <w:rFonts w:cs="Arial"/>
        </w:rPr>
      </w:pPr>
      <w:r w:rsidRPr="00E14474">
        <w:rPr>
          <w:rFonts w:cs="Arial"/>
        </w:rPr>
        <w:t>Individual discussions with staff as a part of performance management</w:t>
      </w: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r w:rsidRPr="00E14474">
        <w:rPr>
          <w:rFonts w:cs="Arial"/>
        </w:rPr>
        <w:t xml:space="preserve">At </w:t>
      </w:r>
      <w:r>
        <w:rPr>
          <w:rFonts w:cs="Arial"/>
        </w:rPr>
        <w:t>Mill Lane</w:t>
      </w:r>
      <w:r w:rsidRPr="00E14474">
        <w:rPr>
          <w:rFonts w:cs="Arial"/>
        </w:rPr>
        <w:t xml:space="preserve"> Primary School, the following mechanisms will ensure the views of </w:t>
      </w:r>
      <w:r w:rsidRPr="00E14474">
        <w:rPr>
          <w:rFonts w:cs="Arial"/>
          <w:bCs/>
        </w:rPr>
        <w:t>parents and the community</w:t>
      </w:r>
      <w:r w:rsidRPr="00E14474">
        <w:rPr>
          <w:rFonts w:cs="Arial"/>
        </w:rPr>
        <w:t xml:space="preserve"> inform the Equality </w:t>
      </w:r>
      <w:r w:rsidR="00BE104A">
        <w:rPr>
          <w:rFonts w:cs="Arial"/>
        </w:rPr>
        <w:t>Statement</w:t>
      </w:r>
      <w:r w:rsidRPr="00E14474">
        <w:rPr>
          <w:rFonts w:cs="Arial"/>
        </w:rPr>
        <w:t xml:space="preserve"> and objectives:</w:t>
      </w:r>
    </w:p>
    <w:p w:rsidR="00E14474" w:rsidRPr="00723701" w:rsidRDefault="00E14474" w:rsidP="00723701">
      <w:pPr>
        <w:numPr>
          <w:ilvl w:val="0"/>
          <w:numId w:val="15"/>
        </w:numPr>
        <w:spacing w:after="200" w:line="276" w:lineRule="auto"/>
        <w:rPr>
          <w:rFonts w:cs="Arial"/>
        </w:rPr>
      </w:pPr>
      <w:r w:rsidRPr="00E14474">
        <w:rPr>
          <w:rFonts w:cs="Arial"/>
        </w:rPr>
        <w:t>Text to be inserted into communication with parents: “</w:t>
      </w:r>
      <w:r w:rsidR="00723701" w:rsidRPr="00723701">
        <w:rPr>
          <w:rFonts w:cs="Arial"/>
        </w:rPr>
        <w:t xml:space="preserve">Your support for your child’s education is crucial to their progress.  Please tell us if there are any adjustments we need to make to help you support your child, for example: letters in large font; wheelchair access; explaining issues over the phone; a discussion with a school colleague of the same gender or involvement of </w:t>
      </w:r>
      <w:r w:rsidR="00723701">
        <w:rPr>
          <w:rFonts w:cs="Arial"/>
        </w:rPr>
        <w:t>an interpreter</w:t>
      </w:r>
      <w:r w:rsidRPr="00723701">
        <w:rPr>
          <w:rFonts w:cs="Arial"/>
        </w:rPr>
        <w:t>.”</w:t>
      </w:r>
    </w:p>
    <w:p w:rsidR="00E14474" w:rsidRPr="00E14474" w:rsidRDefault="00E14474" w:rsidP="00E14474">
      <w:pPr>
        <w:numPr>
          <w:ilvl w:val="0"/>
          <w:numId w:val="15"/>
        </w:numPr>
        <w:spacing w:after="200" w:line="276" w:lineRule="auto"/>
        <w:rPr>
          <w:rFonts w:cs="Arial"/>
        </w:rPr>
      </w:pPr>
      <w:r w:rsidRPr="00E14474">
        <w:rPr>
          <w:rFonts w:cs="Arial"/>
        </w:rPr>
        <w:t>Feedback through Governing Body meetings</w:t>
      </w:r>
    </w:p>
    <w:p w:rsidR="00E14474" w:rsidRDefault="00E14474" w:rsidP="00E14474">
      <w:pPr>
        <w:numPr>
          <w:ilvl w:val="0"/>
          <w:numId w:val="15"/>
        </w:numPr>
        <w:spacing w:after="200" w:line="276" w:lineRule="auto"/>
        <w:rPr>
          <w:rFonts w:cs="Arial"/>
        </w:rPr>
      </w:pPr>
      <w:r w:rsidRPr="00E14474">
        <w:rPr>
          <w:rFonts w:cs="Arial"/>
        </w:rPr>
        <w:t>Feedback from adults using the school beyond the school day</w:t>
      </w:r>
    </w:p>
    <w:p w:rsidR="00723701" w:rsidRPr="00E14474" w:rsidRDefault="00723701" w:rsidP="00E14474">
      <w:pPr>
        <w:numPr>
          <w:ilvl w:val="0"/>
          <w:numId w:val="15"/>
        </w:numPr>
        <w:spacing w:after="200" w:line="276" w:lineRule="auto"/>
        <w:rPr>
          <w:rFonts w:cs="Arial"/>
        </w:rPr>
      </w:pPr>
      <w:r>
        <w:rPr>
          <w:rFonts w:cs="Arial"/>
        </w:rPr>
        <w:t>Pupil questionnaires</w:t>
      </w:r>
    </w:p>
    <w:p w:rsidR="00E14474" w:rsidRPr="00E14474" w:rsidRDefault="00E14474" w:rsidP="00E14474">
      <w:pPr>
        <w:spacing w:after="200" w:line="276" w:lineRule="auto"/>
        <w:rPr>
          <w:rFonts w:cs="Arial"/>
          <w:b/>
          <w:color w:val="0099CC"/>
          <w:sz w:val="28"/>
          <w:szCs w:val="28"/>
        </w:rPr>
      </w:pPr>
      <w:r w:rsidRPr="00E14474">
        <w:rPr>
          <w:rFonts w:cs="Arial"/>
        </w:rPr>
        <w:t xml:space="preserve">The school’s objectives will focus on developing the involvement of pupils, staff and parents from different social identity backgrounds.  We will consider varying the times, methods and the venues for this involvement to ensure the best possible attendance and to ensure views can be heard.  </w:t>
      </w:r>
    </w:p>
    <w:p w:rsidR="00723701" w:rsidRDefault="00723701" w:rsidP="00E14474">
      <w:pPr>
        <w:spacing w:after="200" w:line="276" w:lineRule="auto"/>
        <w:rPr>
          <w:rFonts w:cs="Arial"/>
          <w:b/>
          <w:sz w:val="28"/>
          <w:szCs w:val="28"/>
        </w:rPr>
      </w:pPr>
    </w:p>
    <w:p w:rsidR="00723701" w:rsidRDefault="00723701" w:rsidP="00E14474">
      <w:pPr>
        <w:spacing w:after="200" w:line="276" w:lineRule="auto"/>
        <w:rPr>
          <w:rFonts w:cs="Arial"/>
          <w:b/>
          <w:sz w:val="28"/>
          <w:szCs w:val="28"/>
        </w:rPr>
      </w:pPr>
    </w:p>
    <w:p w:rsidR="00723701" w:rsidRDefault="00723701" w:rsidP="00E14474">
      <w:pPr>
        <w:spacing w:after="200" w:line="276" w:lineRule="auto"/>
        <w:rPr>
          <w:rFonts w:cs="Arial"/>
          <w:b/>
          <w:sz w:val="28"/>
          <w:szCs w:val="28"/>
        </w:rPr>
      </w:pPr>
    </w:p>
    <w:p w:rsidR="00723701" w:rsidRDefault="00723701" w:rsidP="00E14474">
      <w:pPr>
        <w:spacing w:after="200" w:line="276" w:lineRule="auto"/>
        <w:rPr>
          <w:rFonts w:cs="Arial"/>
          <w:b/>
          <w:sz w:val="28"/>
          <w:szCs w:val="28"/>
        </w:rPr>
      </w:pPr>
    </w:p>
    <w:p w:rsidR="00E14474" w:rsidRPr="00723701" w:rsidRDefault="00E14474" w:rsidP="00E14474">
      <w:pPr>
        <w:spacing w:after="200" w:line="276" w:lineRule="auto"/>
        <w:rPr>
          <w:rFonts w:cs="Arial"/>
          <w:b/>
          <w:sz w:val="28"/>
          <w:szCs w:val="28"/>
        </w:rPr>
      </w:pPr>
      <w:r w:rsidRPr="00723701">
        <w:rPr>
          <w:rFonts w:cs="Arial"/>
          <w:b/>
          <w:sz w:val="28"/>
          <w:szCs w:val="28"/>
        </w:rPr>
        <w:lastRenderedPageBreak/>
        <w:t xml:space="preserve">Roles and Responsibilities </w:t>
      </w:r>
    </w:p>
    <w:p w:rsidR="00E14474" w:rsidRPr="00723701" w:rsidRDefault="00E14474" w:rsidP="00723701">
      <w:pPr>
        <w:spacing w:after="120" w:line="276" w:lineRule="auto"/>
        <w:rPr>
          <w:rFonts w:cs="Arial"/>
          <w:b/>
          <w:sz w:val="28"/>
          <w:szCs w:val="28"/>
        </w:rPr>
      </w:pPr>
      <w:r w:rsidRPr="00723701">
        <w:rPr>
          <w:rFonts w:cs="Arial"/>
          <w:b/>
          <w:sz w:val="28"/>
          <w:szCs w:val="28"/>
        </w:rPr>
        <w:t>The Head Teacher:</w:t>
      </w:r>
    </w:p>
    <w:p w:rsidR="00E14474" w:rsidRPr="00E14474" w:rsidRDefault="00E14474" w:rsidP="00E14474">
      <w:pPr>
        <w:numPr>
          <w:ilvl w:val="0"/>
          <w:numId w:val="16"/>
        </w:numPr>
        <w:spacing w:after="200" w:line="276" w:lineRule="auto"/>
        <w:rPr>
          <w:rFonts w:cs="Arial"/>
        </w:rPr>
      </w:pPr>
      <w:r w:rsidRPr="00E14474">
        <w:rPr>
          <w:rFonts w:cs="Arial"/>
        </w:rPr>
        <w:t>Demonstrates responsi</w:t>
      </w:r>
      <w:r w:rsidR="00723701">
        <w:rPr>
          <w:rFonts w:cs="Arial"/>
        </w:rPr>
        <w:t>bilities under the Equality Act</w:t>
      </w:r>
    </w:p>
    <w:p w:rsidR="00E14474" w:rsidRPr="00E14474" w:rsidRDefault="00E14474" w:rsidP="00E14474">
      <w:pPr>
        <w:numPr>
          <w:ilvl w:val="0"/>
          <w:numId w:val="16"/>
        </w:numPr>
        <w:spacing w:after="200" w:line="276" w:lineRule="auto"/>
        <w:rPr>
          <w:rFonts w:cs="Arial"/>
          <w:b/>
        </w:rPr>
      </w:pPr>
      <w:r w:rsidRPr="00E14474">
        <w:rPr>
          <w:rFonts w:cs="Arial"/>
        </w:rPr>
        <w:t>Ensures that staff and parents are informed</w:t>
      </w:r>
    </w:p>
    <w:p w:rsidR="00E14474" w:rsidRPr="00E14474" w:rsidRDefault="00E14474" w:rsidP="00E14474">
      <w:pPr>
        <w:numPr>
          <w:ilvl w:val="0"/>
          <w:numId w:val="16"/>
        </w:numPr>
        <w:spacing w:after="200" w:line="276" w:lineRule="auto"/>
        <w:rPr>
          <w:rFonts w:cs="Arial"/>
        </w:rPr>
      </w:pPr>
      <w:r w:rsidRPr="00E14474">
        <w:rPr>
          <w:rFonts w:cs="Arial"/>
        </w:rPr>
        <w:t>Manages any day-to-day issues arising from the policy whether for pupils o</w:t>
      </w:r>
      <w:r w:rsidR="00723701">
        <w:rPr>
          <w:rFonts w:cs="Arial"/>
        </w:rPr>
        <w:t>r for the school as an employer</w:t>
      </w:r>
    </w:p>
    <w:p w:rsidR="00E14474" w:rsidRPr="00E14474" w:rsidRDefault="00E14474" w:rsidP="00E14474">
      <w:pPr>
        <w:numPr>
          <w:ilvl w:val="0"/>
          <w:numId w:val="16"/>
        </w:numPr>
        <w:spacing w:after="200" w:line="276" w:lineRule="auto"/>
        <w:rPr>
          <w:rFonts w:cs="Arial"/>
        </w:rPr>
      </w:pPr>
      <w:r w:rsidRPr="00E14474">
        <w:rPr>
          <w:rFonts w:cs="Arial"/>
        </w:rPr>
        <w:t>Ensures staff have access to training</w:t>
      </w:r>
    </w:p>
    <w:p w:rsidR="00E14474" w:rsidRPr="00E14474" w:rsidRDefault="00E14474" w:rsidP="00E14474">
      <w:pPr>
        <w:numPr>
          <w:ilvl w:val="0"/>
          <w:numId w:val="16"/>
        </w:numPr>
        <w:spacing w:after="200" w:line="276" w:lineRule="auto"/>
        <w:rPr>
          <w:rFonts w:cs="Arial"/>
        </w:rPr>
      </w:pPr>
      <w:r w:rsidRPr="00E14474">
        <w:rPr>
          <w:rFonts w:cs="Arial"/>
        </w:rPr>
        <w:t>Liaises with external agencies</w:t>
      </w:r>
    </w:p>
    <w:p w:rsidR="00E14474" w:rsidRPr="00E14474" w:rsidRDefault="00E14474" w:rsidP="00E14474">
      <w:pPr>
        <w:numPr>
          <w:ilvl w:val="0"/>
          <w:numId w:val="16"/>
        </w:numPr>
        <w:spacing w:after="200" w:line="276" w:lineRule="auto"/>
        <w:rPr>
          <w:rFonts w:cs="Arial"/>
        </w:rPr>
      </w:pPr>
      <w:r w:rsidRPr="00E14474">
        <w:rPr>
          <w:rFonts w:cs="Arial"/>
        </w:rPr>
        <w:t>Ensures that the Senior Leadership Team are kept up-to-date with any developments</w:t>
      </w:r>
    </w:p>
    <w:p w:rsidR="00723701" w:rsidRDefault="00E14474" w:rsidP="00857EAA">
      <w:pPr>
        <w:numPr>
          <w:ilvl w:val="0"/>
          <w:numId w:val="16"/>
        </w:numPr>
        <w:spacing w:after="200" w:line="276" w:lineRule="auto"/>
        <w:rPr>
          <w:rFonts w:cs="Arial"/>
        </w:rPr>
      </w:pPr>
      <w:r w:rsidRPr="00723701">
        <w:rPr>
          <w:rFonts w:cs="Arial"/>
        </w:rPr>
        <w:t xml:space="preserve">Provides appropriate support and monitoring for all pupils and specific and targeted pupils </w:t>
      </w:r>
    </w:p>
    <w:p w:rsidR="00E14474" w:rsidRPr="00723701" w:rsidRDefault="00E14474" w:rsidP="00857EAA">
      <w:pPr>
        <w:numPr>
          <w:ilvl w:val="0"/>
          <w:numId w:val="16"/>
        </w:numPr>
        <w:spacing w:after="200" w:line="276" w:lineRule="auto"/>
        <w:rPr>
          <w:rFonts w:cs="Arial"/>
        </w:rPr>
      </w:pPr>
      <w:r w:rsidRPr="00723701">
        <w:rPr>
          <w:rFonts w:cs="Arial"/>
        </w:rPr>
        <w:t>Ensures CPD is inclusive of all staff and in</w:t>
      </w:r>
      <w:r w:rsidR="00723701">
        <w:rPr>
          <w:rFonts w:cs="Arial"/>
        </w:rPr>
        <w:t>cludes equality matters</w:t>
      </w:r>
    </w:p>
    <w:p w:rsidR="00E14474" w:rsidRPr="00E14474" w:rsidRDefault="00E14474" w:rsidP="00E14474">
      <w:pPr>
        <w:numPr>
          <w:ilvl w:val="0"/>
          <w:numId w:val="16"/>
        </w:numPr>
        <w:spacing w:after="200" w:line="276" w:lineRule="auto"/>
        <w:rPr>
          <w:rFonts w:cs="Arial"/>
        </w:rPr>
      </w:pPr>
      <w:r w:rsidRPr="00E14474">
        <w:rPr>
          <w:rFonts w:cs="Arial"/>
        </w:rPr>
        <w:t>Ensures recruitment, selection and promotion of all staff (teaching, support and administrative), reflects fair a</w:t>
      </w:r>
      <w:r w:rsidR="00723701">
        <w:rPr>
          <w:rFonts w:cs="Arial"/>
        </w:rPr>
        <w:t>nd safer recruitment procedures</w:t>
      </w:r>
    </w:p>
    <w:p w:rsidR="00E14474" w:rsidRPr="00E14474" w:rsidRDefault="00E14474" w:rsidP="00E14474">
      <w:pPr>
        <w:numPr>
          <w:ilvl w:val="0"/>
          <w:numId w:val="16"/>
        </w:numPr>
        <w:spacing w:after="200" w:line="276" w:lineRule="auto"/>
        <w:rPr>
          <w:rFonts w:cs="Arial"/>
        </w:rPr>
      </w:pPr>
      <w:r w:rsidRPr="00E14474">
        <w:rPr>
          <w:rFonts w:cs="Arial"/>
        </w:rPr>
        <w:t>Ensures that the voice of all stakeholders including parent/carer voice, pupil voice and staff voice is taken int</w:t>
      </w:r>
      <w:r w:rsidR="00723701">
        <w:rPr>
          <w:rFonts w:cs="Arial"/>
        </w:rPr>
        <w:t>o account when making decisions</w:t>
      </w:r>
    </w:p>
    <w:p w:rsidR="00E14474" w:rsidRPr="00723701" w:rsidRDefault="00E14474" w:rsidP="00E14474">
      <w:pPr>
        <w:spacing w:after="200" w:line="276" w:lineRule="auto"/>
        <w:rPr>
          <w:rFonts w:cs="Arial"/>
          <w:b/>
          <w:sz w:val="28"/>
          <w:szCs w:val="28"/>
        </w:rPr>
      </w:pPr>
      <w:r w:rsidRPr="00723701">
        <w:rPr>
          <w:rFonts w:cs="Arial"/>
          <w:b/>
          <w:sz w:val="28"/>
          <w:szCs w:val="28"/>
        </w:rPr>
        <w:t>The Governing Body:</w:t>
      </w:r>
    </w:p>
    <w:p w:rsidR="00E14474" w:rsidRPr="00E14474" w:rsidRDefault="00E14474" w:rsidP="00E14474">
      <w:pPr>
        <w:numPr>
          <w:ilvl w:val="0"/>
          <w:numId w:val="17"/>
        </w:numPr>
        <w:spacing w:after="200" w:line="276" w:lineRule="auto"/>
        <w:rPr>
          <w:rFonts w:cs="Arial"/>
        </w:rPr>
      </w:pPr>
      <w:r w:rsidRPr="00E14474">
        <w:rPr>
          <w:rFonts w:cs="Arial"/>
        </w:rPr>
        <w:t xml:space="preserve">Ensures that the school complies with all </w:t>
      </w:r>
      <w:r w:rsidR="00723701">
        <w:rPr>
          <w:rFonts w:cs="Arial"/>
        </w:rPr>
        <w:t>relevant equalities legislation</w:t>
      </w:r>
    </w:p>
    <w:p w:rsidR="00E14474" w:rsidRPr="00E14474" w:rsidRDefault="00723701" w:rsidP="00E14474">
      <w:pPr>
        <w:numPr>
          <w:ilvl w:val="0"/>
          <w:numId w:val="17"/>
        </w:numPr>
        <w:spacing w:after="200" w:line="276" w:lineRule="auto"/>
        <w:rPr>
          <w:rFonts w:cs="Arial"/>
        </w:rPr>
      </w:pPr>
      <w:r>
        <w:rPr>
          <w:rFonts w:cs="Arial"/>
        </w:rPr>
        <w:t xml:space="preserve">Ensures </w:t>
      </w:r>
      <w:r w:rsidR="00E14474" w:rsidRPr="00E14474">
        <w:rPr>
          <w:rFonts w:cs="Arial"/>
        </w:rPr>
        <w:t>governors receive up to date traini</w:t>
      </w:r>
      <w:r>
        <w:rPr>
          <w:rFonts w:cs="Arial"/>
        </w:rPr>
        <w:t>ng in all the equalities duties</w:t>
      </w:r>
    </w:p>
    <w:p w:rsidR="00E14474" w:rsidRPr="00790EA3" w:rsidRDefault="00E14474" w:rsidP="00E14474">
      <w:pPr>
        <w:numPr>
          <w:ilvl w:val="0"/>
          <w:numId w:val="17"/>
        </w:numPr>
        <w:spacing w:after="200" w:line="276" w:lineRule="auto"/>
        <w:rPr>
          <w:rFonts w:cs="Arial"/>
        </w:rPr>
      </w:pPr>
      <w:r w:rsidRPr="00790EA3">
        <w:rPr>
          <w:rFonts w:cs="Arial"/>
        </w:rPr>
        <w:t>Supports the Head Teacher in implem</w:t>
      </w:r>
      <w:r w:rsidR="00723701" w:rsidRPr="00790EA3">
        <w:rPr>
          <w:rFonts w:cs="Arial"/>
        </w:rPr>
        <w:t>enting any objectives necessary</w:t>
      </w:r>
    </w:p>
    <w:p w:rsidR="00E14474" w:rsidRPr="00790EA3" w:rsidRDefault="00E14474" w:rsidP="00E14474">
      <w:pPr>
        <w:numPr>
          <w:ilvl w:val="0"/>
          <w:numId w:val="17"/>
        </w:numPr>
        <w:spacing w:after="200" w:line="276" w:lineRule="auto"/>
        <w:rPr>
          <w:rFonts w:cs="Arial"/>
        </w:rPr>
      </w:pPr>
      <w:r w:rsidRPr="00790EA3">
        <w:rPr>
          <w:rFonts w:cs="Arial"/>
        </w:rPr>
        <w:t>Evaluates and</w:t>
      </w:r>
      <w:r w:rsidR="00723701" w:rsidRPr="00790EA3">
        <w:rPr>
          <w:rFonts w:cs="Arial"/>
        </w:rPr>
        <w:t xml:space="preserve"> review the objectives annually</w:t>
      </w:r>
    </w:p>
    <w:p w:rsidR="00E14474" w:rsidRPr="00E14474" w:rsidRDefault="00E14474" w:rsidP="00E14474">
      <w:pPr>
        <w:numPr>
          <w:ilvl w:val="0"/>
          <w:numId w:val="17"/>
        </w:numPr>
        <w:spacing w:after="200" w:line="276" w:lineRule="auto"/>
        <w:rPr>
          <w:rFonts w:cs="Arial"/>
        </w:rPr>
      </w:pPr>
      <w:r w:rsidRPr="00E14474">
        <w:rPr>
          <w:rFonts w:cs="Arial"/>
        </w:rPr>
        <w:lastRenderedPageBreak/>
        <w:t>Assesses the potential impact of</w:t>
      </w:r>
      <w:r w:rsidR="00723701">
        <w:rPr>
          <w:rFonts w:cs="Arial"/>
        </w:rPr>
        <w:t xml:space="preserve"> decisions made upon equalities</w:t>
      </w:r>
    </w:p>
    <w:p w:rsidR="00E14474" w:rsidRPr="00723701" w:rsidRDefault="00E14474" w:rsidP="00E14474">
      <w:pPr>
        <w:spacing w:after="200" w:line="276" w:lineRule="auto"/>
        <w:rPr>
          <w:rFonts w:cs="Arial"/>
          <w:b/>
          <w:sz w:val="28"/>
          <w:szCs w:val="28"/>
        </w:rPr>
      </w:pPr>
      <w:r w:rsidRPr="00723701">
        <w:rPr>
          <w:rFonts w:cs="Arial"/>
          <w:b/>
          <w:sz w:val="28"/>
          <w:szCs w:val="28"/>
        </w:rPr>
        <w:t>The Senior Leadership Team:</w:t>
      </w:r>
    </w:p>
    <w:p w:rsidR="00E14474" w:rsidRPr="00E14474" w:rsidRDefault="00E14474" w:rsidP="00E14474">
      <w:pPr>
        <w:numPr>
          <w:ilvl w:val="0"/>
          <w:numId w:val="18"/>
        </w:numPr>
        <w:spacing w:after="200" w:line="276" w:lineRule="auto"/>
        <w:rPr>
          <w:rFonts w:cs="Arial"/>
        </w:rPr>
      </w:pPr>
      <w:r w:rsidRPr="00E14474">
        <w:rPr>
          <w:rFonts w:cs="Arial"/>
        </w:rPr>
        <w:t>Has responsibility for supporting other st</w:t>
      </w:r>
      <w:r w:rsidR="00723701">
        <w:rPr>
          <w:rFonts w:cs="Arial"/>
        </w:rPr>
        <w:t xml:space="preserve">aff </w:t>
      </w:r>
    </w:p>
    <w:p w:rsidR="00E14474" w:rsidRPr="00E14474" w:rsidRDefault="00E14474" w:rsidP="00E14474">
      <w:pPr>
        <w:numPr>
          <w:ilvl w:val="0"/>
          <w:numId w:val="18"/>
        </w:numPr>
        <w:spacing w:after="200" w:line="276" w:lineRule="auto"/>
        <w:rPr>
          <w:rFonts w:cs="Arial"/>
        </w:rPr>
      </w:pPr>
      <w:r w:rsidRPr="00E14474">
        <w:rPr>
          <w:rFonts w:cs="Arial"/>
        </w:rPr>
        <w:t xml:space="preserve">Provides a lead in the collection and dissemination of information </w:t>
      </w:r>
    </w:p>
    <w:p w:rsidR="00E14474" w:rsidRPr="00E14474" w:rsidRDefault="00E14474" w:rsidP="00E14474">
      <w:pPr>
        <w:numPr>
          <w:ilvl w:val="0"/>
          <w:numId w:val="18"/>
        </w:numPr>
        <w:spacing w:after="200" w:line="276" w:lineRule="auto"/>
        <w:rPr>
          <w:rFonts w:cs="Arial"/>
        </w:rPr>
      </w:pPr>
      <w:r w:rsidRPr="00E14474">
        <w:rPr>
          <w:rFonts w:cs="Arial"/>
        </w:rPr>
        <w:t xml:space="preserve">Identifies good quality resources and CPD opportunities </w:t>
      </w:r>
    </w:p>
    <w:p w:rsidR="00E14474" w:rsidRPr="00790EA3" w:rsidRDefault="00E14474" w:rsidP="00E14474">
      <w:pPr>
        <w:numPr>
          <w:ilvl w:val="0"/>
          <w:numId w:val="18"/>
        </w:numPr>
        <w:spacing w:after="200" w:line="276" w:lineRule="auto"/>
        <w:rPr>
          <w:rFonts w:cs="Arial"/>
        </w:rPr>
      </w:pPr>
      <w:r w:rsidRPr="00790EA3">
        <w:rPr>
          <w:rFonts w:cs="Arial"/>
        </w:rPr>
        <w:t>With the Head Teacher, provides advice/support in de</w:t>
      </w:r>
      <w:r w:rsidR="00723701" w:rsidRPr="00790EA3">
        <w:rPr>
          <w:rFonts w:cs="Arial"/>
        </w:rPr>
        <w:t>aling with any incidents/issues</w:t>
      </w:r>
    </w:p>
    <w:p w:rsidR="00E14474" w:rsidRPr="00790EA3" w:rsidRDefault="00E14474" w:rsidP="00E14474">
      <w:pPr>
        <w:numPr>
          <w:ilvl w:val="0"/>
          <w:numId w:val="18"/>
        </w:numPr>
        <w:spacing w:after="200" w:line="276" w:lineRule="auto"/>
        <w:rPr>
          <w:rFonts w:cs="Arial"/>
        </w:rPr>
      </w:pPr>
      <w:r w:rsidRPr="00790EA3">
        <w:rPr>
          <w:rFonts w:cs="Arial"/>
        </w:rPr>
        <w:t>Evaluates and</w:t>
      </w:r>
      <w:r w:rsidR="00723701" w:rsidRPr="00790EA3">
        <w:rPr>
          <w:rFonts w:cs="Arial"/>
        </w:rPr>
        <w:t xml:space="preserve"> review the objectives annually</w:t>
      </w:r>
    </w:p>
    <w:p w:rsidR="00E14474" w:rsidRPr="00E14474" w:rsidRDefault="00E14474" w:rsidP="00E14474">
      <w:pPr>
        <w:numPr>
          <w:ilvl w:val="0"/>
          <w:numId w:val="18"/>
        </w:numPr>
        <w:spacing w:after="200" w:line="276" w:lineRule="auto"/>
        <w:rPr>
          <w:rFonts w:cs="Arial"/>
        </w:rPr>
      </w:pPr>
      <w:r w:rsidRPr="00E14474">
        <w:rPr>
          <w:rFonts w:cs="Arial"/>
        </w:rPr>
        <w:t xml:space="preserve">Ensures coverage in the </w:t>
      </w:r>
      <w:r w:rsidR="00723701">
        <w:rPr>
          <w:rFonts w:cs="Arial"/>
        </w:rPr>
        <w:t>curriculum of equalities issues</w:t>
      </w:r>
    </w:p>
    <w:p w:rsidR="00E14474" w:rsidRPr="00E14474" w:rsidRDefault="00E14474" w:rsidP="00E14474">
      <w:pPr>
        <w:numPr>
          <w:ilvl w:val="0"/>
          <w:numId w:val="18"/>
        </w:numPr>
        <w:spacing w:after="200" w:line="276" w:lineRule="auto"/>
        <w:rPr>
          <w:rFonts w:cs="Arial"/>
        </w:rPr>
      </w:pPr>
      <w:r w:rsidRPr="00E14474">
        <w:rPr>
          <w:rFonts w:cs="Arial"/>
        </w:rPr>
        <w:t>Ensures the c</w:t>
      </w:r>
      <w:r w:rsidR="00723701">
        <w:rPr>
          <w:rFonts w:cs="Arial"/>
        </w:rPr>
        <w:t>urriculum promotes pupils’ SMSC</w:t>
      </w:r>
    </w:p>
    <w:p w:rsidR="00E14474" w:rsidRPr="00E14474" w:rsidRDefault="00E14474" w:rsidP="00E14474">
      <w:pPr>
        <w:numPr>
          <w:ilvl w:val="0"/>
          <w:numId w:val="18"/>
        </w:numPr>
        <w:spacing w:after="200" w:line="276" w:lineRule="auto"/>
        <w:rPr>
          <w:rFonts w:cs="Arial"/>
        </w:rPr>
      </w:pPr>
      <w:r w:rsidRPr="00E14474">
        <w:rPr>
          <w:rFonts w:cs="Arial"/>
        </w:rPr>
        <w:t xml:space="preserve">Ensure the </w:t>
      </w:r>
      <w:r w:rsidR="00723701">
        <w:rPr>
          <w:rFonts w:cs="Arial"/>
        </w:rPr>
        <w:t>staff promote</w:t>
      </w:r>
      <w:r w:rsidRPr="00E14474">
        <w:rPr>
          <w:rFonts w:cs="Arial"/>
        </w:rPr>
        <w:t xml:space="preserve"> understanding and supports pupils who </w:t>
      </w:r>
      <w:r w:rsidR="00723701">
        <w:rPr>
          <w:rFonts w:cs="Arial"/>
        </w:rPr>
        <w:t>are experiencing discrimination</w:t>
      </w:r>
    </w:p>
    <w:p w:rsidR="00E14474" w:rsidRPr="00723701" w:rsidRDefault="00E14474" w:rsidP="00E14474">
      <w:pPr>
        <w:spacing w:after="200" w:line="276" w:lineRule="auto"/>
        <w:rPr>
          <w:rFonts w:cs="Arial"/>
        </w:rPr>
      </w:pPr>
      <w:r w:rsidRPr="00723701">
        <w:rPr>
          <w:rFonts w:cs="Arial"/>
          <w:b/>
          <w:sz w:val="28"/>
          <w:szCs w:val="28"/>
        </w:rPr>
        <w:t>People with specific responsibilities:</w:t>
      </w:r>
      <w:r w:rsidRPr="00723701">
        <w:rPr>
          <w:rFonts w:cs="Arial"/>
        </w:rPr>
        <w:t xml:space="preserve"> </w:t>
      </w:r>
    </w:p>
    <w:p w:rsidR="00E14474" w:rsidRPr="00E14474" w:rsidRDefault="00723701" w:rsidP="00723701">
      <w:pPr>
        <w:numPr>
          <w:ilvl w:val="0"/>
          <w:numId w:val="19"/>
        </w:numPr>
        <w:shd w:val="clear" w:color="auto" w:fill="FFFFFF" w:themeFill="background1"/>
        <w:spacing w:after="200" w:line="276" w:lineRule="auto"/>
        <w:rPr>
          <w:rFonts w:cs="Arial"/>
        </w:rPr>
      </w:pPr>
      <w:r>
        <w:rPr>
          <w:rFonts w:cs="Arial"/>
        </w:rPr>
        <w:t>Sue Skillcorn, (Head teacher), Judy Stanyard (Deputy Head teacher</w:t>
      </w:r>
      <w:r w:rsidR="00E14474" w:rsidRPr="00E14474">
        <w:rPr>
          <w:rFonts w:cs="Arial"/>
        </w:rPr>
        <w:t>) are responsible for maintaining and sharing with all staff, the specific needs of  vulnerable pupils and how their needs will be met (e.g. Pupil Premium)</w:t>
      </w:r>
    </w:p>
    <w:p w:rsidR="00E14474" w:rsidRPr="00E14474" w:rsidRDefault="00723701" w:rsidP="00723701">
      <w:pPr>
        <w:numPr>
          <w:ilvl w:val="0"/>
          <w:numId w:val="19"/>
        </w:numPr>
        <w:shd w:val="clear" w:color="auto" w:fill="FFFFFF" w:themeFill="background1"/>
        <w:spacing w:after="200" w:line="276" w:lineRule="auto"/>
        <w:rPr>
          <w:rFonts w:cs="Arial"/>
        </w:rPr>
      </w:pPr>
      <w:r>
        <w:rPr>
          <w:rFonts w:cs="Arial"/>
        </w:rPr>
        <w:t>Sue Skillcorn</w:t>
      </w:r>
      <w:r w:rsidR="00E14474" w:rsidRPr="00E14474">
        <w:rPr>
          <w:rFonts w:cs="Arial"/>
        </w:rPr>
        <w:t xml:space="preserve"> is responsible for ensuring the specific needs of staff members are addressed</w:t>
      </w:r>
    </w:p>
    <w:p w:rsidR="00E14474" w:rsidRPr="00E14474" w:rsidRDefault="00E14474" w:rsidP="00723701">
      <w:pPr>
        <w:numPr>
          <w:ilvl w:val="0"/>
          <w:numId w:val="19"/>
        </w:numPr>
        <w:shd w:val="clear" w:color="auto" w:fill="FFFFFF" w:themeFill="background1"/>
        <w:spacing w:after="200" w:line="276" w:lineRule="auto"/>
        <w:rPr>
          <w:rFonts w:cs="Arial"/>
        </w:rPr>
      </w:pPr>
      <w:r w:rsidRPr="00E14474">
        <w:rPr>
          <w:rFonts w:cs="Arial"/>
        </w:rPr>
        <w:t>The Senior Leadership team are responsible for gathering and analysing the information on outcomes for vulnerable pupils an</w:t>
      </w:r>
      <w:r w:rsidR="00723701">
        <w:rPr>
          <w:rFonts w:cs="Arial"/>
        </w:rPr>
        <w:t>d staff including Pupil Premium</w:t>
      </w:r>
    </w:p>
    <w:p w:rsidR="00E14474" w:rsidRPr="00E14474" w:rsidRDefault="00723701" w:rsidP="00723701">
      <w:pPr>
        <w:numPr>
          <w:ilvl w:val="0"/>
          <w:numId w:val="19"/>
        </w:numPr>
        <w:shd w:val="clear" w:color="auto" w:fill="FFFFFF" w:themeFill="background1"/>
        <w:spacing w:after="200" w:line="276" w:lineRule="auto"/>
        <w:rPr>
          <w:rFonts w:cs="Arial"/>
        </w:rPr>
      </w:pPr>
      <w:r>
        <w:rPr>
          <w:rFonts w:cs="Arial"/>
        </w:rPr>
        <w:t>Sue Skillcorn</w:t>
      </w:r>
      <w:r w:rsidR="00E14474" w:rsidRPr="00E14474">
        <w:rPr>
          <w:rFonts w:cs="Arial"/>
        </w:rPr>
        <w:t xml:space="preserve"> and The Governing Body are responsible for monitoring the response to reported incidents of a discriminatory nature</w:t>
      </w:r>
    </w:p>
    <w:p w:rsidR="00E14474" w:rsidRPr="00E14474" w:rsidRDefault="00E14474" w:rsidP="00723701">
      <w:pPr>
        <w:numPr>
          <w:ilvl w:val="0"/>
          <w:numId w:val="19"/>
        </w:numPr>
        <w:shd w:val="clear" w:color="auto" w:fill="FFFFFF" w:themeFill="background1"/>
        <w:spacing w:after="200" w:line="276" w:lineRule="auto"/>
        <w:rPr>
          <w:rFonts w:cs="Arial"/>
        </w:rPr>
      </w:pPr>
      <w:r w:rsidRPr="00E14474">
        <w:rPr>
          <w:rFonts w:cs="Arial"/>
        </w:rPr>
        <w:t>The Senior Leadership Team are responsible for overseeing interventions</w:t>
      </w:r>
      <w:r w:rsidRPr="00E14474" w:rsidDel="00D56BD0">
        <w:rPr>
          <w:rFonts w:cs="Arial"/>
        </w:rPr>
        <w:t xml:space="preserve"> </w:t>
      </w:r>
      <w:r w:rsidRPr="00E14474">
        <w:rPr>
          <w:rFonts w:cs="Arial"/>
        </w:rPr>
        <w:t>(e.g. Pupil Premium)</w:t>
      </w:r>
    </w:p>
    <w:p w:rsidR="00E14474" w:rsidRPr="00723701" w:rsidRDefault="00E14474" w:rsidP="00E14474">
      <w:pPr>
        <w:spacing w:after="200" w:line="276" w:lineRule="auto"/>
        <w:rPr>
          <w:rFonts w:cs="Arial"/>
          <w:b/>
          <w:sz w:val="28"/>
          <w:szCs w:val="28"/>
        </w:rPr>
      </w:pPr>
      <w:r w:rsidRPr="00723701">
        <w:rPr>
          <w:rFonts w:cs="Arial"/>
          <w:b/>
          <w:sz w:val="28"/>
          <w:szCs w:val="28"/>
        </w:rPr>
        <w:lastRenderedPageBreak/>
        <w:t>Parents/Carers:</w:t>
      </w:r>
    </w:p>
    <w:p w:rsidR="00E14474" w:rsidRPr="00E14474" w:rsidRDefault="00723701" w:rsidP="00E14474">
      <w:pPr>
        <w:numPr>
          <w:ilvl w:val="0"/>
          <w:numId w:val="20"/>
        </w:numPr>
        <w:spacing w:after="200" w:line="276" w:lineRule="auto"/>
        <w:rPr>
          <w:rFonts w:cs="Arial"/>
        </w:rPr>
      </w:pPr>
      <w:r>
        <w:rPr>
          <w:rFonts w:cs="Arial"/>
        </w:rPr>
        <w:t>Have access to policies</w:t>
      </w:r>
    </w:p>
    <w:p w:rsidR="00E14474" w:rsidRPr="00E14474" w:rsidRDefault="00E14474" w:rsidP="00E14474">
      <w:pPr>
        <w:numPr>
          <w:ilvl w:val="0"/>
          <w:numId w:val="20"/>
        </w:numPr>
        <w:spacing w:after="200" w:line="276" w:lineRule="auto"/>
        <w:rPr>
          <w:rFonts w:cs="Arial"/>
        </w:rPr>
      </w:pPr>
      <w:r w:rsidRPr="00E14474">
        <w:rPr>
          <w:rFonts w:cs="Arial"/>
        </w:rPr>
        <w:t>Are e</w:t>
      </w:r>
      <w:r w:rsidR="00BE104A">
        <w:rPr>
          <w:rFonts w:cs="Arial"/>
        </w:rPr>
        <w:t>ncouraged to support the school</w:t>
      </w:r>
    </w:p>
    <w:p w:rsidR="00E14474" w:rsidRPr="00E14474" w:rsidRDefault="00E14474" w:rsidP="00E14474">
      <w:pPr>
        <w:numPr>
          <w:ilvl w:val="0"/>
          <w:numId w:val="20"/>
        </w:numPr>
        <w:spacing w:after="200" w:line="276" w:lineRule="auto"/>
        <w:rPr>
          <w:rFonts w:cs="Arial"/>
        </w:rPr>
      </w:pPr>
      <w:r w:rsidRPr="00E14474">
        <w:rPr>
          <w:rFonts w:cs="Arial"/>
        </w:rPr>
        <w:t xml:space="preserve">Have the opportunity to attend any relevant meetings/awareness raising sessions </w:t>
      </w:r>
    </w:p>
    <w:p w:rsidR="00E14474" w:rsidRPr="00BE104A" w:rsidRDefault="00E14474" w:rsidP="00E14474">
      <w:pPr>
        <w:numPr>
          <w:ilvl w:val="0"/>
          <w:numId w:val="20"/>
        </w:numPr>
        <w:spacing w:after="200" w:line="276" w:lineRule="auto"/>
        <w:rPr>
          <w:rFonts w:cs="Arial"/>
          <w:u w:val="single"/>
        </w:rPr>
      </w:pPr>
      <w:r w:rsidRPr="00BE104A">
        <w:rPr>
          <w:rFonts w:cs="Arial"/>
        </w:rPr>
        <w:t xml:space="preserve">Have the right to be informed of any incident related </w:t>
      </w:r>
      <w:r w:rsidR="00BE104A" w:rsidRPr="00BE104A">
        <w:rPr>
          <w:rFonts w:cs="Arial"/>
        </w:rPr>
        <w:t>directly to their child</w:t>
      </w:r>
    </w:p>
    <w:p w:rsidR="00E14474" w:rsidRPr="00BE104A" w:rsidRDefault="00E14474" w:rsidP="00E14474">
      <w:pPr>
        <w:spacing w:after="200" w:line="276" w:lineRule="auto"/>
        <w:rPr>
          <w:rFonts w:cs="Arial"/>
          <w:b/>
          <w:sz w:val="28"/>
          <w:szCs w:val="28"/>
        </w:rPr>
      </w:pPr>
      <w:r w:rsidRPr="00BE104A">
        <w:rPr>
          <w:rFonts w:cs="Arial"/>
          <w:b/>
          <w:sz w:val="28"/>
          <w:szCs w:val="28"/>
        </w:rPr>
        <w:t>School Staff:</w:t>
      </w:r>
    </w:p>
    <w:p w:rsidR="00E14474" w:rsidRPr="00E14474" w:rsidRDefault="00E14474" w:rsidP="00E14474">
      <w:pPr>
        <w:numPr>
          <w:ilvl w:val="0"/>
          <w:numId w:val="21"/>
        </w:numPr>
        <w:spacing w:after="200" w:line="276" w:lineRule="auto"/>
        <w:rPr>
          <w:rFonts w:cs="Arial"/>
        </w:rPr>
      </w:pPr>
      <w:r w:rsidRPr="00E14474">
        <w:rPr>
          <w:rFonts w:cs="Arial"/>
        </w:rPr>
        <w:t xml:space="preserve">Accept that this is a whole school issue </w:t>
      </w:r>
    </w:p>
    <w:p w:rsidR="00E14474" w:rsidRPr="00E14474" w:rsidRDefault="00E14474" w:rsidP="00E14474">
      <w:pPr>
        <w:numPr>
          <w:ilvl w:val="0"/>
          <w:numId w:val="21"/>
        </w:numPr>
        <w:spacing w:after="200" w:line="276" w:lineRule="auto"/>
        <w:rPr>
          <w:rFonts w:cs="Arial"/>
        </w:rPr>
      </w:pPr>
      <w:r w:rsidRPr="00E14474">
        <w:rPr>
          <w:rFonts w:cs="Arial"/>
        </w:rPr>
        <w:t>Make known any q</w:t>
      </w:r>
      <w:r w:rsidR="00BE104A">
        <w:rPr>
          <w:rFonts w:cs="Arial"/>
        </w:rPr>
        <w:t>ueries or training requirements</w:t>
      </w:r>
    </w:p>
    <w:p w:rsidR="00E14474" w:rsidRPr="00E14474" w:rsidRDefault="00E14474" w:rsidP="00E14474">
      <w:pPr>
        <w:numPr>
          <w:ilvl w:val="0"/>
          <w:numId w:val="21"/>
        </w:numPr>
        <w:spacing w:after="200" w:line="276" w:lineRule="auto"/>
        <w:rPr>
          <w:rFonts w:cs="Arial"/>
        </w:rPr>
      </w:pPr>
      <w:r w:rsidRPr="00E14474">
        <w:rPr>
          <w:rFonts w:cs="Arial"/>
        </w:rPr>
        <w:t>Know how to deal with incidents of concern and how to identify and challenge bias and stereo</w:t>
      </w:r>
      <w:r w:rsidR="00BE104A">
        <w:rPr>
          <w:rFonts w:cs="Arial"/>
        </w:rPr>
        <w:t>typing</w:t>
      </w:r>
    </w:p>
    <w:p w:rsidR="00E14474" w:rsidRPr="00E14474" w:rsidRDefault="00E14474" w:rsidP="00E14474">
      <w:pPr>
        <w:numPr>
          <w:ilvl w:val="0"/>
          <w:numId w:val="21"/>
        </w:numPr>
        <w:spacing w:after="200" w:line="276" w:lineRule="auto"/>
        <w:rPr>
          <w:rFonts w:cs="Arial"/>
        </w:rPr>
      </w:pPr>
      <w:r w:rsidRPr="00E14474">
        <w:rPr>
          <w:rFonts w:cs="Arial"/>
        </w:rPr>
        <w:t>Know procedures for reporting prejudice driven behaviour, including incidents of racism, harassment o</w:t>
      </w:r>
      <w:r w:rsidR="00BE104A">
        <w:rPr>
          <w:rFonts w:cs="Arial"/>
        </w:rPr>
        <w:t>r other forms of discrimination</w:t>
      </w:r>
    </w:p>
    <w:p w:rsidR="00E14474" w:rsidRPr="00E14474" w:rsidRDefault="00E14474" w:rsidP="00E14474">
      <w:pPr>
        <w:numPr>
          <w:ilvl w:val="0"/>
          <w:numId w:val="21"/>
        </w:numPr>
        <w:spacing w:after="200" w:line="276" w:lineRule="auto"/>
        <w:rPr>
          <w:rFonts w:cs="Arial"/>
        </w:rPr>
      </w:pPr>
      <w:r w:rsidRPr="00E14474">
        <w:rPr>
          <w:rFonts w:cs="Arial"/>
        </w:rPr>
        <w:t>Do not discriminate on raci</w:t>
      </w:r>
      <w:r w:rsidR="00BE104A">
        <w:rPr>
          <w:rFonts w:cs="Arial"/>
        </w:rPr>
        <w:t>al, disability or other grounds</w:t>
      </w:r>
    </w:p>
    <w:p w:rsidR="00E14474" w:rsidRPr="00E14474" w:rsidRDefault="00E14474" w:rsidP="00E14474">
      <w:pPr>
        <w:numPr>
          <w:ilvl w:val="0"/>
          <w:numId w:val="21"/>
        </w:numPr>
        <w:spacing w:after="200" w:line="276" w:lineRule="auto"/>
        <w:rPr>
          <w:rFonts w:cs="Arial"/>
        </w:rPr>
      </w:pPr>
      <w:r w:rsidRPr="00E14474">
        <w:rPr>
          <w:rFonts w:cs="Arial"/>
        </w:rPr>
        <w:t>Keep themselves up to date with relevant legislation and attend training and information event</w:t>
      </w:r>
      <w:r w:rsidR="00BE104A">
        <w:rPr>
          <w:rFonts w:cs="Arial"/>
        </w:rPr>
        <w:t>s organised by the school or LA</w:t>
      </w:r>
    </w:p>
    <w:p w:rsidR="00E14474" w:rsidRPr="00E14474" w:rsidRDefault="00E14474" w:rsidP="00E14474">
      <w:pPr>
        <w:numPr>
          <w:ilvl w:val="0"/>
          <w:numId w:val="21"/>
        </w:numPr>
        <w:spacing w:after="200" w:line="276" w:lineRule="auto"/>
        <w:rPr>
          <w:rFonts w:cs="Arial"/>
        </w:rPr>
      </w:pPr>
      <w:r w:rsidRPr="00E14474">
        <w:rPr>
          <w:rFonts w:cs="Arial"/>
        </w:rPr>
        <w:t>Ensure that pupils from all groups are included in all activities and hav</w:t>
      </w:r>
      <w:r w:rsidR="00BE104A">
        <w:rPr>
          <w:rFonts w:cs="Arial"/>
        </w:rPr>
        <w:t>e full access to the curriculum</w:t>
      </w:r>
    </w:p>
    <w:p w:rsidR="00E14474" w:rsidRPr="00790EA3" w:rsidRDefault="00E14474" w:rsidP="00E14474">
      <w:pPr>
        <w:numPr>
          <w:ilvl w:val="0"/>
          <w:numId w:val="21"/>
        </w:numPr>
        <w:spacing w:after="200" w:line="276" w:lineRule="auto"/>
        <w:rPr>
          <w:rFonts w:cs="Arial"/>
        </w:rPr>
      </w:pPr>
      <w:r w:rsidRPr="00E14474">
        <w:rPr>
          <w:rFonts w:cs="Arial"/>
        </w:rPr>
        <w:t xml:space="preserve">Promote equality and diversity through teaching, pedagogy, curriculum, the learning environment and through relations with pupils, staff, </w:t>
      </w:r>
      <w:r w:rsidR="00BE104A">
        <w:rPr>
          <w:rFonts w:cs="Arial"/>
        </w:rPr>
        <w:t xml:space="preserve">parents </w:t>
      </w:r>
      <w:r w:rsidR="00BE104A" w:rsidRPr="00790EA3">
        <w:rPr>
          <w:rFonts w:cs="Arial"/>
        </w:rPr>
        <w:t>and the wider community</w:t>
      </w:r>
    </w:p>
    <w:p w:rsidR="00BE104A" w:rsidRPr="00790EA3" w:rsidRDefault="00E14474" w:rsidP="00E14474">
      <w:pPr>
        <w:numPr>
          <w:ilvl w:val="0"/>
          <w:numId w:val="21"/>
        </w:numPr>
        <w:spacing w:after="200" w:line="276" w:lineRule="auto"/>
        <w:rPr>
          <w:rFonts w:cs="Arial"/>
        </w:rPr>
      </w:pPr>
      <w:r w:rsidRPr="00790EA3">
        <w:rPr>
          <w:rFonts w:cs="Arial"/>
        </w:rPr>
        <w:t>Support the implementation of objec</w:t>
      </w:r>
      <w:r w:rsidR="00BE104A" w:rsidRPr="00790EA3">
        <w:rPr>
          <w:rFonts w:cs="Arial"/>
        </w:rPr>
        <w:t>tives through key action points</w:t>
      </w:r>
    </w:p>
    <w:p w:rsidR="00BE104A" w:rsidRDefault="00BE104A" w:rsidP="00BE104A">
      <w:pPr>
        <w:spacing w:after="200" w:line="276" w:lineRule="auto"/>
        <w:ind w:left="720"/>
        <w:rPr>
          <w:rFonts w:cs="Arial"/>
          <w:color w:val="FF0000"/>
        </w:rPr>
      </w:pPr>
    </w:p>
    <w:p w:rsidR="00E14474" w:rsidRPr="00BE104A" w:rsidRDefault="00E14474" w:rsidP="00BE104A">
      <w:pPr>
        <w:spacing w:after="200" w:line="276" w:lineRule="auto"/>
        <w:rPr>
          <w:rFonts w:cs="Arial"/>
        </w:rPr>
      </w:pPr>
      <w:r w:rsidRPr="00BE104A">
        <w:rPr>
          <w:rFonts w:cs="Arial"/>
          <w:b/>
          <w:sz w:val="28"/>
          <w:szCs w:val="28"/>
        </w:rPr>
        <w:lastRenderedPageBreak/>
        <w:t>Pupils:</w:t>
      </w:r>
    </w:p>
    <w:p w:rsidR="00E14474" w:rsidRPr="00E14474" w:rsidRDefault="00E14474" w:rsidP="00E14474">
      <w:pPr>
        <w:numPr>
          <w:ilvl w:val="0"/>
          <w:numId w:val="22"/>
        </w:numPr>
        <w:spacing w:after="200" w:line="276" w:lineRule="auto"/>
        <w:rPr>
          <w:rFonts w:cs="Arial"/>
        </w:rPr>
      </w:pPr>
      <w:r w:rsidRPr="00E14474">
        <w:rPr>
          <w:rFonts w:cs="Arial"/>
        </w:rPr>
        <w:t>Are made aware, appropriate to age and ability.</w:t>
      </w:r>
    </w:p>
    <w:p w:rsidR="00E14474" w:rsidRPr="00E14474" w:rsidRDefault="00E14474" w:rsidP="00E14474">
      <w:pPr>
        <w:numPr>
          <w:ilvl w:val="0"/>
          <w:numId w:val="22"/>
        </w:numPr>
        <w:spacing w:after="200" w:line="276" w:lineRule="auto"/>
        <w:rPr>
          <w:rFonts w:cs="Arial"/>
        </w:rPr>
      </w:pPr>
      <w:r w:rsidRPr="00E14474">
        <w:rPr>
          <w:rFonts w:cs="Arial"/>
        </w:rPr>
        <w:t xml:space="preserve">Are expected to act in accordance with any relevant part </w:t>
      </w:r>
    </w:p>
    <w:p w:rsidR="00E14474" w:rsidRPr="00790EA3" w:rsidRDefault="00E14474" w:rsidP="00E14474">
      <w:pPr>
        <w:numPr>
          <w:ilvl w:val="0"/>
          <w:numId w:val="22"/>
        </w:numPr>
        <w:spacing w:after="200" w:line="276" w:lineRule="auto"/>
        <w:rPr>
          <w:rFonts w:cs="Arial"/>
        </w:rPr>
      </w:pPr>
      <w:r w:rsidRPr="00790EA3">
        <w:rPr>
          <w:rFonts w:cs="Arial"/>
        </w:rPr>
        <w:t>Experience a curriculum and environment which is respectful of diversity and difference and prepares them wel</w:t>
      </w:r>
      <w:r w:rsidR="00BE104A" w:rsidRPr="00790EA3">
        <w:rPr>
          <w:rFonts w:cs="Arial"/>
        </w:rPr>
        <w:t>l for life in a diverse society</w:t>
      </w:r>
    </w:p>
    <w:p w:rsidR="00E14474" w:rsidRPr="00790EA3" w:rsidRDefault="00E14474" w:rsidP="00E14474">
      <w:pPr>
        <w:numPr>
          <w:ilvl w:val="0"/>
          <w:numId w:val="22"/>
        </w:numPr>
        <w:spacing w:after="200" w:line="276" w:lineRule="auto"/>
        <w:rPr>
          <w:rFonts w:cs="Arial"/>
        </w:rPr>
      </w:pPr>
      <w:r w:rsidRPr="00790EA3">
        <w:rPr>
          <w:rFonts w:cs="Arial"/>
        </w:rPr>
        <w:t>Understand the importance of reporting discriminatory bullying a</w:t>
      </w:r>
      <w:r w:rsidR="00BE104A" w:rsidRPr="00790EA3">
        <w:rPr>
          <w:rFonts w:cs="Arial"/>
        </w:rPr>
        <w:t>nd racially motivated incidents</w:t>
      </w:r>
    </w:p>
    <w:p w:rsidR="00E14474" w:rsidRPr="00790EA3" w:rsidRDefault="00E14474" w:rsidP="00E14474">
      <w:pPr>
        <w:numPr>
          <w:ilvl w:val="0"/>
          <w:numId w:val="22"/>
        </w:numPr>
        <w:spacing w:after="200" w:line="276" w:lineRule="auto"/>
        <w:rPr>
          <w:rFonts w:cs="Arial"/>
        </w:rPr>
      </w:pPr>
      <w:r w:rsidRPr="00790EA3">
        <w:rPr>
          <w:rFonts w:cs="Arial"/>
        </w:rPr>
        <w:t>Understand their role in supporting the implementation</w:t>
      </w:r>
      <w:r w:rsidR="00BE104A" w:rsidRPr="00790EA3">
        <w:rPr>
          <w:rFonts w:cs="Arial"/>
        </w:rPr>
        <w:t xml:space="preserve"> of objectives (where relevant)</w:t>
      </w:r>
    </w:p>
    <w:p w:rsidR="00E14474" w:rsidRPr="00BE104A" w:rsidRDefault="00E14474" w:rsidP="00E14474">
      <w:pPr>
        <w:spacing w:after="200" w:line="276" w:lineRule="auto"/>
        <w:rPr>
          <w:rFonts w:cs="Arial"/>
          <w:b/>
          <w:sz w:val="28"/>
          <w:szCs w:val="28"/>
        </w:rPr>
      </w:pPr>
      <w:r w:rsidRPr="00BE104A">
        <w:rPr>
          <w:rFonts w:cs="Arial"/>
          <w:b/>
          <w:sz w:val="28"/>
          <w:szCs w:val="28"/>
        </w:rPr>
        <w:t>Visitors</w:t>
      </w:r>
    </w:p>
    <w:p w:rsidR="00E14474" w:rsidRPr="00E14474" w:rsidRDefault="00E14474" w:rsidP="00E14474">
      <w:pPr>
        <w:numPr>
          <w:ilvl w:val="0"/>
          <w:numId w:val="26"/>
        </w:numPr>
        <w:spacing w:after="200" w:line="276" w:lineRule="auto"/>
        <w:rPr>
          <w:rFonts w:cs="Arial"/>
        </w:rPr>
      </w:pPr>
      <w:r w:rsidRPr="00E14474">
        <w:rPr>
          <w:rFonts w:cs="Arial"/>
        </w:rPr>
        <w:t xml:space="preserve">Visitors and contractors are responsible for complying with the school’s Equality </w:t>
      </w:r>
      <w:r w:rsidR="00BE104A">
        <w:rPr>
          <w:rFonts w:cs="Arial"/>
        </w:rPr>
        <w:t>Statement</w:t>
      </w:r>
      <w:r w:rsidRPr="00E14474">
        <w:rPr>
          <w:rFonts w:cs="Arial"/>
        </w:rPr>
        <w:t xml:space="preserve"> – non-compliance will be</w:t>
      </w:r>
      <w:r w:rsidR="00BE104A">
        <w:rPr>
          <w:rFonts w:cs="Arial"/>
        </w:rPr>
        <w:t xml:space="preserve"> dealt with by the Head Teacher</w:t>
      </w:r>
    </w:p>
    <w:p w:rsidR="00E14474" w:rsidRPr="00BE104A" w:rsidRDefault="00E14474" w:rsidP="00E14474">
      <w:pPr>
        <w:spacing w:after="200" w:line="276" w:lineRule="auto"/>
        <w:rPr>
          <w:rFonts w:cs="Arial"/>
          <w:b/>
          <w:sz w:val="28"/>
          <w:szCs w:val="28"/>
        </w:rPr>
      </w:pPr>
      <w:r w:rsidRPr="00BE104A">
        <w:rPr>
          <w:rFonts w:cs="Arial"/>
          <w:b/>
          <w:sz w:val="28"/>
          <w:szCs w:val="28"/>
        </w:rPr>
        <w:t>Objectives</w:t>
      </w:r>
    </w:p>
    <w:p w:rsidR="00E14474" w:rsidRPr="00790EA3" w:rsidRDefault="00E14474" w:rsidP="00E14474">
      <w:pPr>
        <w:spacing w:after="200" w:line="276" w:lineRule="auto"/>
        <w:rPr>
          <w:rFonts w:cs="Arial"/>
        </w:rPr>
      </w:pPr>
      <w:r w:rsidRPr="00790EA3">
        <w:rPr>
          <w:rFonts w:cs="Arial"/>
        </w:rPr>
        <w:t xml:space="preserve">This </w:t>
      </w:r>
      <w:r w:rsidR="00BE104A" w:rsidRPr="00790EA3">
        <w:rPr>
          <w:rFonts w:cs="Arial"/>
        </w:rPr>
        <w:t>Statement</w:t>
      </w:r>
      <w:r w:rsidRPr="00790EA3">
        <w:rPr>
          <w:rFonts w:cs="Arial"/>
        </w:rPr>
        <w:t xml:space="preserve"> is supported by annually published equality objectives; their progress is monitored and evaluated regularly by the Governing Body.</w:t>
      </w:r>
    </w:p>
    <w:p w:rsidR="00E14474" w:rsidRPr="00790EA3" w:rsidRDefault="00E14474" w:rsidP="00E14474">
      <w:pPr>
        <w:spacing w:after="200" w:line="276" w:lineRule="auto"/>
        <w:rPr>
          <w:rFonts w:cs="Arial"/>
        </w:rPr>
      </w:pPr>
      <w:r w:rsidRPr="00790EA3">
        <w:rPr>
          <w:rFonts w:cs="Arial"/>
        </w:rPr>
        <w:t>Our objectives are based upon:</w:t>
      </w:r>
    </w:p>
    <w:p w:rsidR="00E14474" w:rsidRPr="00790EA3" w:rsidRDefault="00E14474" w:rsidP="00E14474">
      <w:pPr>
        <w:numPr>
          <w:ilvl w:val="0"/>
          <w:numId w:val="23"/>
        </w:numPr>
        <w:spacing w:after="200" w:line="276" w:lineRule="auto"/>
        <w:rPr>
          <w:rFonts w:cs="Arial"/>
        </w:rPr>
      </w:pPr>
      <w:r w:rsidRPr="00790EA3">
        <w:rPr>
          <w:rFonts w:cs="Arial"/>
        </w:rPr>
        <w:t>The evidence we have collected and published, includin</w:t>
      </w:r>
      <w:r w:rsidR="00790EA3" w:rsidRPr="00790EA3">
        <w:rPr>
          <w:rFonts w:cs="Arial"/>
        </w:rPr>
        <w:t>g who we have consulted and how</w:t>
      </w:r>
    </w:p>
    <w:p w:rsidR="00E14474" w:rsidRPr="00790EA3" w:rsidRDefault="00E14474" w:rsidP="00E14474">
      <w:pPr>
        <w:numPr>
          <w:ilvl w:val="0"/>
          <w:numId w:val="23"/>
        </w:numPr>
        <w:spacing w:after="200" w:line="276" w:lineRule="auto"/>
        <w:rPr>
          <w:rFonts w:cs="Arial"/>
        </w:rPr>
      </w:pPr>
      <w:r w:rsidRPr="00790EA3">
        <w:rPr>
          <w:rFonts w:cs="Arial"/>
        </w:rPr>
        <w:t>An impact analysis of the evidence w</w:t>
      </w:r>
      <w:r w:rsidR="00790EA3" w:rsidRPr="00790EA3">
        <w:rPr>
          <w:rFonts w:cs="Arial"/>
        </w:rPr>
        <w:t>hich inform our decision making</w:t>
      </w:r>
    </w:p>
    <w:p w:rsidR="00E14474" w:rsidRPr="00790EA3" w:rsidRDefault="00E14474" w:rsidP="00E14474">
      <w:pPr>
        <w:numPr>
          <w:ilvl w:val="0"/>
          <w:numId w:val="23"/>
        </w:numPr>
        <w:spacing w:after="200" w:line="276" w:lineRule="auto"/>
        <w:rPr>
          <w:rFonts w:cs="Arial"/>
        </w:rPr>
      </w:pPr>
      <w:r w:rsidRPr="00790EA3">
        <w:rPr>
          <w:rFonts w:cs="Arial"/>
        </w:rPr>
        <w:t xml:space="preserve">National and local priorities </w:t>
      </w:r>
      <w:r w:rsidR="00790EA3" w:rsidRPr="00790EA3">
        <w:rPr>
          <w:rFonts w:cs="Arial"/>
        </w:rPr>
        <w:t>and initiatives, as appropriate</w:t>
      </w:r>
    </w:p>
    <w:p w:rsidR="00E14474" w:rsidRPr="00790EA3" w:rsidRDefault="00E14474" w:rsidP="00E14474">
      <w:pPr>
        <w:spacing w:after="200" w:line="276" w:lineRule="auto"/>
        <w:rPr>
          <w:rFonts w:cs="Arial"/>
        </w:rPr>
      </w:pPr>
      <w:r w:rsidRPr="00790EA3">
        <w:rPr>
          <w:rFonts w:cs="Arial"/>
        </w:rPr>
        <w:t>We keep our equality objectives under review and report annually on progress towards achieving them.</w:t>
      </w:r>
    </w:p>
    <w:p w:rsidR="00E14474" w:rsidRPr="00790EA3" w:rsidRDefault="00E14474" w:rsidP="00E14474">
      <w:pPr>
        <w:spacing w:after="200" w:line="276" w:lineRule="auto"/>
        <w:rPr>
          <w:rFonts w:cs="Arial"/>
        </w:rPr>
      </w:pPr>
      <w:r w:rsidRPr="00790EA3">
        <w:rPr>
          <w:rFonts w:cs="Arial"/>
        </w:rPr>
        <w:t>Although there is no specific duty to produce an action plan, we believe that an action plan ensures a proactive response to achieving our objectives and helps us to demonstrate ‘due regard’ (see Appendix One).</w:t>
      </w:r>
    </w:p>
    <w:p w:rsidR="00E14474" w:rsidRPr="00BE799C" w:rsidRDefault="00E14474" w:rsidP="00E14474">
      <w:pPr>
        <w:spacing w:after="200" w:line="276" w:lineRule="auto"/>
        <w:rPr>
          <w:rFonts w:cs="Arial"/>
        </w:rPr>
      </w:pPr>
      <w:r w:rsidRPr="00BE799C">
        <w:rPr>
          <w:rFonts w:cs="Arial"/>
        </w:rPr>
        <w:lastRenderedPageBreak/>
        <w:t>The action plan identifying the equality objectives for the school and the impact analysis has:</w:t>
      </w:r>
    </w:p>
    <w:p w:rsidR="00E14474" w:rsidRPr="00BE799C" w:rsidRDefault="00E14474" w:rsidP="00E14474">
      <w:pPr>
        <w:numPr>
          <w:ilvl w:val="0"/>
          <w:numId w:val="24"/>
        </w:numPr>
        <w:spacing w:after="200" w:line="276" w:lineRule="auto"/>
        <w:rPr>
          <w:rFonts w:cs="Arial"/>
        </w:rPr>
      </w:pPr>
      <w:r w:rsidRPr="00BE799C">
        <w:rPr>
          <w:rFonts w:cs="Arial"/>
        </w:rPr>
        <w:t>Cle</w:t>
      </w:r>
      <w:r w:rsidR="00790EA3" w:rsidRPr="00BE799C">
        <w:rPr>
          <w:rFonts w:cs="Arial"/>
        </w:rPr>
        <w:t>ar allocation of responsibility</w:t>
      </w:r>
    </w:p>
    <w:p w:rsidR="00E14474" w:rsidRPr="00BE799C" w:rsidRDefault="00E14474" w:rsidP="00E14474">
      <w:pPr>
        <w:numPr>
          <w:ilvl w:val="0"/>
          <w:numId w:val="24"/>
        </w:numPr>
        <w:spacing w:after="200" w:line="276" w:lineRule="auto"/>
        <w:rPr>
          <w:rFonts w:cs="Arial"/>
        </w:rPr>
      </w:pPr>
      <w:r w:rsidRPr="00BE799C">
        <w:rPr>
          <w:rFonts w:cs="Arial"/>
        </w:rPr>
        <w:t>Clear allocation of</w:t>
      </w:r>
      <w:r w:rsidR="00790EA3" w:rsidRPr="00BE799C">
        <w:rPr>
          <w:rFonts w:cs="Arial"/>
        </w:rPr>
        <w:t xml:space="preserve"> resources, human and financial</w:t>
      </w:r>
    </w:p>
    <w:p w:rsidR="00E14474" w:rsidRPr="00BE799C" w:rsidRDefault="00E14474" w:rsidP="00E14474">
      <w:pPr>
        <w:numPr>
          <w:ilvl w:val="0"/>
          <w:numId w:val="24"/>
        </w:numPr>
        <w:spacing w:after="200" w:line="276" w:lineRule="auto"/>
        <w:rPr>
          <w:rFonts w:cs="Arial"/>
        </w:rPr>
      </w:pPr>
      <w:r w:rsidRPr="00BE799C">
        <w:rPr>
          <w:rFonts w:cs="Arial"/>
        </w:rPr>
        <w:t>Clear timescales.</w:t>
      </w:r>
    </w:p>
    <w:p w:rsidR="00E14474" w:rsidRPr="00BE799C" w:rsidRDefault="00E14474" w:rsidP="00E14474">
      <w:pPr>
        <w:numPr>
          <w:ilvl w:val="0"/>
          <w:numId w:val="24"/>
        </w:numPr>
        <w:spacing w:after="200" w:line="276" w:lineRule="auto"/>
        <w:rPr>
          <w:rFonts w:cs="Arial"/>
        </w:rPr>
      </w:pPr>
      <w:r w:rsidRPr="00BE799C">
        <w:rPr>
          <w:rFonts w:cs="Arial"/>
        </w:rPr>
        <w:t>Expected outcomes and performance criteria.</w:t>
      </w:r>
    </w:p>
    <w:p w:rsidR="00E14474" w:rsidRPr="00BE799C" w:rsidRDefault="00E14474" w:rsidP="00E14474">
      <w:pPr>
        <w:numPr>
          <w:ilvl w:val="0"/>
          <w:numId w:val="24"/>
        </w:numPr>
        <w:spacing w:after="200" w:line="276" w:lineRule="auto"/>
        <w:rPr>
          <w:rFonts w:cs="Arial"/>
        </w:rPr>
      </w:pPr>
      <w:r w:rsidRPr="00BE799C">
        <w:rPr>
          <w:rFonts w:cs="Arial"/>
        </w:rPr>
        <w:t>Specified dates for review.</w:t>
      </w:r>
    </w:p>
    <w:p w:rsidR="00E14474" w:rsidRPr="00BE799C" w:rsidRDefault="00E14474" w:rsidP="00E14474">
      <w:pPr>
        <w:spacing w:after="200" w:line="276" w:lineRule="auto"/>
        <w:rPr>
          <w:rFonts w:cs="Arial"/>
        </w:rPr>
      </w:pPr>
    </w:p>
    <w:p w:rsidR="00E14474" w:rsidRPr="00BE799C" w:rsidRDefault="00E14474" w:rsidP="00E14474">
      <w:pPr>
        <w:spacing w:after="200" w:line="276" w:lineRule="auto"/>
        <w:rPr>
          <w:rFonts w:cs="Arial"/>
        </w:rPr>
      </w:pPr>
      <w:r w:rsidRPr="00BE799C">
        <w:rPr>
          <w:rFonts w:cs="Arial"/>
        </w:rPr>
        <w:t xml:space="preserve">The effectiveness of our </w:t>
      </w:r>
      <w:r w:rsidR="00BE104A" w:rsidRPr="00BE799C">
        <w:rPr>
          <w:rFonts w:cs="Arial"/>
        </w:rPr>
        <w:t>Statement</w:t>
      </w:r>
      <w:r w:rsidRPr="00BE799C">
        <w:rPr>
          <w:rFonts w:cs="Arial"/>
        </w:rPr>
        <w:t xml:space="preserve"> is evaluated and reflected in:</w:t>
      </w:r>
    </w:p>
    <w:p w:rsidR="00E14474" w:rsidRPr="00BE799C" w:rsidRDefault="00E14474" w:rsidP="00E14474">
      <w:pPr>
        <w:numPr>
          <w:ilvl w:val="0"/>
          <w:numId w:val="25"/>
        </w:numPr>
        <w:spacing w:after="200" w:line="276" w:lineRule="auto"/>
        <w:rPr>
          <w:rFonts w:cs="Arial"/>
        </w:rPr>
      </w:pPr>
      <w:r w:rsidRPr="00BE799C">
        <w:rPr>
          <w:rFonts w:cs="Arial"/>
        </w:rPr>
        <w:t>The School’s Self-evaluation Form.</w:t>
      </w:r>
    </w:p>
    <w:p w:rsidR="00E14474" w:rsidRPr="00BE799C" w:rsidRDefault="00E14474" w:rsidP="00E14474">
      <w:pPr>
        <w:numPr>
          <w:ilvl w:val="0"/>
          <w:numId w:val="25"/>
        </w:numPr>
        <w:spacing w:after="200" w:line="276" w:lineRule="auto"/>
        <w:rPr>
          <w:rFonts w:cs="Arial"/>
        </w:rPr>
      </w:pPr>
      <w:r w:rsidRPr="00BE799C">
        <w:rPr>
          <w:rFonts w:cs="Arial"/>
        </w:rPr>
        <w:t>School data reported to Governors including Pupil Premium and SEN</w:t>
      </w: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Times New Roman"/>
        </w:rPr>
        <w:sectPr w:rsidR="00E14474" w:rsidRPr="00E14474" w:rsidSect="00DC7ECC">
          <w:footerReference w:type="even" r:id="rId10"/>
          <w:footerReference w:type="default" r:id="rId11"/>
          <w:pgSz w:w="16838" w:h="11906" w:orient="landscape"/>
          <w:pgMar w:top="1440" w:right="1440" w:bottom="1440" w:left="1440" w:header="708" w:footer="708" w:gutter="0"/>
          <w:cols w:space="708"/>
          <w:docGrid w:linePitch="360"/>
        </w:sectPr>
      </w:pPr>
    </w:p>
    <w:p w:rsidR="00E14474" w:rsidRPr="00BE799C" w:rsidRDefault="00E14474" w:rsidP="00E14474">
      <w:pPr>
        <w:spacing w:after="200" w:line="276" w:lineRule="auto"/>
        <w:rPr>
          <w:rFonts w:ascii="Arial" w:hAnsi="Arial" w:cs="Times New Roman"/>
          <w:b/>
          <w:bCs/>
          <w:sz w:val="28"/>
          <w:szCs w:val="28"/>
        </w:rPr>
      </w:pPr>
      <w:r w:rsidRPr="00BE799C">
        <w:rPr>
          <w:rFonts w:ascii="Arial" w:hAnsi="Arial" w:cs="Times New Roman"/>
          <w:b/>
          <w:bCs/>
          <w:sz w:val="28"/>
          <w:szCs w:val="28"/>
        </w:rPr>
        <w:lastRenderedPageBreak/>
        <w:t xml:space="preserve">Appendix 1: Equality Objectives Action Plan </w:t>
      </w: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4"/>
        <w:gridCol w:w="2074"/>
        <w:gridCol w:w="2074"/>
        <w:gridCol w:w="2074"/>
        <w:gridCol w:w="2074"/>
        <w:gridCol w:w="2076"/>
      </w:tblGrid>
      <w:tr w:rsidR="00E14474" w:rsidRPr="00E14474" w:rsidTr="001600EB">
        <w:trPr>
          <w:trHeight w:val="641"/>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Objective</w:t>
            </w:r>
            <w:r w:rsidR="00F66342">
              <w:rPr>
                <w:rFonts w:ascii="Arial" w:hAnsi="Arial" w:cs="Times New Roman"/>
                <w:b/>
                <w:bCs/>
              </w:rPr>
              <w:t xml:space="preserve"> 1</w:t>
            </w:r>
            <w:r w:rsidRPr="00E14474">
              <w:rPr>
                <w:rFonts w:ascii="Arial" w:hAnsi="Arial" w:cs="Times New Roman"/>
                <w:b/>
                <w:bCs/>
              </w:rPr>
              <w:t>:</w:t>
            </w:r>
          </w:p>
          <w:p w:rsidR="00E14474" w:rsidRPr="00E14474" w:rsidRDefault="00E14474" w:rsidP="00E14474">
            <w:pPr>
              <w:spacing w:after="200" w:line="276" w:lineRule="auto"/>
              <w:rPr>
                <w:rFonts w:ascii="Arial" w:hAnsi="Arial" w:cs="Times New Roman"/>
                <w:b/>
                <w:bCs/>
              </w:rPr>
            </w:pPr>
            <w:r w:rsidRPr="00E14474">
              <w:rPr>
                <w:rFonts w:ascii="Arial" w:hAnsi="Arial" w:cs="Times New Roman"/>
                <w:bCs/>
              </w:rPr>
              <w:t>To improve access to the curriculum for those pupils who find learning difficult</w:t>
            </w:r>
          </w:p>
        </w:tc>
      </w:tr>
      <w:tr w:rsidR="00E14474" w:rsidRPr="00E14474" w:rsidTr="001600EB">
        <w:trPr>
          <w:trHeight w:val="788"/>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What helped us arrive at this objective( consultation with stakeholders):</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The number of pupils emerging as having very specific needs (identified through school procedures and work with external agencies including the Educational Psychologist</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Action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How?</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When?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Who?</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Cost</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Success Criteria</w:t>
            </w:r>
          </w:p>
        </w:tc>
        <w:tc>
          <w:tcPr>
            <w:tcW w:w="2076"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 xml:space="preserve">Monitored </w:t>
            </w:r>
          </w:p>
        </w:tc>
      </w:tr>
      <w:tr w:rsidR="00B55D04" w:rsidRPr="00E14474" w:rsidTr="001600EB">
        <w:trPr>
          <w:trHeight w:val="1449"/>
          <w:jc w:val="center"/>
        </w:trPr>
        <w:tc>
          <w:tcPr>
            <w:tcW w:w="2073"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Up-skill staff with regards identifying specific </w:t>
            </w:r>
            <w:r w:rsidR="007D6C4C">
              <w:rPr>
                <w:rFonts w:ascii="Arial" w:hAnsi="Arial" w:cs="Times New Roman"/>
                <w:bCs/>
                <w:color w:val="FF0000"/>
              </w:rPr>
              <w:t>barriers eg attachment disorder</w:t>
            </w:r>
          </w:p>
        </w:tc>
        <w:tc>
          <w:tcPr>
            <w:tcW w:w="2074" w:type="dxa"/>
            <w:shd w:val="clear" w:color="auto" w:fill="auto"/>
          </w:tcPr>
          <w:p w:rsidR="00E14474" w:rsidRDefault="00E14474" w:rsidP="00E14474">
            <w:pPr>
              <w:spacing w:after="200" w:line="276" w:lineRule="auto"/>
              <w:rPr>
                <w:rFonts w:ascii="Arial" w:hAnsi="Arial" w:cs="Times New Roman"/>
                <w:bCs/>
              </w:rPr>
            </w:pPr>
            <w:r w:rsidRPr="00E14474">
              <w:rPr>
                <w:rFonts w:ascii="Arial" w:hAnsi="Arial" w:cs="Times New Roman"/>
                <w:bCs/>
              </w:rPr>
              <w:t>Staff meeting time</w:t>
            </w:r>
          </w:p>
          <w:p w:rsidR="00BE104A" w:rsidRPr="00E14474" w:rsidRDefault="00BE104A" w:rsidP="00E14474">
            <w:pPr>
              <w:spacing w:after="200" w:line="276" w:lineRule="auto"/>
              <w:rPr>
                <w:rFonts w:ascii="Arial" w:hAnsi="Arial" w:cs="Times New Roman"/>
                <w:bCs/>
              </w:rPr>
            </w:pPr>
            <w:r>
              <w:rPr>
                <w:rFonts w:ascii="Arial" w:hAnsi="Arial" w:cs="Times New Roman"/>
                <w:bCs/>
              </w:rPr>
              <w:t>CPD</w:t>
            </w:r>
          </w:p>
        </w:tc>
        <w:tc>
          <w:tcPr>
            <w:tcW w:w="2074"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Staff meetings</w:t>
            </w:r>
            <w:r w:rsidR="006F0728">
              <w:rPr>
                <w:rFonts w:ascii="Arial" w:hAnsi="Arial" w:cs="Times New Roman"/>
                <w:bCs/>
              </w:rPr>
              <w:t xml:space="preserve"> </w:t>
            </w:r>
          </w:p>
        </w:tc>
        <w:tc>
          <w:tcPr>
            <w:tcW w:w="2074" w:type="dxa"/>
            <w:shd w:val="clear" w:color="auto" w:fill="auto"/>
          </w:tcPr>
          <w:p w:rsidR="00E14474" w:rsidRPr="00E14474" w:rsidRDefault="00BE104A" w:rsidP="00E14474">
            <w:pPr>
              <w:spacing w:after="200" w:line="276" w:lineRule="auto"/>
              <w:rPr>
                <w:rFonts w:ascii="Arial" w:hAnsi="Arial" w:cs="Times New Roman"/>
                <w:bCs/>
              </w:rPr>
            </w:pPr>
            <w:r>
              <w:rPr>
                <w:rFonts w:ascii="Arial" w:hAnsi="Arial" w:cs="Times New Roman"/>
                <w:bCs/>
              </w:rPr>
              <w:t>SENCO</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Staff have a better understanding </w:t>
            </w:r>
            <w:r w:rsidR="007D6C4C">
              <w:rPr>
                <w:rFonts w:ascii="Arial" w:hAnsi="Arial" w:cs="Times New Roman"/>
                <w:bCs/>
                <w:color w:val="FF0000"/>
              </w:rPr>
              <w:t>of the need of identified children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1487"/>
          <w:jc w:val="center"/>
        </w:trPr>
        <w:tc>
          <w:tcPr>
            <w:tcW w:w="2073"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Staff given allocated times to work with </w:t>
            </w:r>
            <w:r w:rsidR="007D6C4C">
              <w:rPr>
                <w:rFonts w:ascii="Arial" w:hAnsi="Arial" w:cs="Times New Roman"/>
                <w:bCs/>
                <w:color w:val="FF0000"/>
              </w:rPr>
              <w:t>outside professionals eg OT &amp; ED Psych etc</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Drop in sessions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Half termly sessions</w:t>
            </w:r>
          </w:p>
        </w:tc>
        <w:tc>
          <w:tcPr>
            <w:tcW w:w="2074" w:type="dxa"/>
            <w:shd w:val="clear" w:color="auto" w:fill="auto"/>
          </w:tcPr>
          <w:p w:rsidR="00E14474" w:rsidRPr="00E14474" w:rsidRDefault="006E034A" w:rsidP="00E14474">
            <w:pPr>
              <w:spacing w:after="200" w:line="276" w:lineRule="auto"/>
              <w:rPr>
                <w:rFonts w:ascii="Arial" w:hAnsi="Arial" w:cs="Times New Roman"/>
                <w:bCs/>
              </w:rPr>
            </w:pPr>
            <w:r>
              <w:rPr>
                <w:rFonts w:ascii="Arial" w:hAnsi="Arial" w:cs="Times New Roman"/>
                <w:bCs/>
              </w:rPr>
              <w:t>SENCO</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Children’s specific needs are met more quickly</w:t>
            </w:r>
          </w:p>
        </w:tc>
        <w:tc>
          <w:tcPr>
            <w:tcW w:w="2076" w:type="dxa"/>
            <w:shd w:val="clear" w:color="auto" w:fill="auto"/>
          </w:tcPr>
          <w:p w:rsidR="00E14474" w:rsidRPr="00E14474" w:rsidRDefault="00E14474" w:rsidP="00E14474">
            <w:pPr>
              <w:spacing w:after="200" w:line="276" w:lineRule="auto"/>
              <w:rPr>
                <w:rFonts w:ascii="Arial" w:hAnsi="Arial" w:cs="Times New Roman"/>
                <w:bCs/>
              </w:rPr>
            </w:pPr>
          </w:p>
        </w:tc>
      </w:tr>
      <w:tr w:rsidR="00B55D04" w:rsidRPr="00E14474" w:rsidTr="001600EB">
        <w:trPr>
          <w:trHeight w:val="1203"/>
          <w:jc w:val="center"/>
        </w:trPr>
        <w:tc>
          <w:tcPr>
            <w:tcW w:w="2073" w:type="dxa"/>
            <w:shd w:val="clear" w:color="auto" w:fill="auto"/>
          </w:tcPr>
          <w:p w:rsidR="00E14474" w:rsidRPr="007D6C4C" w:rsidRDefault="00E14474" w:rsidP="00E14474">
            <w:pPr>
              <w:spacing w:after="200" w:line="276" w:lineRule="auto"/>
              <w:rPr>
                <w:rFonts w:ascii="Arial" w:hAnsi="Arial" w:cs="Times New Roman"/>
                <w:bCs/>
                <w:color w:val="FF0000"/>
              </w:rPr>
            </w:pPr>
            <w:r w:rsidRPr="00E14474">
              <w:rPr>
                <w:rFonts w:ascii="Arial" w:hAnsi="Arial" w:cs="Times New Roman"/>
                <w:bCs/>
              </w:rPr>
              <w:t>Develop skills of TA work force</w:t>
            </w:r>
            <w:r w:rsidR="007D6C4C">
              <w:rPr>
                <w:rFonts w:ascii="Arial" w:hAnsi="Arial" w:cs="Times New Roman"/>
                <w:bCs/>
              </w:rPr>
              <w:t xml:space="preserve"> </w:t>
            </w:r>
            <w:r w:rsidR="007D6C4C">
              <w:rPr>
                <w:rFonts w:ascii="Arial" w:hAnsi="Arial" w:cs="Times New Roman"/>
                <w:bCs/>
                <w:color w:val="FF0000"/>
              </w:rPr>
              <w:t>eg mastery</w:t>
            </w:r>
          </w:p>
        </w:tc>
        <w:tc>
          <w:tcPr>
            <w:tcW w:w="2074"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Develop mastery in </w:t>
            </w:r>
            <w:r w:rsidR="007D6C4C">
              <w:rPr>
                <w:rFonts w:ascii="Arial" w:hAnsi="Arial" w:cs="Times New Roman"/>
                <w:bCs/>
                <w:color w:val="FF0000"/>
              </w:rPr>
              <w:t xml:space="preserve">maths </w:t>
            </w:r>
          </w:p>
        </w:tc>
        <w:tc>
          <w:tcPr>
            <w:tcW w:w="2074"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Y1 through the year</w:t>
            </w:r>
          </w:p>
        </w:tc>
        <w:tc>
          <w:tcPr>
            <w:tcW w:w="2074" w:type="dxa"/>
            <w:shd w:val="clear" w:color="auto" w:fill="auto"/>
          </w:tcPr>
          <w:p w:rsidR="00E14474" w:rsidRPr="00E14474" w:rsidRDefault="007D6C4C" w:rsidP="007D6C4C">
            <w:pPr>
              <w:spacing w:after="200" w:line="276" w:lineRule="auto"/>
              <w:rPr>
                <w:rFonts w:ascii="Arial" w:hAnsi="Arial" w:cs="Times New Roman"/>
                <w:bCs/>
              </w:rPr>
            </w:pPr>
            <w:r>
              <w:rPr>
                <w:rFonts w:ascii="Arial" w:hAnsi="Arial" w:cs="Times New Roman"/>
                <w:bCs/>
              </w:rPr>
              <w:t>All</w:t>
            </w:r>
            <w:r w:rsidR="00E14474" w:rsidRPr="00E14474">
              <w:rPr>
                <w:rFonts w:ascii="Arial" w:hAnsi="Arial" w:cs="Times New Roman"/>
                <w:bCs/>
              </w:rPr>
              <w:t xml:space="preserve"> staff </w:t>
            </w:r>
            <w:r>
              <w:rPr>
                <w:rFonts w:ascii="Arial" w:hAnsi="Arial" w:cs="Times New Roman"/>
                <w:bCs/>
                <w:color w:val="FF0000"/>
              </w:rPr>
              <w:t>with main focus on Y1 and Y6 staff</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Default="007D6C4C" w:rsidP="00E14474">
            <w:pPr>
              <w:spacing w:after="200" w:line="276" w:lineRule="auto"/>
              <w:rPr>
                <w:rFonts w:ascii="Arial" w:hAnsi="Arial" w:cs="Times New Roman"/>
                <w:bCs/>
              </w:rPr>
            </w:pPr>
            <w:r>
              <w:rPr>
                <w:rFonts w:ascii="Arial" w:hAnsi="Arial" w:cs="Times New Roman"/>
                <w:bCs/>
              </w:rPr>
              <w:t>C</w:t>
            </w:r>
            <w:r w:rsidR="00E14474" w:rsidRPr="00E14474">
              <w:rPr>
                <w:rFonts w:ascii="Arial" w:hAnsi="Arial" w:cs="Times New Roman"/>
                <w:bCs/>
              </w:rPr>
              <w:t>hildren make greater progress as a result of targeted support.</w:t>
            </w:r>
          </w:p>
          <w:p w:rsidR="00F66342" w:rsidRPr="00E14474" w:rsidRDefault="00F66342" w:rsidP="00E14474">
            <w:pPr>
              <w:spacing w:after="200" w:line="276" w:lineRule="auto"/>
              <w:rPr>
                <w:rFonts w:ascii="Arial" w:hAnsi="Arial" w:cs="Times New Roman"/>
                <w:bCs/>
              </w:rPr>
            </w:pPr>
          </w:p>
        </w:tc>
        <w:tc>
          <w:tcPr>
            <w:tcW w:w="2076" w:type="dxa"/>
            <w:shd w:val="clear" w:color="auto" w:fill="auto"/>
          </w:tcPr>
          <w:p w:rsidR="00E14474" w:rsidRPr="00E14474" w:rsidRDefault="00E14474" w:rsidP="00E14474">
            <w:pPr>
              <w:spacing w:after="200" w:line="276" w:lineRule="auto"/>
              <w:rPr>
                <w:rFonts w:ascii="Arial" w:hAnsi="Arial" w:cs="Times New Roman"/>
                <w:bCs/>
              </w:rPr>
            </w:pPr>
          </w:p>
        </w:tc>
      </w:tr>
      <w:tr w:rsidR="00E14474" w:rsidRPr="00E14474" w:rsidTr="001600EB">
        <w:trPr>
          <w:trHeight w:val="641"/>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lastRenderedPageBreak/>
              <w:t>Objective</w:t>
            </w:r>
            <w:r w:rsidR="00F66342">
              <w:rPr>
                <w:rFonts w:ascii="Arial" w:hAnsi="Arial" w:cs="Times New Roman"/>
                <w:b/>
                <w:bCs/>
              </w:rPr>
              <w:t xml:space="preserve"> 2</w:t>
            </w:r>
            <w:r w:rsidRPr="00E14474">
              <w:rPr>
                <w:rFonts w:ascii="Arial" w:hAnsi="Arial" w:cs="Times New Roman"/>
                <w:b/>
                <w:bCs/>
              </w:rPr>
              <w:t>:</w:t>
            </w:r>
          </w:p>
          <w:p w:rsidR="00E14474" w:rsidRPr="00E14474" w:rsidRDefault="00E14474" w:rsidP="00E14474">
            <w:pPr>
              <w:spacing w:after="200" w:line="276" w:lineRule="auto"/>
              <w:rPr>
                <w:rFonts w:ascii="Arial" w:hAnsi="Arial" w:cs="Times New Roman"/>
                <w:b/>
                <w:bCs/>
              </w:rPr>
            </w:pPr>
            <w:r w:rsidRPr="00E14474">
              <w:rPr>
                <w:rFonts w:ascii="Arial" w:hAnsi="Arial" w:cs="Times New Roman"/>
                <w:bCs/>
              </w:rPr>
              <w:t xml:space="preserve">To improve access to information </w:t>
            </w:r>
          </w:p>
        </w:tc>
      </w:tr>
      <w:tr w:rsidR="00E14474" w:rsidRPr="00E14474" w:rsidTr="001600EB">
        <w:trPr>
          <w:trHeight w:val="788"/>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What helped us arrive at this objective( consultation with stakeholders):</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Parents requesting information.  Pupils lack of knowledge around key areas</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Action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How?</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When?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Who?</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Cost</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Success Criteria</w:t>
            </w:r>
          </w:p>
        </w:tc>
        <w:tc>
          <w:tcPr>
            <w:tcW w:w="2076"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 xml:space="preserve">Monitored </w:t>
            </w:r>
          </w:p>
        </w:tc>
      </w:tr>
      <w:tr w:rsidR="00B55D04" w:rsidRPr="00E14474" w:rsidTr="001600EB">
        <w:trPr>
          <w:trHeight w:val="1449"/>
          <w:jc w:val="center"/>
        </w:trPr>
        <w:tc>
          <w:tcPr>
            <w:tcW w:w="2073"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Information re parents specific needs gathered</w:t>
            </w:r>
          </w:p>
        </w:tc>
        <w:tc>
          <w:tcPr>
            <w:tcW w:w="2074" w:type="dxa"/>
            <w:shd w:val="clear" w:color="auto" w:fill="auto"/>
          </w:tcPr>
          <w:p w:rsidR="00E14474" w:rsidRPr="00E14474" w:rsidRDefault="00E14474" w:rsidP="00BE799C">
            <w:pPr>
              <w:spacing w:after="200" w:line="276" w:lineRule="auto"/>
              <w:rPr>
                <w:rFonts w:ascii="Arial" w:hAnsi="Arial" w:cs="Times New Roman"/>
                <w:bCs/>
              </w:rPr>
            </w:pPr>
            <w:r w:rsidRPr="00E14474">
              <w:rPr>
                <w:rFonts w:ascii="Arial" w:hAnsi="Arial" w:cs="Times New Roman"/>
                <w:bCs/>
              </w:rPr>
              <w:t xml:space="preserve">Through </w:t>
            </w:r>
            <w:r w:rsidR="00BE799C">
              <w:rPr>
                <w:rFonts w:ascii="Arial" w:hAnsi="Arial" w:cs="Times New Roman"/>
                <w:bCs/>
              </w:rPr>
              <w:t>meetings</w:t>
            </w:r>
          </w:p>
        </w:tc>
        <w:tc>
          <w:tcPr>
            <w:tcW w:w="2074" w:type="dxa"/>
            <w:shd w:val="clear" w:color="auto" w:fill="auto"/>
          </w:tcPr>
          <w:p w:rsidR="00E14474" w:rsidRPr="00E14474" w:rsidRDefault="00BE799C" w:rsidP="00E14474">
            <w:pPr>
              <w:spacing w:after="200" w:line="276" w:lineRule="auto"/>
              <w:rPr>
                <w:rFonts w:ascii="Arial" w:hAnsi="Arial" w:cs="Times New Roman"/>
                <w:bCs/>
              </w:rPr>
            </w:pPr>
            <w:r>
              <w:rPr>
                <w:rFonts w:ascii="Arial" w:hAnsi="Arial" w:cs="Times New Roman"/>
                <w:bCs/>
              </w:rPr>
              <w:t>As required</w:t>
            </w:r>
          </w:p>
        </w:tc>
        <w:tc>
          <w:tcPr>
            <w:tcW w:w="2074" w:type="dxa"/>
            <w:shd w:val="clear" w:color="auto" w:fill="auto"/>
          </w:tcPr>
          <w:p w:rsidR="00E14474" w:rsidRPr="00E14474" w:rsidRDefault="00BE799C" w:rsidP="00E14474">
            <w:pPr>
              <w:spacing w:after="200" w:line="276" w:lineRule="auto"/>
              <w:rPr>
                <w:rFonts w:ascii="Arial" w:hAnsi="Arial" w:cs="Times New Roman"/>
                <w:bCs/>
              </w:rPr>
            </w:pPr>
            <w:r>
              <w:rPr>
                <w:rFonts w:ascii="Arial" w:hAnsi="Arial" w:cs="Times New Roman"/>
                <w:bCs/>
              </w:rPr>
              <w:t>Teacher</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Parents happy with information given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1203"/>
          <w:jc w:val="center"/>
        </w:trPr>
        <w:tc>
          <w:tcPr>
            <w:tcW w:w="2073" w:type="dxa"/>
            <w:shd w:val="clear" w:color="auto" w:fill="auto"/>
          </w:tcPr>
          <w:p w:rsidR="00E14474" w:rsidRPr="00E14474" w:rsidRDefault="002C434C" w:rsidP="00E14474">
            <w:pPr>
              <w:spacing w:after="200" w:line="276" w:lineRule="auto"/>
              <w:rPr>
                <w:rFonts w:ascii="Arial" w:hAnsi="Arial" w:cs="Times New Roman"/>
                <w:bCs/>
              </w:rPr>
            </w:pPr>
            <w:r>
              <w:rPr>
                <w:rFonts w:ascii="Arial" w:hAnsi="Arial" w:cs="Times New Roman"/>
                <w:bCs/>
              </w:rPr>
              <w:t>N</w:t>
            </w:r>
            <w:r w:rsidR="00E14474" w:rsidRPr="00E14474">
              <w:rPr>
                <w:rFonts w:ascii="Arial" w:hAnsi="Arial" w:cs="Times New Roman"/>
                <w:bCs/>
              </w:rPr>
              <w:t>ewsletters</w:t>
            </w:r>
            <w:r>
              <w:rPr>
                <w:rFonts w:ascii="Arial" w:hAnsi="Arial" w:cs="Times New Roman"/>
                <w:bCs/>
              </w:rPr>
              <w:t>,</w:t>
            </w:r>
            <w:r w:rsidR="00E14474" w:rsidRPr="00E14474">
              <w:rPr>
                <w:rFonts w:ascii="Arial" w:hAnsi="Arial" w:cs="Times New Roman"/>
                <w:bCs/>
              </w:rPr>
              <w:t xml:space="preserve"> and up</w:t>
            </w:r>
            <w:r>
              <w:rPr>
                <w:rFonts w:ascii="Arial" w:hAnsi="Arial" w:cs="Times New Roman"/>
                <w:bCs/>
              </w:rPr>
              <w:t xml:space="preserve"> </w:t>
            </w:r>
            <w:r w:rsidR="00E14474" w:rsidRPr="00E14474">
              <w:rPr>
                <w:rFonts w:ascii="Arial" w:hAnsi="Arial" w:cs="Times New Roman"/>
                <w:bCs/>
              </w:rPr>
              <w:t>to date information on website</w:t>
            </w:r>
            <w:r>
              <w:rPr>
                <w:rFonts w:ascii="Arial" w:hAnsi="Arial" w:cs="Times New Roman"/>
                <w:bCs/>
              </w:rPr>
              <w:t>, Facebook, Twitter and texts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 xml:space="preserve">E-mail information/paper copies </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Access to website</w:t>
            </w:r>
          </w:p>
        </w:tc>
        <w:tc>
          <w:tcPr>
            <w:tcW w:w="2074" w:type="dxa"/>
            <w:shd w:val="clear" w:color="auto" w:fill="auto"/>
          </w:tcPr>
          <w:p w:rsidR="00E14474" w:rsidRPr="00E14474" w:rsidRDefault="002C434C" w:rsidP="00E14474">
            <w:pPr>
              <w:spacing w:after="200" w:line="276" w:lineRule="auto"/>
              <w:rPr>
                <w:rFonts w:ascii="Arial" w:hAnsi="Arial" w:cs="Times New Roman"/>
                <w:bCs/>
              </w:rPr>
            </w:pPr>
            <w:r>
              <w:rPr>
                <w:rFonts w:ascii="Arial" w:hAnsi="Arial" w:cs="Times New Roman"/>
                <w:bCs/>
              </w:rPr>
              <w:t>As required</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c>
          <w:tcPr>
            <w:tcW w:w="2074" w:type="dxa"/>
            <w:shd w:val="clear" w:color="auto" w:fill="auto"/>
          </w:tcPr>
          <w:p w:rsidR="00E14474" w:rsidRPr="00E14474" w:rsidRDefault="00E14474" w:rsidP="002C434C">
            <w:pPr>
              <w:spacing w:after="200" w:line="276" w:lineRule="auto"/>
              <w:rPr>
                <w:rFonts w:ascii="Arial" w:hAnsi="Arial" w:cs="Times New Roman"/>
                <w:bCs/>
              </w:rPr>
            </w:pPr>
            <w:r w:rsidRPr="00E14474">
              <w:rPr>
                <w:rFonts w:ascii="Arial" w:hAnsi="Arial" w:cs="Times New Roman"/>
                <w:bCs/>
              </w:rPr>
              <w:t xml:space="preserve">Cost of texts </w:t>
            </w:r>
          </w:p>
        </w:tc>
        <w:tc>
          <w:tcPr>
            <w:tcW w:w="2074"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Parents are kept up to date with school </w:t>
            </w:r>
            <w:r w:rsidR="007D6C4C">
              <w:rPr>
                <w:rFonts w:ascii="Arial" w:hAnsi="Arial" w:cs="Times New Roman"/>
                <w:bCs/>
                <w:color w:val="FF0000"/>
              </w:rPr>
              <w:t>news and information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Gov Body</w:t>
            </w:r>
          </w:p>
        </w:tc>
      </w:tr>
      <w:tr w:rsidR="00B55D04" w:rsidRPr="00E14474" w:rsidTr="001600EB">
        <w:trPr>
          <w:trHeight w:val="1203"/>
          <w:jc w:val="center"/>
        </w:trPr>
        <w:tc>
          <w:tcPr>
            <w:tcW w:w="2073"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Pupils more informed re rights and responsibilities and re policies</w:t>
            </w:r>
          </w:p>
        </w:tc>
        <w:tc>
          <w:tcPr>
            <w:tcW w:w="2074" w:type="dxa"/>
            <w:shd w:val="clear" w:color="auto" w:fill="auto"/>
          </w:tcPr>
          <w:p w:rsidR="00E14474" w:rsidRDefault="002C434C" w:rsidP="00E14474">
            <w:pPr>
              <w:spacing w:after="200" w:line="276" w:lineRule="auto"/>
              <w:rPr>
                <w:rFonts w:ascii="Arial" w:hAnsi="Arial" w:cs="Times New Roman"/>
                <w:bCs/>
              </w:rPr>
            </w:pPr>
            <w:r>
              <w:rPr>
                <w:rFonts w:ascii="Arial" w:hAnsi="Arial" w:cs="Times New Roman"/>
                <w:bCs/>
              </w:rPr>
              <w:t>PSHE</w:t>
            </w:r>
          </w:p>
          <w:p w:rsidR="002C434C" w:rsidRDefault="002C434C" w:rsidP="00E14474">
            <w:pPr>
              <w:spacing w:after="200" w:line="276" w:lineRule="auto"/>
              <w:rPr>
                <w:rFonts w:ascii="Arial" w:hAnsi="Arial" w:cs="Times New Roman"/>
                <w:bCs/>
              </w:rPr>
            </w:pPr>
            <w:r>
              <w:rPr>
                <w:rFonts w:ascii="Arial" w:hAnsi="Arial" w:cs="Times New Roman"/>
                <w:bCs/>
              </w:rPr>
              <w:t>Assemblies</w:t>
            </w:r>
          </w:p>
          <w:p w:rsidR="002C434C" w:rsidRPr="00E14474" w:rsidRDefault="002C434C" w:rsidP="00E14474">
            <w:pPr>
              <w:spacing w:after="200" w:line="276" w:lineRule="auto"/>
              <w:rPr>
                <w:rFonts w:ascii="Arial" w:hAnsi="Arial" w:cs="Times New Roman"/>
                <w:bCs/>
              </w:rPr>
            </w:pPr>
            <w:r>
              <w:rPr>
                <w:rFonts w:ascii="Arial" w:hAnsi="Arial" w:cs="Times New Roman"/>
                <w:bCs/>
              </w:rPr>
              <w:t>Curriculum</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As and when necessary</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Teachers</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 informed about key policies and understand how they can receive help</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1203"/>
          <w:jc w:val="center"/>
        </w:trPr>
        <w:tc>
          <w:tcPr>
            <w:tcW w:w="2073"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Visual timetabling to be </w:t>
            </w:r>
            <w:r w:rsidR="007D6C4C">
              <w:rPr>
                <w:rFonts w:ascii="Arial" w:hAnsi="Arial" w:cs="Times New Roman"/>
                <w:bCs/>
                <w:color w:val="FF0000"/>
              </w:rPr>
              <w:t>used</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 xml:space="preserve">Individual timetables to be developed </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As and when required to support pupils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Individual teachers</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 understand what they need to do and when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Team leaders</w:t>
            </w:r>
          </w:p>
        </w:tc>
      </w:tr>
      <w:tr w:rsidR="00E14474" w:rsidRPr="00E14474" w:rsidTr="001600EB">
        <w:trPr>
          <w:trHeight w:val="641"/>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lastRenderedPageBreak/>
              <w:t>Objective</w:t>
            </w:r>
            <w:r w:rsidR="00F66342">
              <w:rPr>
                <w:rFonts w:ascii="Arial" w:hAnsi="Arial" w:cs="Times New Roman"/>
                <w:b/>
                <w:bCs/>
              </w:rPr>
              <w:t xml:space="preserve"> 3</w:t>
            </w:r>
            <w:r w:rsidRPr="00E14474">
              <w:rPr>
                <w:rFonts w:ascii="Arial" w:hAnsi="Arial" w:cs="Times New Roman"/>
                <w:b/>
                <w:bCs/>
              </w:rPr>
              <w:t>:</w:t>
            </w:r>
          </w:p>
          <w:p w:rsidR="00E14474" w:rsidRPr="00E14474" w:rsidRDefault="00E14474" w:rsidP="00E14474">
            <w:pPr>
              <w:spacing w:after="200" w:line="276" w:lineRule="auto"/>
              <w:rPr>
                <w:rFonts w:ascii="Arial" w:hAnsi="Arial" w:cs="Times New Roman"/>
                <w:b/>
                <w:bCs/>
              </w:rPr>
            </w:pPr>
            <w:r w:rsidRPr="00E14474">
              <w:rPr>
                <w:rFonts w:ascii="Arial" w:hAnsi="Arial" w:cs="Times New Roman"/>
                <w:bCs/>
              </w:rPr>
              <w:t xml:space="preserve">To further develop the school’s contribution to community cohesion </w:t>
            </w:r>
          </w:p>
        </w:tc>
      </w:tr>
      <w:tr w:rsidR="00E14474" w:rsidRPr="00E14474" w:rsidTr="001600EB">
        <w:trPr>
          <w:trHeight w:val="788"/>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What helped us arrive at this objective( consultation with stakeholders):</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The emphasis on British Values</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Action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How?</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When?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Who?</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Cost</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Success Criteria</w:t>
            </w:r>
          </w:p>
        </w:tc>
        <w:tc>
          <w:tcPr>
            <w:tcW w:w="2076"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 xml:space="preserve">Monitored </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Identify pupils from different groupings not on track</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Pupil Progress Meetings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Half termly</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Teachers/SLT</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Groups across school make similar progress</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502"/>
          <w:jc w:val="center"/>
        </w:trPr>
        <w:tc>
          <w:tcPr>
            <w:tcW w:w="2073" w:type="dxa"/>
            <w:shd w:val="clear" w:color="auto" w:fill="auto"/>
          </w:tcPr>
          <w:p w:rsidR="00E14474" w:rsidRPr="00E14474" w:rsidRDefault="007D6C4C" w:rsidP="007D6C4C">
            <w:pPr>
              <w:spacing w:after="200" w:line="276" w:lineRule="auto"/>
              <w:rPr>
                <w:rFonts w:ascii="Arial" w:hAnsi="Arial" w:cs="Times New Roman"/>
                <w:bCs/>
              </w:rPr>
            </w:pPr>
            <w:r>
              <w:rPr>
                <w:rFonts w:ascii="Arial" w:hAnsi="Arial" w:cs="Times New Roman"/>
                <w:bCs/>
              </w:rPr>
              <w:t xml:space="preserve">Further develop </w:t>
            </w:r>
            <w:r w:rsidR="00E14474" w:rsidRPr="00E14474">
              <w:rPr>
                <w:rFonts w:ascii="Arial" w:hAnsi="Arial" w:cs="Times New Roman"/>
                <w:bCs/>
              </w:rPr>
              <w:t>pupil voice</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Through school</w:t>
            </w:r>
            <w:r w:rsidR="00E14474" w:rsidRPr="00E14474">
              <w:rPr>
                <w:rFonts w:ascii="Arial" w:hAnsi="Arial" w:cs="Times New Roman"/>
                <w:bCs/>
              </w:rPr>
              <w:t xml:space="preserve"> council</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On-going</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PSA</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Pupils have a strong voice that contributes to school improvement</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502"/>
          <w:jc w:val="center"/>
        </w:trPr>
        <w:tc>
          <w:tcPr>
            <w:tcW w:w="2073"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Embed School of Sanctuary</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Curriculum</w:t>
            </w:r>
          </w:p>
        </w:tc>
        <w:tc>
          <w:tcPr>
            <w:tcW w:w="2074" w:type="dxa"/>
            <w:shd w:val="clear" w:color="auto" w:fill="auto"/>
          </w:tcPr>
          <w:p w:rsidR="00B55D04" w:rsidRPr="00E14474" w:rsidRDefault="00E14474" w:rsidP="00B55D04">
            <w:pPr>
              <w:spacing w:after="200" w:line="276" w:lineRule="auto"/>
              <w:rPr>
                <w:rFonts w:ascii="Arial" w:hAnsi="Arial" w:cs="Times New Roman"/>
                <w:bCs/>
              </w:rPr>
            </w:pPr>
            <w:r w:rsidRPr="00E14474">
              <w:rPr>
                <w:rFonts w:ascii="Arial" w:hAnsi="Arial" w:cs="Times New Roman"/>
                <w:bCs/>
              </w:rPr>
              <w:t>Autumn 1</w:t>
            </w:r>
            <w:r w:rsidR="00B55D04">
              <w:rPr>
                <w:rFonts w:ascii="Arial" w:hAnsi="Arial" w:cs="Times New Roman"/>
                <w:bCs/>
              </w:rPr>
              <w:t>6</w:t>
            </w:r>
          </w:p>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DHT</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School of Sanctuary embedded</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502"/>
          <w:jc w:val="center"/>
        </w:trPr>
        <w:tc>
          <w:tcPr>
            <w:tcW w:w="2073"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Continue to d</w:t>
            </w:r>
            <w:r w:rsidR="00E14474" w:rsidRPr="00E14474">
              <w:rPr>
                <w:rFonts w:ascii="Arial" w:hAnsi="Arial" w:cs="Times New Roman"/>
                <w:bCs/>
              </w:rPr>
              <w:t>evelop empathy with children from around the world</w:t>
            </w:r>
          </w:p>
        </w:tc>
        <w:tc>
          <w:tcPr>
            <w:tcW w:w="2074" w:type="dxa"/>
            <w:shd w:val="clear" w:color="auto" w:fill="auto"/>
          </w:tcPr>
          <w:p w:rsidR="00E14474" w:rsidRPr="00E14474" w:rsidRDefault="00E14474" w:rsidP="00B55D04">
            <w:pPr>
              <w:spacing w:after="200" w:line="276" w:lineRule="auto"/>
              <w:rPr>
                <w:rFonts w:ascii="Arial" w:hAnsi="Arial" w:cs="Times New Roman"/>
                <w:bCs/>
              </w:rPr>
            </w:pPr>
            <w:r w:rsidRPr="00E14474">
              <w:rPr>
                <w:rFonts w:ascii="Arial" w:hAnsi="Arial" w:cs="Times New Roman"/>
                <w:bCs/>
              </w:rPr>
              <w:t xml:space="preserve">Regular events to raise awareness – eg </w:t>
            </w:r>
            <w:r w:rsidR="00B55D04">
              <w:rPr>
                <w:rFonts w:ascii="Arial" w:hAnsi="Arial" w:cs="Times New Roman"/>
                <w:bCs/>
              </w:rPr>
              <w:t>Children in Need, C</w:t>
            </w:r>
            <w:r w:rsidRPr="00E14474">
              <w:rPr>
                <w:rFonts w:ascii="Arial" w:hAnsi="Arial" w:cs="Times New Roman"/>
                <w:bCs/>
              </w:rPr>
              <w:t>hristmas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On-going</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Teachers</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 have understanding about fair trade and its meaning</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bl>
    <w:p w:rsidR="00E14474" w:rsidRPr="00E14474" w:rsidRDefault="00E14474" w:rsidP="00E14474">
      <w:pPr>
        <w:spacing w:after="200" w:line="276" w:lineRule="auto"/>
        <w:jc w:val="center"/>
        <w:rPr>
          <w:rFonts w:cs="Times New Roman"/>
        </w:rPr>
      </w:pPr>
    </w:p>
    <w:p w:rsidR="007D6C4C" w:rsidRDefault="007D6C4C" w:rsidP="007D6C4C">
      <w:pPr>
        <w:keepNext/>
        <w:spacing w:before="240" w:after="60"/>
        <w:outlineLvl w:val="2"/>
        <w:rPr>
          <w:rFonts w:ascii="Comic Sans MS" w:hAnsi="Comic Sans MS"/>
          <w:b/>
          <w:bCs/>
        </w:rPr>
      </w:pPr>
    </w:p>
    <w:p w:rsidR="007D6C4C" w:rsidRPr="00551C7A" w:rsidRDefault="007D6C4C" w:rsidP="007D6C4C">
      <w:pPr>
        <w:keepNext/>
        <w:spacing w:before="240" w:after="60"/>
        <w:outlineLvl w:val="2"/>
        <w:rPr>
          <w:rFonts w:ascii="Comic Sans MS" w:hAnsi="Comic Sans MS"/>
          <w:b/>
          <w:bCs/>
        </w:rPr>
      </w:pPr>
      <w:r w:rsidRPr="00551C7A">
        <w:rPr>
          <w:rFonts w:ascii="Comic Sans MS" w:hAnsi="Comic Sans MS"/>
          <w:b/>
          <w:bCs/>
        </w:rPr>
        <w:t xml:space="preserve">Signed and dated: </w:t>
      </w:r>
    </w:p>
    <w:p w:rsidR="007D6C4C" w:rsidRPr="00551C7A" w:rsidRDefault="007D6C4C" w:rsidP="007D6C4C">
      <w:pPr>
        <w:rPr>
          <w:rFonts w:ascii="Comic Sans MS" w:hAnsi="Comic Sans MS"/>
        </w:rPr>
      </w:pPr>
    </w:p>
    <w:p w:rsidR="007D6C4C" w:rsidRPr="00551C7A" w:rsidRDefault="007D6C4C" w:rsidP="007D6C4C">
      <w:pPr>
        <w:keepNext/>
        <w:spacing w:before="240" w:after="60"/>
        <w:outlineLvl w:val="2"/>
        <w:rPr>
          <w:rFonts w:ascii="Comic Sans MS" w:hAnsi="Comic Sans MS"/>
        </w:rPr>
      </w:pPr>
      <w:r w:rsidRPr="00551C7A">
        <w:rPr>
          <w:rFonts w:ascii="Comic Sans MS" w:hAnsi="Comic Sans MS"/>
          <w:bCs/>
        </w:rPr>
        <w:t>Head Teacher ………………………………………………………………………………………………..</w:t>
      </w:r>
    </w:p>
    <w:p w:rsidR="007D6C4C" w:rsidRPr="00551C7A" w:rsidRDefault="007D6C4C" w:rsidP="007D6C4C">
      <w:pPr>
        <w:rPr>
          <w:rFonts w:ascii="Comic Sans MS" w:hAnsi="Comic Sans MS"/>
        </w:rPr>
      </w:pPr>
    </w:p>
    <w:p w:rsidR="007D6C4C" w:rsidRPr="00551C7A" w:rsidRDefault="007D6C4C" w:rsidP="007D6C4C">
      <w:pPr>
        <w:rPr>
          <w:rFonts w:ascii="Comic Sans MS" w:hAnsi="Comic Sans MS"/>
        </w:rPr>
      </w:pPr>
      <w:r w:rsidRPr="00551C7A">
        <w:rPr>
          <w:rFonts w:ascii="Comic Sans MS" w:hAnsi="Comic Sans MS"/>
        </w:rPr>
        <w:t>Chair of Governors …………………………………………………………………………………………</w:t>
      </w:r>
    </w:p>
    <w:p w:rsidR="00932780" w:rsidRPr="00C54077" w:rsidRDefault="00932780" w:rsidP="007D6C4C">
      <w:pPr>
        <w:autoSpaceDE w:val="0"/>
        <w:autoSpaceDN w:val="0"/>
        <w:adjustRightInd w:val="0"/>
        <w:spacing w:after="0" w:line="240" w:lineRule="auto"/>
        <w:rPr>
          <w:rFonts w:ascii="Arial Unicode MS" w:eastAsia="Arial Unicode MS" w:hAnsi="Arial Unicode MS" w:cs="Arial Unicode MS"/>
        </w:rPr>
      </w:pPr>
    </w:p>
    <w:sectPr w:rsidR="00932780" w:rsidRPr="00C54077" w:rsidSect="00BE1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AA" w:rsidRDefault="00857EAA">
      <w:pPr>
        <w:spacing w:after="0" w:line="240" w:lineRule="auto"/>
      </w:pPr>
      <w:r>
        <w:separator/>
      </w:r>
    </w:p>
  </w:endnote>
  <w:endnote w:type="continuationSeparator" w:id="0">
    <w:p w:rsidR="00857EAA" w:rsidRDefault="0085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AA" w:rsidRDefault="00857EAA" w:rsidP="00160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EAA" w:rsidRDefault="00857EAA" w:rsidP="00160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09877"/>
      <w:docPartObj>
        <w:docPartGallery w:val="Page Numbers (Bottom of Page)"/>
        <w:docPartUnique/>
      </w:docPartObj>
    </w:sdtPr>
    <w:sdtEndPr>
      <w:rPr>
        <w:noProof/>
      </w:rPr>
    </w:sdtEndPr>
    <w:sdtContent>
      <w:p w:rsidR="007D6C4C" w:rsidRDefault="007D6C4C">
        <w:pPr>
          <w:pStyle w:val="Footer"/>
          <w:jc w:val="center"/>
        </w:pPr>
        <w:r>
          <w:fldChar w:fldCharType="begin"/>
        </w:r>
        <w:r>
          <w:instrText xml:space="preserve"> PAGE   \* MERGEFORMAT </w:instrText>
        </w:r>
        <w:r>
          <w:fldChar w:fldCharType="separate"/>
        </w:r>
        <w:r w:rsidR="007436BB">
          <w:rPr>
            <w:noProof/>
          </w:rPr>
          <w:t>2</w:t>
        </w:r>
        <w:r>
          <w:rPr>
            <w:noProof/>
          </w:rPr>
          <w:fldChar w:fldCharType="end"/>
        </w:r>
      </w:p>
    </w:sdtContent>
  </w:sdt>
  <w:p w:rsidR="00857EAA" w:rsidRDefault="0085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AA" w:rsidRDefault="00857EAA">
      <w:pPr>
        <w:spacing w:after="0" w:line="240" w:lineRule="auto"/>
      </w:pPr>
      <w:r>
        <w:separator/>
      </w:r>
    </w:p>
  </w:footnote>
  <w:footnote w:type="continuationSeparator" w:id="0">
    <w:p w:rsidR="00857EAA" w:rsidRDefault="0085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E74"/>
    <w:multiLevelType w:val="hybridMultilevel"/>
    <w:tmpl w:val="C95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D58"/>
    <w:multiLevelType w:val="hybridMultilevel"/>
    <w:tmpl w:val="50B0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2030"/>
    <w:multiLevelType w:val="hybridMultilevel"/>
    <w:tmpl w:val="2CE4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B34D3"/>
    <w:multiLevelType w:val="hybridMultilevel"/>
    <w:tmpl w:val="638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487C"/>
    <w:multiLevelType w:val="hybridMultilevel"/>
    <w:tmpl w:val="26A6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03700"/>
    <w:multiLevelType w:val="hybridMultilevel"/>
    <w:tmpl w:val="58CC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F38F5"/>
    <w:multiLevelType w:val="hybridMultilevel"/>
    <w:tmpl w:val="AF5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612A"/>
    <w:multiLevelType w:val="hybridMultilevel"/>
    <w:tmpl w:val="A8A6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22313"/>
    <w:multiLevelType w:val="hybridMultilevel"/>
    <w:tmpl w:val="AEA0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06DE"/>
    <w:multiLevelType w:val="hybridMultilevel"/>
    <w:tmpl w:val="337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937B0"/>
    <w:multiLevelType w:val="hybridMultilevel"/>
    <w:tmpl w:val="4D08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D11B1"/>
    <w:multiLevelType w:val="hybridMultilevel"/>
    <w:tmpl w:val="B978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E291A"/>
    <w:multiLevelType w:val="hybridMultilevel"/>
    <w:tmpl w:val="EFA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A61A3"/>
    <w:multiLevelType w:val="hybridMultilevel"/>
    <w:tmpl w:val="CEE6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42E7D"/>
    <w:multiLevelType w:val="hybridMultilevel"/>
    <w:tmpl w:val="3BF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049B4"/>
    <w:multiLevelType w:val="hybridMultilevel"/>
    <w:tmpl w:val="7932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56A88"/>
    <w:multiLevelType w:val="hybridMultilevel"/>
    <w:tmpl w:val="4D9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15DA6"/>
    <w:multiLevelType w:val="hybridMultilevel"/>
    <w:tmpl w:val="DCB4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812FC"/>
    <w:multiLevelType w:val="hybridMultilevel"/>
    <w:tmpl w:val="E400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05006"/>
    <w:multiLevelType w:val="hybridMultilevel"/>
    <w:tmpl w:val="638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3581B"/>
    <w:multiLevelType w:val="hybridMultilevel"/>
    <w:tmpl w:val="A55C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701BC"/>
    <w:multiLevelType w:val="hybridMultilevel"/>
    <w:tmpl w:val="645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B9C"/>
    <w:multiLevelType w:val="hybridMultilevel"/>
    <w:tmpl w:val="FEA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36C30"/>
    <w:multiLevelType w:val="hybridMultilevel"/>
    <w:tmpl w:val="93C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398E"/>
    <w:multiLevelType w:val="hybridMultilevel"/>
    <w:tmpl w:val="EB6E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24791"/>
    <w:multiLevelType w:val="hybridMultilevel"/>
    <w:tmpl w:val="9E9E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5"/>
  </w:num>
  <w:num w:numId="5">
    <w:abstractNumId w:val="0"/>
  </w:num>
  <w:num w:numId="6">
    <w:abstractNumId w:val="15"/>
  </w:num>
  <w:num w:numId="7">
    <w:abstractNumId w:val="11"/>
  </w:num>
  <w:num w:numId="8">
    <w:abstractNumId w:val="8"/>
  </w:num>
  <w:num w:numId="9">
    <w:abstractNumId w:val="6"/>
  </w:num>
  <w:num w:numId="10">
    <w:abstractNumId w:val="12"/>
  </w:num>
  <w:num w:numId="11">
    <w:abstractNumId w:val="24"/>
  </w:num>
  <w:num w:numId="12">
    <w:abstractNumId w:val="22"/>
  </w:num>
  <w:num w:numId="13">
    <w:abstractNumId w:val="2"/>
  </w:num>
  <w:num w:numId="14">
    <w:abstractNumId w:val="13"/>
  </w:num>
  <w:num w:numId="15">
    <w:abstractNumId w:val="25"/>
  </w:num>
  <w:num w:numId="16">
    <w:abstractNumId w:val="14"/>
  </w:num>
  <w:num w:numId="17">
    <w:abstractNumId w:val="19"/>
  </w:num>
  <w:num w:numId="18">
    <w:abstractNumId w:val="4"/>
  </w:num>
  <w:num w:numId="19">
    <w:abstractNumId w:val="3"/>
  </w:num>
  <w:num w:numId="20">
    <w:abstractNumId w:val="17"/>
  </w:num>
  <w:num w:numId="21">
    <w:abstractNumId w:val="1"/>
  </w:num>
  <w:num w:numId="22">
    <w:abstractNumId w:val="10"/>
  </w:num>
  <w:num w:numId="23">
    <w:abstractNumId w:val="23"/>
  </w:num>
  <w:num w:numId="24">
    <w:abstractNumId w:val="20"/>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77"/>
    <w:rsid w:val="00146894"/>
    <w:rsid w:val="001600EB"/>
    <w:rsid w:val="0022561A"/>
    <w:rsid w:val="00232A84"/>
    <w:rsid w:val="002C434C"/>
    <w:rsid w:val="00440CE8"/>
    <w:rsid w:val="0051737E"/>
    <w:rsid w:val="00610DC0"/>
    <w:rsid w:val="006E034A"/>
    <w:rsid w:val="006F0728"/>
    <w:rsid w:val="00723701"/>
    <w:rsid w:val="007436BB"/>
    <w:rsid w:val="00790EA3"/>
    <w:rsid w:val="007D6C4C"/>
    <w:rsid w:val="007E2619"/>
    <w:rsid w:val="00857EAA"/>
    <w:rsid w:val="008A4249"/>
    <w:rsid w:val="00932780"/>
    <w:rsid w:val="00AF54DE"/>
    <w:rsid w:val="00B55D04"/>
    <w:rsid w:val="00BE104A"/>
    <w:rsid w:val="00BE799C"/>
    <w:rsid w:val="00BF3ECD"/>
    <w:rsid w:val="00C54077"/>
    <w:rsid w:val="00D2508C"/>
    <w:rsid w:val="00DC7ECC"/>
    <w:rsid w:val="00E14474"/>
    <w:rsid w:val="00E40FDD"/>
    <w:rsid w:val="00F6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F2C702-67BA-41CF-93D6-70059D1A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A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77"/>
    <w:pPr>
      <w:ind w:left="720"/>
      <w:contextualSpacing/>
    </w:pPr>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E14474"/>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E14474"/>
  </w:style>
  <w:style w:type="character" w:styleId="PageNumber">
    <w:name w:val="page number"/>
    <w:basedOn w:val="DefaultParagraphFont"/>
    <w:rsid w:val="00E14474"/>
  </w:style>
  <w:style w:type="table" w:styleId="TableGrid">
    <w:name w:val="Table Grid"/>
    <w:basedOn w:val="TableNormal"/>
    <w:uiPriority w:val="39"/>
    <w:rsid w:val="00DC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4C"/>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4126-04CF-404D-8F87-94FA4108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Abbott, Jason</cp:lastModifiedBy>
  <cp:revision>2</cp:revision>
  <dcterms:created xsi:type="dcterms:W3CDTF">2018-09-26T09:09:00Z</dcterms:created>
  <dcterms:modified xsi:type="dcterms:W3CDTF">2018-09-26T09:09:00Z</dcterms:modified>
</cp:coreProperties>
</file>