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5258" w:rsidRDefault="00795258" w:rsidP="00795258">
      <w:pPr>
        <w:widowControl w:val="0"/>
        <w:autoSpaceDE w:val="0"/>
        <w:autoSpaceDN w:val="0"/>
        <w:adjustRightInd w:val="0"/>
        <w:spacing w:line="200" w:lineRule="exact"/>
      </w:pPr>
      <w:bookmarkStart w:id="0" w:name="_GoBack"/>
      <w:bookmarkEnd w:id="0"/>
    </w:p>
    <w:p w:rsidR="00795258" w:rsidRDefault="00795258" w:rsidP="00795258">
      <w:pPr>
        <w:widowControl w:val="0"/>
        <w:autoSpaceDE w:val="0"/>
        <w:autoSpaceDN w:val="0"/>
        <w:adjustRightInd w:val="0"/>
        <w:spacing w:line="277" w:lineRule="exact"/>
      </w:pPr>
    </w:p>
    <w:p w:rsidR="00795258" w:rsidRDefault="00795258" w:rsidP="00795258">
      <w:pPr>
        <w:jc w:val="center"/>
        <w:rPr>
          <w:b/>
          <w:sz w:val="40"/>
          <w:szCs w:val="40"/>
        </w:rPr>
      </w:pPr>
      <w:bookmarkStart w:id="1" w:name="page2"/>
      <w:bookmarkStart w:id="2" w:name="_MON_1307859521"/>
      <w:bookmarkStart w:id="3" w:name="_MON_1054448968"/>
      <w:bookmarkEnd w:id="1"/>
      <w:bookmarkEnd w:id="2"/>
      <w:bookmarkEnd w:id="3"/>
      <w:r w:rsidRPr="001D0371">
        <w:rPr>
          <w:noProof/>
        </w:rPr>
        <w:drawing>
          <wp:inline distT="0" distB="0" distL="0" distR="0" wp14:anchorId="3FA9FEAF" wp14:editId="779C52D1">
            <wp:extent cx="2466975" cy="2495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lum bright="52000" contrast="-28000"/>
                      <a:extLst>
                        <a:ext uri="{28A0092B-C50C-407E-A947-70E740481C1C}">
                          <a14:useLocalDpi xmlns:a14="http://schemas.microsoft.com/office/drawing/2010/main" val="0"/>
                        </a:ext>
                      </a:extLst>
                    </a:blip>
                    <a:srcRect/>
                    <a:stretch>
                      <a:fillRect/>
                    </a:stretch>
                  </pic:blipFill>
                  <pic:spPr bwMode="auto">
                    <a:xfrm>
                      <a:off x="0" y="0"/>
                      <a:ext cx="2466975" cy="2495550"/>
                    </a:xfrm>
                    <a:prstGeom prst="rect">
                      <a:avLst/>
                    </a:prstGeom>
                    <a:noFill/>
                    <a:ln>
                      <a:noFill/>
                    </a:ln>
                  </pic:spPr>
                </pic:pic>
              </a:graphicData>
            </a:graphic>
          </wp:inline>
        </w:drawing>
      </w:r>
    </w:p>
    <w:p w:rsidR="00410CEF" w:rsidRPr="00A3539D" w:rsidRDefault="00410CEF" w:rsidP="00795258">
      <w:pPr>
        <w:jc w:val="center"/>
        <w:rPr>
          <w:b/>
          <w:sz w:val="40"/>
          <w:szCs w:val="40"/>
        </w:rPr>
      </w:pPr>
    </w:p>
    <w:p w:rsidR="00795258" w:rsidRPr="00A3539D" w:rsidRDefault="00795258" w:rsidP="00795258">
      <w:pPr>
        <w:jc w:val="center"/>
        <w:rPr>
          <w:rFonts w:ascii="Trebuchet MS" w:hAnsi="Trebuchet MS"/>
          <w:b/>
          <w:noProof/>
          <w:sz w:val="56"/>
          <w:szCs w:val="56"/>
        </w:rPr>
      </w:pPr>
      <w:r w:rsidRPr="00A3539D">
        <w:rPr>
          <w:rFonts w:ascii="Trebuchet MS" w:hAnsi="Trebuchet MS"/>
          <w:b/>
          <w:noProof/>
          <w:sz w:val="56"/>
          <w:szCs w:val="56"/>
        </w:rPr>
        <w:t>Mill Lane</w:t>
      </w:r>
    </w:p>
    <w:p w:rsidR="00795258" w:rsidRPr="00A3539D" w:rsidRDefault="00795258" w:rsidP="00795258">
      <w:pPr>
        <w:jc w:val="center"/>
        <w:rPr>
          <w:rFonts w:ascii="Trebuchet MS" w:hAnsi="Trebuchet MS"/>
          <w:b/>
          <w:noProof/>
          <w:sz w:val="56"/>
          <w:szCs w:val="56"/>
        </w:rPr>
      </w:pPr>
      <w:r w:rsidRPr="00A3539D">
        <w:rPr>
          <w:rFonts w:ascii="Trebuchet MS" w:hAnsi="Trebuchet MS"/>
          <w:b/>
          <w:noProof/>
          <w:sz w:val="56"/>
          <w:szCs w:val="56"/>
        </w:rPr>
        <w:t>Primary School</w:t>
      </w:r>
    </w:p>
    <w:p w:rsidR="00795258" w:rsidRPr="00A3539D" w:rsidRDefault="00795258" w:rsidP="00795258">
      <w:pPr>
        <w:jc w:val="center"/>
        <w:rPr>
          <w:rFonts w:ascii="Arial Rounded MT Bold" w:hAnsi="Arial Rounded MT Bold"/>
          <w:sz w:val="56"/>
          <w:szCs w:val="56"/>
        </w:rPr>
      </w:pPr>
    </w:p>
    <w:p w:rsidR="00795258" w:rsidRPr="00A3539D" w:rsidRDefault="00795258" w:rsidP="00795258">
      <w:pPr>
        <w:jc w:val="center"/>
        <w:rPr>
          <w:rFonts w:ascii="Arial Rounded MT Bold" w:hAnsi="Arial Rounded MT Bold"/>
          <w:sz w:val="56"/>
          <w:szCs w:val="56"/>
        </w:rPr>
      </w:pPr>
      <w:r>
        <w:rPr>
          <w:rFonts w:ascii="Arial Rounded MT Bold" w:hAnsi="Arial Rounded MT Bold"/>
          <w:sz w:val="56"/>
          <w:szCs w:val="56"/>
        </w:rPr>
        <w:t>PSH</w:t>
      </w:r>
      <w:r w:rsidR="001820AB">
        <w:rPr>
          <w:rFonts w:ascii="Arial Rounded MT Bold" w:hAnsi="Arial Rounded MT Bold"/>
          <w:sz w:val="56"/>
          <w:szCs w:val="56"/>
        </w:rPr>
        <w:t>C</w:t>
      </w:r>
      <w:r>
        <w:rPr>
          <w:rFonts w:ascii="Arial Rounded MT Bold" w:hAnsi="Arial Rounded MT Bold"/>
          <w:sz w:val="56"/>
          <w:szCs w:val="56"/>
        </w:rPr>
        <w:t>E Policy</w:t>
      </w:r>
    </w:p>
    <w:p w:rsidR="00795258" w:rsidRPr="001D0371" w:rsidRDefault="00795258" w:rsidP="00795258">
      <w:pPr>
        <w:jc w:val="center"/>
        <w:rPr>
          <w:rFonts w:ascii="Trebuchet MS" w:hAnsi="Trebuchet MS"/>
          <w:sz w:val="56"/>
          <w:szCs w:val="56"/>
        </w:rPr>
      </w:pPr>
      <w:r w:rsidRPr="00A3539D">
        <w:rPr>
          <w:rFonts w:ascii="Arial Rounded MT Bold" w:hAnsi="Arial Rounded MT Bold"/>
          <w:sz w:val="56"/>
          <w:szCs w:val="56"/>
        </w:rPr>
        <w:t>January 201</w:t>
      </w:r>
      <w:r w:rsidR="001820AB">
        <w:rPr>
          <w:rFonts w:ascii="Arial Rounded MT Bold" w:hAnsi="Arial Rounded MT Bold"/>
          <w:sz w:val="56"/>
          <w:szCs w:val="56"/>
        </w:rPr>
        <w:t>8</w:t>
      </w:r>
    </w:p>
    <w:p w:rsidR="00795258" w:rsidRPr="001D0371" w:rsidRDefault="00795258" w:rsidP="00795258">
      <w:pPr>
        <w:rPr>
          <w:rFonts w:ascii="Trebuchet MS" w:hAnsi="Trebuchet MS"/>
          <w:sz w:val="56"/>
          <w:szCs w:val="56"/>
        </w:rPr>
      </w:pPr>
    </w:p>
    <w:tbl>
      <w:tblPr>
        <w:tblpPr w:leftFromText="180" w:rightFromText="180" w:vertAnchor="text" w:horzAnchor="margin" w:tblpXSpec="center" w:tblpY="25"/>
        <w:tblW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tblGrid>
      <w:tr w:rsidR="00795258" w:rsidRPr="001D0371" w:rsidTr="004A0E9B">
        <w:trPr>
          <w:trHeight w:val="201"/>
        </w:trPr>
        <w:tc>
          <w:tcPr>
            <w:tcW w:w="5495" w:type="dxa"/>
          </w:tcPr>
          <w:p w:rsidR="00795258" w:rsidRPr="001D0371" w:rsidRDefault="00795258" w:rsidP="001820AB">
            <w:pPr>
              <w:rPr>
                <w:rFonts w:ascii="Calibri" w:hAnsi="Calibri"/>
              </w:rPr>
            </w:pPr>
            <w:r w:rsidRPr="001D0371">
              <w:rPr>
                <w:rFonts w:ascii="Calibri" w:hAnsi="Calibri"/>
              </w:rPr>
              <w:t xml:space="preserve">Date written: </w:t>
            </w:r>
            <w:r w:rsidR="001820AB">
              <w:rPr>
                <w:rFonts w:ascii="Calibri" w:hAnsi="Calibri"/>
              </w:rPr>
              <w:t>January 2018</w:t>
            </w:r>
          </w:p>
        </w:tc>
      </w:tr>
      <w:tr w:rsidR="00795258" w:rsidRPr="001D0371" w:rsidTr="004A0E9B">
        <w:trPr>
          <w:trHeight w:val="205"/>
        </w:trPr>
        <w:tc>
          <w:tcPr>
            <w:tcW w:w="5495" w:type="dxa"/>
          </w:tcPr>
          <w:p w:rsidR="00795258" w:rsidRPr="001D0371" w:rsidRDefault="001820AB" w:rsidP="001820AB">
            <w:pPr>
              <w:rPr>
                <w:rFonts w:ascii="Calibri" w:hAnsi="Calibri"/>
              </w:rPr>
            </w:pPr>
            <w:r>
              <w:rPr>
                <w:rFonts w:ascii="Calibri" w:hAnsi="Calibri"/>
              </w:rPr>
              <w:t xml:space="preserve">Written by </w:t>
            </w:r>
            <w:r w:rsidR="00795258" w:rsidRPr="001D0371">
              <w:rPr>
                <w:rFonts w:ascii="Calibri" w:hAnsi="Calibri"/>
              </w:rPr>
              <w:t xml:space="preserve">: </w:t>
            </w:r>
            <w:r>
              <w:rPr>
                <w:rFonts w:ascii="Calibri" w:hAnsi="Calibri"/>
              </w:rPr>
              <w:t>Judy Stanyard</w:t>
            </w:r>
          </w:p>
        </w:tc>
      </w:tr>
      <w:tr w:rsidR="00795258" w:rsidRPr="001D0371" w:rsidTr="004A0E9B">
        <w:trPr>
          <w:trHeight w:val="261"/>
        </w:trPr>
        <w:tc>
          <w:tcPr>
            <w:tcW w:w="5495" w:type="dxa"/>
          </w:tcPr>
          <w:p w:rsidR="00795258" w:rsidRPr="001D0371" w:rsidRDefault="00795258" w:rsidP="00795258">
            <w:pPr>
              <w:rPr>
                <w:rFonts w:ascii="Calibri" w:hAnsi="Calibri"/>
              </w:rPr>
            </w:pPr>
            <w:r w:rsidRPr="001D0371">
              <w:rPr>
                <w:rFonts w:ascii="Calibri" w:hAnsi="Calibri"/>
              </w:rPr>
              <w:t xml:space="preserve">Date adopted by Governors and Staff: </w:t>
            </w:r>
          </w:p>
        </w:tc>
      </w:tr>
      <w:tr w:rsidR="00795258" w:rsidRPr="001D0371" w:rsidTr="004A0E9B">
        <w:trPr>
          <w:trHeight w:val="132"/>
        </w:trPr>
        <w:tc>
          <w:tcPr>
            <w:tcW w:w="5495" w:type="dxa"/>
          </w:tcPr>
          <w:p w:rsidR="00795258" w:rsidRPr="001D0371" w:rsidRDefault="00795258" w:rsidP="001820AB">
            <w:pPr>
              <w:rPr>
                <w:rFonts w:ascii="Calibri" w:hAnsi="Calibri"/>
              </w:rPr>
            </w:pPr>
            <w:r w:rsidRPr="001D0371">
              <w:rPr>
                <w:rFonts w:ascii="Calibri" w:hAnsi="Calibri"/>
              </w:rPr>
              <w:t xml:space="preserve">Review Date: </w:t>
            </w:r>
            <w:r w:rsidR="001820AB">
              <w:rPr>
                <w:rFonts w:ascii="Calibri" w:hAnsi="Calibri"/>
              </w:rPr>
              <w:t>February 2020</w:t>
            </w:r>
          </w:p>
        </w:tc>
      </w:tr>
    </w:tbl>
    <w:p w:rsidR="00795258" w:rsidRPr="001D0371" w:rsidRDefault="00795258" w:rsidP="00795258">
      <w:pPr>
        <w:jc w:val="center"/>
        <w:rPr>
          <w:rFonts w:ascii="Trebuchet MS" w:hAnsi="Trebuchet MS"/>
          <w:sz w:val="28"/>
          <w:szCs w:val="28"/>
        </w:rPr>
      </w:pPr>
    </w:p>
    <w:p w:rsidR="00795258" w:rsidRPr="001D0371" w:rsidRDefault="00795258" w:rsidP="00795258"/>
    <w:p w:rsidR="00795258" w:rsidRPr="001D0371" w:rsidRDefault="00795258" w:rsidP="00795258">
      <w:pPr>
        <w:jc w:val="center"/>
        <w:rPr>
          <w:rFonts w:ascii="Trebuchet MS" w:hAnsi="Trebuchet MS"/>
          <w:b/>
          <w:sz w:val="28"/>
          <w:szCs w:val="28"/>
        </w:rPr>
      </w:pPr>
    </w:p>
    <w:p w:rsidR="00795258" w:rsidRDefault="00795258" w:rsidP="00795258">
      <w:pPr>
        <w:jc w:val="center"/>
        <w:rPr>
          <w:rFonts w:ascii="Arial" w:hAnsi="Arial" w:cs="Arial"/>
          <w:b/>
        </w:rPr>
      </w:pPr>
    </w:p>
    <w:p w:rsidR="00795258" w:rsidRDefault="00795258" w:rsidP="00795258">
      <w:pPr>
        <w:jc w:val="center"/>
        <w:rPr>
          <w:rFonts w:ascii="Arial" w:hAnsi="Arial" w:cs="Arial"/>
          <w:b/>
        </w:rPr>
      </w:pPr>
    </w:p>
    <w:p w:rsidR="00795258" w:rsidRDefault="00795258" w:rsidP="00795258">
      <w:pPr>
        <w:jc w:val="center"/>
        <w:rPr>
          <w:rFonts w:ascii="Arial" w:hAnsi="Arial" w:cs="Arial"/>
          <w:b/>
        </w:rPr>
      </w:pPr>
    </w:p>
    <w:p w:rsidR="00795258" w:rsidRDefault="00795258" w:rsidP="00795258">
      <w:pPr>
        <w:jc w:val="center"/>
        <w:rPr>
          <w:rFonts w:ascii="Arial" w:hAnsi="Arial" w:cs="Arial"/>
          <w:b/>
        </w:rPr>
      </w:pPr>
    </w:p>
    <w:p w:rsidR="00795258" w:rsidRDefault="00795258" w:rsidP="00795258">
      <w:pPr>
        <w:jc w:val="center"/>
        <w:rPr>
          <w:rFonts w:ascii="Arial" w:hAnsi="Arial" w:cs="Arial"/>
          <w:b/>
        </w:rPr>
      </w:pPr>
    </w:p>
    <w:p w:rsidR="00795258" w:rsidRDefault="00795258" w:rsidP="00795258">
      <w:pPr>
        <w:jc w:val="center"/>
        <w:rPr>
          <w:rFonts w:ascii="Arial" w:hAnsi="Arial" w:cs="Arial"/>
          <w:b/>
        </w:rPr>
      </w:pPr>
    </w:p>
    <w:p w:rsidR="00795258" w:rsidRDefault="00795258" w:rsidP="00795258">
      <w:pPr>
        <w:jc w:val="center"/>
        <w:rPr>
          <w:rFonts w:ascii="Arial" w:hAnsi="Arial" w:cs="Arial"/>
          <w:b/>
        </w:rPr>
      </w:pPr>
    </w:p>
    <w:p w:rsidR="00795258" w:rsidRDefault="00795258" w:rsidP="00795258">
      <w:pPr>
        <w:jc w:val="center"/>
        <w:rPr>
          <w:rFonts w:ascii="Arial" w:hAnsi="Arial" w:cs="Arial"/>
          <w:b/>
        </w:rPr>
      </w:pPr>
    </w:p>
    <w:p w:rsidR="00795258" w:rsidRDefault="00795258" w:rsidP="00795258">
      <w:pPr>
        <w:jc w:val="center"/>
        <w:rPr>
          <w:rFonts w:ascii="Arial" w:hAnsi="Arial" w:cs="Arial"/>
          <w:b/>
        </w:rPr>
      </w:pPr>
    </w:p>
    <w:p w:rsidR="00795258" w:rsidRDefault="00795258" w:rsidP="00795258">
      <w:pPr>
        <w:jc w:val="center"/>
        <w:rPr>
          <w:rFonts w:ascii="Arial" w:hAnsi="Arial" w:cs="Arial"/>
          <w:b/>
        </w:rPr>
      </w:pPr>
    </w:p>
    <w:p w:rsidR="00795258" w:rsidRDefault="00795258" w:rsidP="00795258">
      <w:pPr>
        <w:jc w:val="center"/>
        <w:rPr>
          <w:rFonts w:ascii="Arial" w:hAnsi="Arial" w:cs="Arial"/>
          <w:b/>
        </w:rPr>
      </w:pPr>
    </w:p>
    <w:p w:rsidR="00795258" w:rsidRDefault="00795258" w:rsidP="00795258">
      <w:pPr>
        <w:jc w:val="center"/>
        <w:rPr>
          <w:rFonts w:ascii="Arial" w:hAnsi="Arial" w:cs="Arial"/>
          <w:b/>
        </w:rPr>
      </w:pPr>
    </w:p>
    <w:p w:rsidR="00795258" w:rsidRDefault="00795258" w:rsidP="00795258">
      <w:pPr>
        <w:jc w:val="center"/>
        <w:rPr>
          <w:rFonts w:ascii="Arial" w:hAnsi="Arial" w:cs="Arial"/>
          <w:b/>
        </w:rPr>
      </w:pPr>
    </w:p>
    <w:p w:rsidR="00795258" w:rsidRDefault="00795258" w:rsidP="00795258">
      <w:pPr>
        <w:jc w:val="center"/>
        <w:rPr>
          <w:rFonts w:ascii="Arial" w:hAnsi="Arial" w:cs="Arial"/>
          <w:b/>
        </w:rPr>
      </w:pPr>
    </w:p>
    <w:p w:rsidR="00795258" w:rsidRDefault="00795258" w:rsidP="00795258">
      <w:pPr>
        <w:jc w:val="center"/>
        <w:rPr>
          <w:rFonts w:ascii="Arial" w:hAnsi="Arial" w:cs="Arial"/>
          <w:b/>
        </w:rPr>
      </w:pPr>
    </w:p>
    <w:p w:rsidR="00B37C64" w:rsidRPr="0051521D" w:rsidRDefault="00B37C64" w:rsidP="00B37C64">
      <w:pPr>
        <w:pStyle w:val="Default"/>
        <w:rPr>
          <w:b/>
          <w:szCs w:val="32"/>
          <w:u w:val="single"/>
        </w:rPr>
      </w:pPr>
      <w:r w:rsidRPr="0051521D">
        <w:rPr>
          <w:b/>
          <w:szCs w:val="32"/>
          <w:u w:val="single"/>
        </w:rPr>
        <w:lastRenderedPageBreak/>
        <w:t xml:space="preserve">Aims </w:t>
      </w:r>
    </w:p>
    <w:p w:rsidR="00B37C64" w:rsidRDefault="00B37C64" w:rsidP="00B37C64">
      <w:pPr>
        <w:pStyle w:val="Default"/>
        <w:rPr>
          <w:sz w:val="22"/>
          <w:szCs w:val="22"/>
        </w:rPr>
      </w:pPr>
    </w:p>
    <w:p w:rsidR="00B37C64" w:rsidRDefault="00B37C64" w:rsidP="00B37C64">
      <w:pPr>
        <w:pStyle w:val="Default"/>
        <w:rPr>
          <w:sz w:val="22"/>
          <w:szCs w:val="22"/>
        </w:rPr>
      </w:pPr>
      <w:r w:rsidRPr="00B37C64">
        <w:rPr>
          <w:sz w:val="22"/>
          <w:szCs w:val="22"/>
        </w:rPr>
        <w:t xml:space="preserve">At Mill Lane we use the non-statutory guidance from the National Curriculum as a basis for our programme of study. Our main aim throughout our PSHCE curriculum is to give our pupils a good understanding of ways in which they can keep themselves safe.  </w:t>
      </w:r>
    </w:p>
    <w:p w:rsidR="00443F07" w:rsidRPr="00443F07" w:rsidRDefault="00443F07" w:rsidP="00443F07">
      <w:pPr>
        <w:pStyle w:val="Default"/>
        <w:rPr>
          <w:sz w:val="22"/>
          <w:szCs w:val="22"/>
        </w:rPr>
      </w:pPr>
      <w:r w:rsidRPr="00443F07">
        <w:rPr>
          <w:sz w:val="22"/>
          <w:szCs w:val="22"/>
        </w:rPr>
        <w:t xml:space="preserve">To deliver these requirements, the school uses the following: </w:t>
      </w:r>
    </w:p>
    <w:p w:rsidR="00443F07" w:rsidRPr="00443F07" w:rsidRDefault="00443F07" w:rsidP="00443F07">
      <w:pPr>
        <w:pStyle w:val="Default"/>
        <w:rPr>
          <w:sz w:val="22"/>
          <w:szCs w:val="22"/>
        </w:rPr>
      </w:pPr>
      <w:r w:rsidRPr="00443F07">
        <w:rPr>
          <w:sz w:val="22"/>
          <w:szCs w:val="22"/>
        </w:rPr>
        <w:t>- The Department of Education’s end of key stage statements for PSH</w:t>
      </w:r>
      <w:r>
        <w:rPr>
          <w:sz w:val="22"/>
          <w:szCs w:val="22"/>
        </w:rPr>
        <w:t>C</w:t>
      </w:r>
      <w:r w:rsidRPr="00443F07">
        <w:rPr>
          <w:sz w:val="22"/>
          <w:szCs w:val="22"/>
        </w:rPr>
        <w:t xml:space="preserve">E </w:t>
      </w:r>
    </w:p>
    <w:p w:rsidR="00443F07" w:rsidRDefault="00443F07" w:rsidP="00443F07">
      <w:pPr>
        <w:pStyle w:val="Default"/>
        <w:rPr>
          <w:sz w:val="22"/>
          <w:szCs w:val="22"/>
        </w:rPr>
      </w:pPr>
      <w:r w:rsidRPr="00443F07">
        <w:rPr>
          <w:sz w:val="22"/>
          <w:szCs w:val="22"/>
        </w:rPr>
        <w:t>- The principles of UNICEF’s ‘Rights Respecting School Award’</w:t>
      </w:r>
    </w:p>
    <w:p w:rsidR="00443F07" w:rsidRPr="00443F07" w:rsidRDefault="00443F07" w:rsidP="00443F07">
      <w:pPr>
        <w:pStyle w:val="Default"/>
        <w:rPr>
          <w:sz w:val="22"/>
          <w:szCs w:val="22"/>
        </w:rPr>
      </w:pPr>
      <w:r>
        <w:rPr>
          <w:sz w:val="22"/>
          <w:szCs w:val="22"/>
        </w:rPr>
        <w:t>- The principles of Values Based Education</w:t>
      </w:r>
      <w:r w:rsidRPr="00443F07">
        <w:rPr>
          <w:sz w:val="22"/>
          <w:szCs w:val="22"/>
        </w:rPr>
        <w:t xml:space="preserve"> </w:t>
      </w:r>
    </w:p>
    <w:p w:rsidR="00443F07" w:rsidRPr="00443F07" w:rsidRDefault="00443F07" w:rsidP="00443F07">
      <w:pPr>
        <w:pStyle w:val="Default"/>
        <w:rPr>
          <w:sz w:val="22"/>
          <w:szCs w:val="22"/>
        </w:rPr>
      </w:pPr>
      <w:r w:rsidRPr="00443F07">
        <w:rPr>
          <w:sz w:val="22"/>
          <w:szCs w:val="22"/>
        </w:rPr>
        <w:t>- Lucinda &amp; Godfrey- Keeping Safe, Drug Education, Sex and Relationships in Primary School</w:t>
      </w:r>
    </w:p>
    <w:p w:rsidR="00443F07" w:rsidRPr="00443F07" w:rsidRDefault="00443F07" w:rsidP="00443F07">
      <w:pPr>
        <w:pStyle w:val="Default"/>
        <w:rPr>
          <w:sz w:val="22"/>
          <w:szCs w:val="22"/>
        </w:rPr>
      </w:pPr>
      <w:r w:rsidRPr="00443F07">
        <w:rPr>
          <w:sz w:val="22"/>
          <w:szCs w:val="22"/>
        </w:rPr>
        <w:t>- The PSHE Association’s Programme of Study for PSH</w:t>
      </w:r>
      <w:r>
        <w:rPr>
          <w:sz w:val="22"/>
          <w:szCs w:val="22"/>
        </w:rPr>
        <w:t>C</w:t>
      </w:r>
      <w:r w:rsidRPr="00443F07">
        <w:rPr>
          <w:sz w:val="22"/>
          <w:szCs w:val="22"/>
        </w:rPr>
        <w:t>E</w:t>
      </w:r>
    </w:p>
    <w:p w:rsidR="00443F07" w:rsidRDefault="00443F07" w:rsidP="00B37C64">
      <w:pPr>
        <w:pStyle w:val="Default"/>
        <w:rPr>
          <w:sz w:val="22"/>
          <w:szCs w:val="22"/>
        </w:rPr>
      </w:pPr>
    </w:p>
    <w:p w:rsidR="00B37C64" w:rsidRDefault="00B37C64" w:rsidP="00B37C64">
      <w:pPr>
        <w:pStyle w:val="Default"/>
        <w:rPr>
          <w:sz w:val="22"/>
          <w:szCs w:val="22"/>
        </w:rPr>
      </w:pPr>
      <w:r w:rsidRPr="00B37C64">
        <w:rPr>
          <w:sz w:val="22"/>
          <w:szCs w:val="22"/>
        </w:rPr>
        <w:t xml:space="preserve">Each year group has planned objectives for British Values, SRE and Citizenship. Additional SRE lessons are delivered by the school nurse in the summer term for Year 6. Economic education is giving a strong emphasis during ‘My Money’ week and also through enterprise initiatives throughout the year. </w:t>
      </w:r>
    </w:p>
    <w:p w:rsidR="00B37C64" w:rsidRDefault="00B37C64" w:rsidP="00B37C64">
      <w:pPr>
        <w:pStyle w:val="Default"/>
        <w:rPr>
          <w:sz w:val="22"/>
          <w:szCs w:val="22"/>
        </w:rPr>
      </w:pPr>
    </w:p>
    <w:p w:rsidR="00B37C64" w:rsidRDefault="00B37C64" w:rsidP="00B37C64">
      <w:pPr>
        <w:pStyle w:val="Default"/>
        <w:rPr>
          <w:sz w:val="22"/>
          <w:szCs w:val="22"/>
        </w:rPr>
      </w:pPr>
      <w:r>
        <w:rPr>
          <w:sz w:val="22"/>
          <w:szCs w:val="22"/>
        </w:rPr>
        <w:t>Mill Lane has developed a</w:t>
      </w:r>
      <w:r w:rsidRPr="00B37C64">
        <w:rPr>
          <w:sz w:val="22"/>
          <w:szCs w:val="22"/>
        </w:rPr>
        <w:t xml:space="preserve"> whole school approach whereby a key Article and Value is focussed on every half term. These change each </w:t>
      </w:r>
      <w:r w:rsidR="0051521D">
        <w:rPr>
          <w:sz w:val="22"/>
          <w:szCs w:val="22"/>
        </w:rPr>
        <w:t>half term</w:t>
      </w:r>
      <w:r w:rsidRPr="00B37C64">
        <w:rPr>
          <w:sz w:val="22"/>
          <w:szCs w:val="22"/>
        </w:rPr>
        <w:t xml:space="preserve"> to ensure depth of learning.  A quality lesson is taught each half term to promote the current Right and Value.  This is supported through assemblies and regular circle time discussions.</w:t>
      </w:r>
    </w:p>
    <w:p w:rsidR="00443F07" w:rsidRDefault="00443F07" w:rsidP="00B37C64">
      <w:pPr>
        <w:pStyle w:val="Default"/>
        <w:rPr>
          <w:sz w:val="22"/>
          <w:szCs w:val="22"/>
        </w:rPr>
      </w:pPr>
    </w:p>
    <w:p w:rsidR="00443F07" w:rsidRPr="00443F07" w:rsidRDefault="00443F07" w:rsidP="00443F07">
      <w:pPr>
        <w:pStyle w:val="Default"/>
        <w:rPr>
          <w:sz w:val="22"/>
          <w:szCs w:val="22"/>
        </w:rPr>
      </w:pPr>
      <w:r w:rsidRPr="00443F07">
        <w:rPr>
          <w:sz w:val="22"/>
          <w:szCs w:val="22"/>
        </w:rPr>
        <w:t>PSH</w:t>
      </w:r>
      <w:r w:rsidR="00885B41">
        <w:rPr>
          <w:sz w:val="22"/>
          <w:szCs w:val="22"/>
        </w:rPr>
        <w:t>C</w:t>
      </w:r>
      <w:r w:rsidRPr="00443F07">
        <w:rPr>
          <w:sz w:val="22"/>
          <w:szCs w:val="22"/>
        </w:rPr>
        <w:t xml:space="preserve">E education is an integral part of everything we do at Mill Lane Primary. Children are supported in applying what they learn throughout the school day through: </w:t>
      </w:r>
    </w:p>
    <w:p w:rsidR="00443F07" w:rsidRPr="00443F07" w:rsidRDefault="00443F07" w:rsidP="00443F07">
      <w:pPr>
        <w:pStyle w:val="Default"/>
        <w:rPr>
          <w:sz w:val="22"/>
          <w:szCs w:val="22"/>
        </w:rPr>
      </w:pPr>
    </w:p>
    <w:p w:rsidR="00443F07" w:rsidRPr="00443F07" w:rsidRDefault="00443F07" w:rsidP="00443F07">
      <w:pPr>
        <w:pStyle w:val="Default"/>
        <w:rPr>
          <w:sz w:val="22"/>
          <w:szCs w:val="22"/>
        </w:rPr>
      </w:pPr>
      <w:r w:rsidRPr="00443F07">
        <w:rPr>
          <w:sz w:val="22"/>
          <w:szCs w:val="22"/>
        </w:rPr>
        <w:t xml:space="preserve">- The school </w:t>
      </w:r>
      <w:r w:rsidRPr="00885B41">
        <w:rPr>
          <w:color w:val="0000FF"/>
          <w:sz w:val="22"/>
          <w:szCs w:val="22"/>
        </w:rPr>
        <w:t>High 5 Hand</w:t>
      </w:r>
      <w:r w:rsidRPr="00443F07">
        <w:rPr>
          <w:sz w:val="22"/>
          <w:szCs w:val="22"/>
        </w:rPr>
        <w:t xml:space="preserve"> values of “</w:t>
      </w:r>
      <w:r w:rsidRPr="00885B41">
        <w:rPr>
          <w:color w:val="0000FF"/>
          <w:sz w:val="22"/>
          <w:szCs w:val="22"/>
        </w:rPr>
        <w:t>Here, Healthy, Honest, Hardworking and Happy</w:t>
      </w:r>
      <w:r w:rsidRPr="00443F07">
        <w:rPr>
          <w:sz w:val="22"/>
          <w:szCs w:val="22"/>
        </w:rPr>
        <w:t xml:space="preserve">”  </w:t>
      </w:r>
    </w:p>
    <w:p w:rsidR="00443F07" w:rsidRPr="00443F07" w:rsidRDefault="00443F07" w:rsidP="00443F07">
      <w:pPr>
        <w:pStyle w:val="Default"/>
        <w:rPr>
          <w:sz w:val="22"/>
          <w:szCs w:val="22"/>
        </w:rPr>
      </w:pPr>
      <w:r w:rsidRPr="00443F07">
        <w:rPr>
          <w:sz w:val="22"/>
          <w:szCs w:val="22"/>
        </w:rPr>
        <w:t>- Thought-provoking, interactive assemblies which are underpinned with the teaching and nurturing of British Values and Citizenship</w:t>
      </w:r>
    </w:p>
    <w:p w:rsidR="00443F07" w:rsidRPr="00443F07" w:rsidRDefault="00443F07" w:rsidP="00443F07">
      <w:pPr>
        <w:pStyle w:val="Default"/>
        <w:rPr>
          <w:sz w:val="22"/>
          <w:szCs w:val="22"/>
        </w:rPr>
      </w:pPr>
      <w:r w:rsidRPr="00443F07">
        <w:rPr>
          <w:sz w:val="22"/>
          <w:szCs w:val="22"/>
        </w:rPr>
        <w:t xml:space="preserve">- An ethos of Rights-respecting behaviour </w:t>
      </w:r>
    </w:p>
    <w:p w:rsidR="00443F07" w:rsidRDefault="00443F07" w:rsidP="00443F07">
      <w:pPr>
        <w:pStyle w:val="Default"/>
        <w:rPr>
          <w:sz w:val="22"/>
          <w:szCs w:val="22"/>
        </w:rPr>
      </w:pPr>
      <w:r w:rsidRPr="00443F07">
        <w:rPr>
          <w:sz w:val="22"/>
          <w:szCs w:val="22"/>
        </w:rPr>
        <w:t>- Opportunities for pupil voice e.g. The School Council, Playground Friends</w:t>
      </w:r>
    </w:p>
    <w:p w:rsidR="00443F07" w:rsidRDefault="00443F07" w:rsidP="00443F07">
      <w:pPr>
        <w:pStyle w:val="Default"/>
        <w:rPr>
          <w:sz w:val="22"/>
          <w:szCs w:val="22"/>
        </w:rPr>
      </w:pPr>
      <w:r w:rsidRPr="00443F07">
        <w:rPr>
          <w:sz w:val="22"/>
          <w:szCs w:val="22"/>
        </w:rPr>
        <w:t>- Circle Time and Class Council sessions</w:t>
      </w:r>
    </w:p>
    <w:p w:rsidR="00443F07" w:rsidRDefault="00443F07" w:rsidP="0051521D">
      <w:pPr>
        <w:pStyle w:val="Default"/>
        <w:rPr>
          <w:b/>
          <w:szCs w:val="22"/>
          <w:u w:val="single"/>
        </w:rPr>
      </w:pPr>
    </w:p>
    <w:p w:rsidR="0051521D" w:rsidRPr="0051521D" w:rsidRDefault="0051521D" w:rsidP="0051521D">
      <w:pPr>
        <w:pStyle w:val="Default"/>
        <w:rPr>
          <w:b/>
          <w:szCs w:val="22"/>
          <w:u w:val="single"/>
        </w:rPr>
      </w:pPr>
      <w:r w:rsidRPr="0051521D">
        <w:rPr>
          <w:b/>
          <w:szCs w:val="22"/>
          <w:u w:val="single"/>
        </w:rPr>
        <w:t xml:space="preserve">Objectives </w:t>
      </w:r>
    </w:p>
    <w:p w:rsidR="0051521D" w:rsidRPr="0051521D" w:rsidRDefault="0051521D" w:rsidP="0051521D">
      <w:pPr>
        <w:pStyle w:val="Default"/>
        <w:rPr>
          <w:sz w:val="22"/>
          <w:szCs w:val="22"/>
        </w:rPr>
      </w:pPr>
    </w:p>
    <w:p w:rsidR="0051521D" w:rsidRPr="0051521D" w:rsidRDefault="0051521D" w:rsidP="0051521D">
      <w:pPr>
        <w:pStyle w:val="Default"/>
        <w:rPr>
          <w:sz w:val="22"/>
          <w:szCs w:val="22"/>
        </w:rPr>
      </w:pPr>
      <w:r w:rsidRPr="0051521D">
        <w:rPr>
          <w:sz w:val="22"/>
          <w:szCs w:val="22"/>
        </w:rPr>
        <w:t xml:space="preserve">Our PSHE programme will support the development of the skills, attitudes, values and patterns of behaviour, which enable pupils to: </w:t>
      </w:r>
    </w:p>
    <w:p w:rsidR="0051521D" w:rsidRPr="0051521D" w:rsidRDefault="0051521D" w:rsidP="0051521D">
      <w:pPr>
        <w:pStyle w:val="Default"/>
        <w:numPr>
          <w:ilvl w:val="0"/>
          <w:numId w:val="8"/>
        </w:numPr>
        <w:rPr>
          <w:sz w:val="22"/>
          <w:szCs w:val="22"/>
        </w:rPr>
      </w:pPr>
      <w:r w:rsidRPr="0051521D">
        <w:rPr>
          <w:sz w:val="22"/>
          <w:szCs w:val="22"/>
        </w:rPr>
        <w:t>Have a sense of purpose and personal identity</w:t>
      </w:r>
    </w:p>
    <w:p w:rsidR="0051521D" w:rsidRPr="0051521D" w:rsidRDefault="0051521D" w:rsidP="0051521D">
      <w:pPr>
        <w:pStyle w:val="Default"/>
        <w:numPr>
          <w:ilvl w:val="0"/>
          <w:numId w:val="8"/>
        </w:numPr>
        <w:rPr>
          <w:sz w:val="22"/>
          <w:szCs w:val="22"/>
        </w:rPr>
      </w:pPr>
      <w:r w:rsidRPr="0051521D">
        <w:rPr>
          <w:sz w:val="22"/>
          <w:szCs w:val="22"/>
        </w:rPr>
        <w:t>Develop strong personal values</w:t>
      </w:r>
    </w:p>
    <w:p w:rsidR="0051521D" w:rsidRPr="0051521D" w:rsidRDefault="0051521D" w:rsidP="0051521D">
      <w:pPr>
        <w:pStyle w:val="Default"/>
        <w:numPr>
          <w:ilvl w:val="0"/>
          <w:numId w:val="8"/>
        </w:numPr>
        <w:rPr>
          <w:sz w:val="22"/>
          <w:szCs w:val="22"/>
        </w:rPr>
      </w:pPr>
      <w:r w:rsidRPr="0051521D">
        <w:rPr>
          <w:sz w:val="22"/>
          <w:szCs w:val="22"/>
        </w:rPr>
        <w:t xml:space="preserve">Value themselves and others </w:t>
      </w:r>
    </w:p>
    <w:p w:rsidR="0051521D" w:rsidRPr="0051521D" w:rsidRDefault="0051521D" w:rsidP="0051521D">
      <w:pPr>
        <w:pStyle w:val="Default"/>
        <w:numPr>
          <w:ilvl w:val="0"/>
          <w:numId w:val="8"/>
        </w:numPr>
        <w:rPr>
          <w:sz w:val="22"/>
          <w:szCs w:val="22"/>
        </w:rPr>
      </w:pPr>
      <w:r w:rsidRPr="0051521D">
        <w:rPr>
          <w:sz w:val="22"/>
          <w:szCs w:val="22"/>
        </w:rPr>
        <w:t xml:space="preserve">Form relationships </w:t>
      </w:r>
    </w:p>
    <w:p w:rsidR="0051521D" w:rsidRPr="0051521D" w:rsidRDefault="0051521D" w:rsidP="0051521D">
      <w:pPr>
        <w:pStyle w:val="Default"/>
        <w:numPr>
          <w:ilvl w:val="0"/>
          <w:numId w:val="8"/>
        </w:numPr>
        <w:rPr>
          <w:sz w:val="22"/>
          <w:szCs w:val="22"/>
        </w:rPr>
      </w:pPr>
      <w:r w:rsidRPr="0051521D">
        <w:rPr>
          <w:sz w:val="22"/>
          <w:szCs w:val="22"/>
        </w:rPr>
        <w:t xml:space="preserve">Make and act on informed decisions </w:t>
      </w:r>
    </w:p>
    <w:p w:rsidR="0051521D" w:rsidRPr="0051521D" w:rsidRDefault="0051521D" w:rsidP="0051521D">
      <w:pPr>
        <w:pStyle w:val="Default"/>
        <w:numPr>
          <w:ilvl w:val="0"/>
          <w:numId w:val="8"/>
        </w:numPr>
        <w:rPr>
          <w:sz w:val="22"/>
          <w:szCs w:val="22"/>
        </w:rPr>
      </w:pPr>
      <w:r w:rsidRPr="0051521D">
        <w:rPr>
          <w:sz w:val="22"/>
          <w:szCs w:val="22"/>
        </w:rPr>
        <w:t xml:space="preserve">Communicate effectively </w:t>
      </w:r>
    </w:p>
    <w:p w:rsidR="0051521D" w:rsidRDefault="0051521D" w:rsidP="0051521D">
      <w:pPr>
        <w:pStyle w:val="Default"/>
        <w:numPr>
          <w:ilvl w:val="0"/>
          <w:numId w:val="8"/>
        </w:numPr>
        <w:rPr>
          <w:sz w:val="22"/>
          <w:szCs w:val="22"/>
        </w:rPr>
      </w:pPr>
      <w:r w:rsidRPr="0051521D">
        <w:rPr>
          <w:sz w:val="22"/>
          <w:szCs w:val="22"/>
        </w:rPr>
        <w:t xml:space="preserve">Work with others </w:t>
      </w:r>
    </w:p>
    <w:p w:rsidR="0051521D" w:rsidRPr="0051521D" w:rsidRDefault="0051521D" w:rsidP="0051521D">
      <w:pPr>
        <w:pStyle w:val="Default"/>
        <w:numPr>
          <w:ilvl w:val="0"/>
          <w:numId w:val="8"/>
        </w:numPr>
        <w:rPr>
          <w:sz w:val="20"/>
          <w:szCs w:val="22"/>
        </w:rPr>
      </w:pPr>
      <w:r w:rsidRPr="0051521D">
        <w:rPr>
          <w:sz w:val="22"/>
        </w:rPr>
        <w:t>Learn about children’s ‘rights’ and how societies uphold them</w:t>
      </w:r>
    </w:p>
    <w:p w:rsidR="0051521D" w:rsidRPr="0051521D" w:rsidRDefault="0051521D" w:rsidP="0051521D">
      <w:pPr>
        <w:pStyle w:val="Default"/>
        <w:numPr>
          <w:ilvl w:val="0"/>
          <w:numId w:val="8"/>
        </w:numPr>
        <w:rPr>
          <w:sz w:val="22"/>
          <w:szCs w:val="22"/>
        </w:rPr>
      </w:pPr>
      <w:r w:rsidRPr="0051521D">
        <w:rPr>
          <w:sz w:val="22"/>
          <w:szCs w:val="22"/>
        </w:rPr>
        <w:lastRenderedPageBreak/>
        <w:t xml:space="preserve">Respond to challenge </w:t>
      </w:r>
    </w:p>
    <w:p w:rsidR="0051521D" w:rsidRPr="0051521D" w:rsidRDefault="0051521D" w:rsidP="0051521D">
      <w:pPr>
        <w:pStyle w:val="Default"/>
        <w:numPr>
          <w:ilvl w:val="0"/>
          <w:numId w:val="8"/>
        </w:numPr>
        <w:rPr>
          <w:sz w:val="22"/>
          <w:szCs w:val="22"/>
        </w:rPr>
      </w:pPr>
      <w:r w:rsidRPr="0051521D">
        <w:rPr>
          <w:sz w:val="22"/>
          <w:szCs w:val="22"/>
        </w:rPr>
        <w:t xml:space="preserve">Be an active partner in their own learning </w:t>
      </w:r>
    </w:p>
    <w:p w:rsidR="0051521D" w:rsidRPr="0051521D" w:rsidRDefault="0051521D" w:rsidP="0051521D">
      <w:pPr>
        <w:pStyle w:val="Default"/>
        <w:numPr>
          <w:ilvl w:val="0"/>
          <w:numId w:val="8"/>
        </w:numPr>
        <w:rPr>
          <w:sz w:val="22"/>
          <w:szCs w:val="22"/>
        </w:rPr>
      </w:pPr>
      <w:r w:rsidRPr="0051521D">
        <w:rPr>
          <w:sz w:val="22"/>
          <w:szCs w:val="22"/>
        </w:rPr>
        <w:t xml:space="preserve">Be active citizens within the local </w:t>
      </w:r>
      <w:r>
        <w:rPr>
          <w:sz w:val="22"/>
          <w:szCs w:val="22"/>
        </w:rPr>
        <w:t xml:space="preserve">and global </w:t>
      </w:r>
      <w:r w:rsidRPr="0051521D">
        <w:rPr>
          <w:sz w:val="22"/>
          <w:szCs w:val="22"/>
        </w:rPr>
        <w:t xml:space="preserve">community </w:t>
      </w:r>
    </w:p>
    <w:p w:rsidR="0051521D" w:rsidRPr="0051521D" w:rsidRDefault="0051521D" w:rsidP="0051521D">
      <w:pPr>
        <w:pStyle w:val="Default"/>
        <w:numPr>
          <w:ilvl w:val="0"/>
          <w:numId w:val="8"/>
        </w:numPr>
        <w:rPr>
          <w:sz w:val="22"/>
          <w:szCs w:val="22"/>
        </w:rPr>
      </w:pPr>
      <w:r w:rsidRPr="0051521D">
        <w:rPr>
          <w:sz w:val="22"/>
          <w:szCs w:val="22"/>
        </w:rPr>
        <w:t xml:space="preserve">Explore issues related to living in a democratic society </w:t>
      </w:r>
    </w:p>
    <w:p w:rsidR="0051521D" w:rsidRDefault="0051521D" w:rsidP="0051521D">
      <w:pPr>
        <w:pStyle w:val="Default"/>
        <w:numPr>
          <w:ilvl w:val="0"/>
          <w:numId w:val="8"/>
        </w:numPr>
        <w:rPr>
          <w:sz w:val="22"/>
          <w:szCs w:val="22"/>
        </w:rPr>
      </w:pPr>
      <w:r w:rsidRPr="0051521D">
        <w:rPr>
          <w:sz w:val="22"/>
          <w:szCs w:val="22"/>
        </w:rPr>
        <w:t xml:space="preserve">Become </w:t>
      </w:r>
      <w:r>
        <w:rPr>
          <w:sz w:val="22"/>
          <w:szCs w:val="22"/>
        </w:rPr>
        <w:t xml:space="preserve">physically and mentally </w:t>
      </w:r>
      <w:r w:rsidRPr="0051521D">
        <w:rPr>
          <w:sz w:val="22"/>
          <w:szCs w:val="22"/>
        </w:rPr>
        <w:t>healthy and fulfilled individuals</w:t>
      </w:r>
    </w:p>
    <w:p w:rsidR="0051521D" w:rsidRPr="0051521D" w:rsidRDefault="0051521D" w:rsidP="0051521D">
      <w:pPr>
        <w:pStyle w:val="Default"/>
        <w:numPr>
          <w:ilvl w:val="0"/>
          <w:numId w:val="8"/>
        </w:numPr>
        <w:rPr>
          <w:sz w:val="22"/>
          <w:szCs w:val="22"/>
        </w:rPr>
      </w:pPr>
      <w:r w:rsidRPr="0051521D">
        <w:rPr>
          <w:sz w:val="22"/>
          <w:szCs w:val="22"/>
        </w:rPr>
        <w:t xml:space="preserve">Learn about and demonstrate the British Values of </w:t>
      </w:r>
    </w:p>
    <w:p w:rsidR="0051521D" w:rsidRPr="0051521D" w:rsidRDefault="0051521D" w:rsidP="0051521D">
      <w:pPr>
        <w:pStyle w:val="Default"/>
        <w:numPr>
          <w:ilvl w:val="1"/>
          <w:numId w:val="8"/>
        </w:numPr>
        <w:rPr>
          <w:sz w:val="22"/>
          <w:szCs w:val="22"/>
        </w:rPr>
      </w:pPr>
      <w:r w:rsidRPr="0051521D">
        <w:rPr>
          <w:sz w:val="22"/>
          <w:szCs w:val="22"/>
        </w:rPr>
        <w:t xml:space="preserve">- Democracy </w:t>
      </w:r>
    </w:p>
    <w:p w:rsidR="0051521D" w:rsidRPr="0051521D" w:rsidRDefault="0051521D" w:rsidP="0051521D">
      <w:pPr>
        <w:pStyle w:val="Default"/>
        <w:numPr>
          <w:ilvl w:val="1"/>
          <w:numId w:val="8"/>
        </w:numPr>
        <w:rPr>
          <w:sz w:val="22"/>
          <w:szCs w:val="22"/>
        </w:rPr>
      </w:pPr>
      <w:r w:rsidRPr="0051521D">
        <w:rPr>
          <w:sz w:val="22"/>
          <w:szCs w:val="22"/>
        </w:rPr>
        <w:t xml:space="preserve">- The rule of law </w:t>
      </w:r>
    </w:p>
    <w:p w:rsidR="0051521D" w:rsidRPr="0051521D" w:rsidRDefault="0051521D" w:rsidP="0051521D">
      <w:pPr>
        <w:pStyle w:val="Default"/>
        <w:numPr>
          <w:ilvl w:val="1"/>
          <w:numId w:val="8"/>
        </w:numPr>
        <w:rPr>
          <w:sz w:val="22"/>
          <w:szCs w:val="22"/>
        </w:rPr>
      </w:pPr>
      <w:r w:rsidRPr="0051521D">
        <w:rPr>
          <w:sz w:val="22"/>
          <w:szCs w:val="22"/>
        </w:rPr>
        <w:t xml:space="preserve">- Individual liberty </w:t>
      </w:r>
    </w:p>
    <w:p w:rsidR="0051521D" w:rsidRPr="0051521D" w:rsidRDefault="0051521D" w:rsidP="0051521D">
      <w:pPr>
        <w:pStyle w:val="Default"/>
        <w:numPr>
          <w:ilvl w:val="1"/>
          <w:numId w:val="8"/>
        </w:numPr>
        <w:rPr>
          <w:sz w:val="22"/>
          <w:szCs w:val="22"/>
        </w:rPr>
      </w:pPr>
      <w:r w:rsidRPr="0051521D">
        <w:rPr>
          <w:sz w:val="22"/>
          <w:szCs w:val="22"/>
        </w:rPr>
        <w:t xml:space="preserve">- Mutual respect </w:t>
      </w:r>
    </w:p>
    <w:p w:rsidR="0051521D" w:rsidRPr="0051521D" w:rsidRDefault="0051521D" w:rsidP="0051521D">
      <w:pPr>
        <w:pStyle w:val="Default"/>
        <w:numPr>
          <w:ilvl w:val="1"/>
          <w:numId w:val="8"/>
        </w:numPr>
        <w:rPr>
          <w:sz w:val="22"/>
          <w:szCs w:val="22"/>
        </w:rPr>
      </w:pPr>
      <w:r w:rsidRPr="0051521D">
        <w:rPr>
          <w:sz w:val="22"/>
          <w:szCs w:val="22"/>
        </w:rPr>
        <w:t xml:space="preserve">- Tolerance of those of different faiths and beliefs </w:t>
      </w:r>
    </w:p>
    <w:p w:rsidR="0051521D" w:rsidRDefault="0051521D" w:rsidP="0051521D">
      <w:pPr>
        <w:pStyle w:val="Default"/>
        <w:rPr>
          <w:sz w:val="22"/>
          <w:szCs w:val="22"/>
        </w:rPr>
      </w:pPr>
    </w:p>
    <w:p w:rsidR="0051521D" w:rsidRDefault="0051521D" w:rsidP="00B37C64">
      <w:pPr>
        <w:pStyle w:val="Default"/>
        <w:rPr>
          <w:sz w:val="22"/>
          <w:szCs w:val="22"/>
        </w:rPr>
      </w:pPr>
      <w:r w:rsidRPr="0051521D">
        <w:rPr>
          <w:sz w:val="22"/>
          <w:szCs w:val="22"/>
        </w:rPr>
        <w:t>This is not an exhaustive list. At Mill Lane Primary we understand the demands placed on young people in modern life and our curriculum for PSHCE is both responsive and, where needed, individualised.</w:t>
      </w:r>
    </w:p>
    <w:p w:rsidR="006303F3" w:rsidRDefault="006303F3" w:rsidP="00B37C64">
      <w:pPr>
        <w:rPr>
          <w:rFonts w:ascii="Comic Sans MS" w:hAnsi="Comic Sans MS"/>
          <w:b/>
          <w:szCs w:val="22"/>
          <w:u w:val="single"/>
        </w:rPr>
      </w:pPr>
    </w:p>
    <w:p w:rsidR="00B37C64" w:rsidRPr="00443F07" w:rsidRDefault="00B37C64" w:rsidP="00B37C64">
      <w:pPr>
        <w:rPr>
          <w:rFonts w:ascii="Comic Sans MS" w:hAnsi="Comic Sans MS"/>
          <w:b/>
          <w:szCs w:val="22"/>
          <w:u w:val="single"/>
        </w:rPr>
      </w:pPr>
      <w:r w:rsidRPr="00443F07">
        <w:rPr>
          <w:rFonts w:ascii="Comic Sans MS" w:hAnsi="Comic Sans MS"/>
          <w:b/>
          <w:szCs w:val="22"/>
          <w:u w:val="single"/>
        </w:rPr>
        <w:t>Teaching Strategies</w:t>
      </w:r>
    </w:p>
    <w:p w:rsidR="00443F07" w:rsidRPr="00443F07" w:rsidRDefault="00443F07" w:rsidP="00B37C64">
      <w:pPr>
        <w:rPr>
          <w:rFonts w:ascii="Comic Sans MS" w:hAnsi="Comic Sans MS"/>
          <w:b/>
          <w:sz w:val="22"/>
          <w:szCs w:val="22"/>
          <w:u w:val="single"/>
        </w:rPr>
      </w:pPr>
    </w:p>
    <w:p w:rsidR="00B37C64" w:rsidRPr="00443F07" w:rsidRDefault="00B37C64" w:rsidP="00B37C64">
      <w:pPr>
        <w:rPr>
          <w:rFonts w:ascii="Comic Sans MS" w:hAnsi="Comic Sans MS"/>
          <w:sz w:val="22"/>
          <w:szCs w:val="22"/>
        </w:rPr>
      </w:pPr>
      <w:r w:rsidRPr="00443F07">
        <w:rPr>
          <w:rFonts w:ascii="Comic Sans MS" w:hAnsi="Comic Sans MS"/>
          <w:sz w:val="22"/>
          <w:szCs w:val="22"/>
        </w:rPr>
        <w:t>A variety of teaching and learning strategies are used to deliver PSH</w:t>
      </w:r>
      <w:r w:rsidR="00443F07">
        <w:rPr>
          <w:rFonts w:ascii="Comic Sans MS" w:hAnsi="Comic Sans MS"/>
          <w:sz w:val="22"/>
          <w:szCs w:val="22"/>
        </w:rPr>
        <w:t>C</w:t>
      </w:r>
      <w:r w:rsidRPr="00443F07">
        <w:rPr>
          <w:rFonts w:ascii="Comic Sans MS" w:hAnsi="Comic Sans MS"/>
          <w:sz w:val="22"/>
          <w:szCs w:val="22"/>
        </w:rPr>
        <w:t>E which take into account pupils’ age, development, understanding and needs. Pupils will need to work in a safe, secure climate to be able to explore their own and others’ attitudes, values and skills. Effective PSH</w:t>
      </w:r>
      <w:r w:rsidR="00443F07">
        <w:rPr>
          <w:rFonts w:ascii="Comic Sans MS" w:hAnsi="Comic Sans MS"/>
          <w:sz w:val="22"/>
          <w:szCs w:val="22"/>
        </w:rPr>
        <w:t>C</w:t>
      </w:r>
      <w:r w:rsidRPr="00443F07">
        <w:rPr>
          <w:rFonts w:ascii="Comic Sans MS" w:hAnsi="Comic Sans MS"/>
          <w:sz w:val="22"/>
          <w:szCs w:val="22"/>
        </w:rPr>
        <w:t xml:space="preserve">E lessons will involve a high level of interaction where each pupil has planned opportunities for learning through: </w:t>
      </w:r>
    </w:p>
    <w:p w:rsidR="00B37C64" w:rsidRPr="00443F07" w:rsidRDefault="00B37C64" w:rsidP="00B37C64">
      <w:pPr>
        <w:pStyle w:val="ListParagraph"/>
        <w:numPr>
          <w:ilvl w:val="0"/>
          <w:numId w:val="4"/>
        </w:numPr>
        <w:rPr>
          <w:rFonts w:ascii="Comic Sans MS" w:hAnsi="Comic Sans MS" w:cs="Times New Roman"/>
        </w:rPr>
      </w:pPr>
      <w:r w:rsidRPr="00443F07">
        <w:rPr>
          <w:rFonts w:ascii="Comic Sans MS" w:hAnsi="Comic Sans MS" w:cs="Times New Roman"/>
        </w:rPr>
        <w:t>The development of a trusting relationship between the teacher and the pupils    enabling the consideration of sensitive issues to take place</w:t>
      </w:r>
    </w:p>
    <w:p w:rsidR="00B37C64" w:rsidRPr="00443F07" w:rsidRDefault="00B37C64" w:rsidP="00B37C64">
      <w:pPr>
        <w:pStyle w:val="ListParagraph"/>
        <w:numPr>
          <w:ilvl w:val="0"/>
          <w:numId w:val="4"/>
        </w:numPr>
        <w:rPr>
          <w:rFonts w:ascii="Comic Sans MS" w:hAnsi="Comic Sans MS" w:cs="Times New Roman"/>
        </w:rPr>
      </w:pPr>
      <w:r w:rsidRPr="00443F07">
        <w:rPr>
          <w:rFonts w:ascii="Comic Sans MS" w:hAnsi="Comic Sans MS" w:cs="Times New Roman"/>
        </w:rPr>
        <w:t>Role play</w:t>
      </w:r>
    </w:p>
    <w:p w:rsidR="00B37C64" w:rsidRPr="00443F07" w:rsidRDefault="00B37C64" w:rsidP="00B37C64">
      <w:pPr>
        <w:pStyle w:val="ListParagraph"/>
        <w:numPr>
          <w:ilvl w:val="0"/>
          <w:numId w:val="4"/>
        </w:numPr>
        <w:rPr>
          <w:rFonts w:ascii="Comic Sans MS" w:hAnsi="Comic Sans MS" w:cs="Times New Roman"/>
        </w:rPr>
      </w:pPr>
      <w:r w:rsidRPr="00443F07">
        <w:rPr>
          <w:rFonts w:ascii="Comic Sans MS" w:hAnsi="Comic Sans MS" w:cs="Times New Roman"/>
        </w:rPr>
        <w:t xml:space="preserve">Collaborative work </w:t>
      </w:r>
    </w:p>
    <w:p w:rsidR="00B37C64" w:rsidRPr="00443F07" w:rsidRDefault="00B37C64" w:rsidP="00B37C64">
      <w:pPr>
        <w:pStyle w:val="ListParagraph"/>
        <w:numPr>
          <w:ilvl w:val="0"/>
          <w:numId w:val="4"/>
        </w:numPr>
        <w:rPr>
          <w:rFonts w:ascii="Comic Sans MS" w:hAnsi="Comic Sans MS" w:cs="Times New Roman"/>
        </w:rPr>
      </w:pPr>
      <w:r w:rsidRPr="00443F07">
        <w:rPr>
          <w:rFonts w:ascii="Comic Sans MS" w:hAnsi="Comic Sans MS" w:cs="Times New Roman"/>
        </w:rPr>
        <w:t>Circle time activities</w:t>
      </w:r>
    </w:p>
    <w:p w:rsidR="00B37C64" w:rsidRPr="00443F07" w:rsidRDefault="00B37C64" w:rsidP="00B37C64">
      <w:pPr>
        <w:pStyle w:val="ListParagraph"/>
        <w:numPr>
          <w:ilvl w:val="0"/>
          <w:numId w:val="4"/>
        </w:numPr>
        <w:rPr>
          <w:rFonts w:ascii="Comic Sans MS" w:hAnsi="Comic Sans MS" w:cs="Times New Roman"/>
        </w:rPr>
      </w:pPr>
      <w:r w:rsidRPr="00443F07">
        <w:rPr>
          <w:rFonts w:ascii="Comic Sans MS" w:hAnsi="Comic Sans MS" w:cs="Times New Roman"/>
        </w:rPr>
        <w:t xml:space="preserve">Opportunities for reflection </w:t>
      </w:r>
    </w:p>
    <w:p w:rsidR="00B37C64" w:rsidRPr="00443F07" w:rsidRDefault="00B37C64" w:rsidP="00B37C64">
      <w:pPr>
        <w:pStyle w:val="ListParagraph"/>
        <w:numPr>
          <w:ilvl w:val="0"/>
          <w:numId w:val="4"/>
        </w:numPr>
        <w:rPr>
          <w:rFonts w:ascii="Comic Sans MS" w:hAnsi="Comic Sans MS" w:cs="Times New Roman"/>
        </w:rPr>
      </w:pPr>
      <w:r w:rsidRPr="00443F07">
        <w:rPr>
          <w:rFonts w:ascii="Comic Sans MS" w:hAnsi="Comic Sans MS" w:cs="Times New Roman"/>
        </w:rPr>
        <w:t>Challenge within a safe environment</w:t>
      </w:r>
    </w:p>
    <w:p w:rsidR="00B37C64" w:rsidRPr="00443F07" w:rsidRDefault="00B37C64" w:rsidP="00B37C64">
      <w:pPr>
        <w:pStyle w:val="ListParagraph"/>
        <w:numPr>
          <w:ilvl w:val="0"/>
          <w:numId w:val="4"/>
        </w:numPr>
        <w:rPr>
          <w:rFonts w:ascii="Comic Sans MS" w:hAnsi="Comic Sans MS" w:cs="Times New Roman"/>
        </w:rPr>
      </w:pPr>
      <w:r w:rsidRPr="00443F07">
        <w:rPr>
          <w:rFonts w:ascii="Comic Sans MS" w:hAnsi="Comic Sans MS" w:cs="Times New Roman"/>
        </w:rPr>
        <w:t xml:space="preserve">Respect for each genuinely made contribution </w:t>
      </w:r>
    </w:p>
    <w:p w:rsidR="00B37C64" w:rsidRPr="00443F07" w:rsidRDefault="00B37C64" w:rsidP="00B37C64">
      <w:pPr>
        <w:pStyle w:val="ListParagraph"/>
        <w:numPr>
          <w:ilvl w:val="0"/>
          <w:numId w:val="4"/>
        </w:numPr>
        <w:rPr>
          <w:rFonts w:ascii="Comic Sans MS" w:hAnsi="Comic Sans MS" w:cs="Times New Roman"/>
        </w:rPr>
      </w:pPr>
      <w:r w:rsidRPr="00443F07">
        <w:rPr>
          <w:rFonts w:ascii="Comic Sans MS" w:hAnsi="Comic Sans MS" w:cs="Times New Roman"/>
        </w:rPr>
        <w:t>Negotiation and talk partners</w:t>
      </w:r>
    </w:p>
    <w:p w:rsidR="00B37C64" w:rsidRPr="00443F07" w:rsidRDefault="00B37C64" w:rsidP="00B37C64">
      <w:pPr>
        <w:rPr>
          <w:rFonts w:ascii="Comic Sans MS" w:hAnsi="Comic Sans MS"/>
          <w:szCs w:val="22"/>
        </w:rPr>
      </w:pPr>
      <w:r w:rsidRPr="00443F07">
        <w:rPr>
          <w:rFonts w:ascii="Comic Sans MS" w:hAnsi="Comic Sans MS"/>
          <w:b/>
          <w:szCs w:val="22"/>
          <w:u w:val="single"/>
        </w:rPr>
        <w:t>Equal Opportunities</w:t>
      </w:r>
      <w:r w:rsidRPr="00443F07">
        <w:rPr>
          <w:rFonts w:ascii="Comic Sans MS" w:hAnsi="Comic Sans MS"/>
          <w:szCs w:val="22"/>
        </w:rPr>
        <w:t xml:space="preserve"> </w:t>
      </w:r>
    </w:p>
    <w:p w:rsidR="00443F07" w:rsidRPr="00443F07" w:rsidRDefault="00443F07" w:rsidP="00B37C64">
      <w:pPr>
        <w:rPr>
          <w:rFonts w:ascii="Comic Sans MS" w:hAnsi="Comic Sans MS"/>
          <w:sz w:val="22"/>
          <w:szCs w:val="22"/>
        </w:rPr>
      </w:pPr>
    </w:p>
    <w:p w:rsidR="006303F3" w:rsidRPr="009C075C" w:rsidRDefault="006303F3" w:rsidP="006303F3">
      <w:pPr>
        <w:rPr>
          <w:rFonts w:ascii="Comic Sans MS" w:hAnsi="Comic Sans MS"/>
          <w:sz w:val="22"/>
          <w:szCs w:val="22"/>
        </w:rPr>
      </w:pPr>
      <w:r w:rsidRPr="00F3241B">
        <w:rPr>
          <w:rFonts w:ascii="Comic Sans MS" w:hAnsi="Comic Sans MS" w:cs="Arial"/>
          <w:sz w:val="22"/>
          <w:szCs w:val="22"/>
        </w:rPr>
        <w:t>PSH</w:t>
      </w:r>
      <w:r>
        <w:rPr>
          <w:rFonts w:ascii="Comic Sans MS" w:hAnsi="Comic Sans MS" w:cs="Arial"/>
          <w:sz w:val="22"/>
          <w:szCs w:val="22"/>
        </w:rPr>
        <w:t>C</w:t>
      </w:r>
      <w:r w:rsidRPr="00F3241B">
        <w:rPr>
          <w:rFonts w:ascii="Comic Sans MS" w:hAnsi="Comic Sans MS" w:cs="Arial"/>
          <w:sz w:val="22"/>
          <w:szCs w:val="22"/>
        </w:rPr>
        <w:t>E is concerned with recognising the importan</w:t>
      </w:r>
      <w:r>
        <w:rPr>
          <w:rFonts w:ascii="Comic Sans MS" w:hAnsi="Comic Sans MS" w:cs="Arial"/>
          <w:sz w:val="22"/>
          <w:szCs w:val="22"/>
        </w:rPr>
        <w:t>ce of all pupils as individuals</w:t>
      </w:r>
      <w:r w:rsidRPr="00F3241B">
        <w:rPr>
          <w:rFonts w:ascii="Comic Sans MS" w:hAnsi="Comic Sans MS" w:cs="Arial"/>
          <w:sz w:val="22"/>
          <w:szCs w:val="22"/>
        </w:rPr>
        <w:t xml:space="preserve"> and as part of the wider society. Their entitlement to benefit from the delivery of this subject area in an atmosphere of trust, fairness and respect is of upmost importance. The delivery of this subject area helps to reduce prejudice and misunderstanding and stop racism, sexism and other </w:t>
      </w:r>
      <w:r w:rsidRPr="009C075C">
        <w:rPr>
          <w:rFonts w:ascii="Comic Sans MS" w:hAnsi="Comic Sans MS" w:cs="Arial"/>
          <w:sz w:val="22"/>
          <w:szCs w:val="22"/>
        </w:rPr>
        <w:t xml:space="preserve">discrimination. Work will be planned to take into account the difference of abilities amongst pupils. </w:t>
      </w:r>
      <w:r w:rsidRPr="009C075C">
        <w:rPr>
          <w:rFonts w:ascii="Comic Sans MS" w:hAnsi="Comic Sans MS"/>
          <w:sz w:val="22"/>
          <w:szCs w:val="22"/>
        </w:rPr>
        <w:t>Resources etc. are sensitive to the needs and backgrounds of the children and will not reflect gender or cultural stereotypes. PSH</w:t>
      </w:r>
      <w:r>
        <w:rPr>
          <w:rFonts w:ascii="Comic Sans MS" w:hAnsi="Comic Sans MS"/>
          <w:sz w:val="22"/>
          <w:szCs w:val="22"/>
        </w:rPr>
        <w:t>C</w:t>
      </w:r>
      <w:r w:rsidRPr="009C075C">
        <w:rPr>
          <w:rFonts w:ascii="Comic Sans MS" w:hAnsi="Comic Sans MS"/>
          <w:sz w:val="22"/>
          <w:szCs w:val="22"/>
        </w:rPr>
        <w:t xml:space="preserve">E will be made available to all children, irrespective of race, gender or physical disabilities. </w:t>
      </w:r>
      <w:r>
        <w:rPr>
          <w:rFonts w:ascii="Comic Sans MS" w:hAnsi="Comic Sans MS"/>
          <w:sz w:val="22"/>
          <w:szCs w:val="22"/>
        </w:rPr>
        <w:t xml:space="preserve"> </w:t>
      </w:r>
      <w:r w:rsidRPr="009C075C">
        <w:rPr>
          <w:rFonts w:ascii="Comic Sans MS" w:hAnsi="Comic Sans MS"/>
          <w:sz w:val="22"/>
          <w:szCs w:val="22"/>
        </w:rPr>
        <w:t xml:space="preserve">A democratic system also allows all children to take part in school council elections. </w:t>
      </w:r>
    </w:p>
    <w:p w:rsidR="00B37C64" w:rsidRPr="006303F3" w:rsidRDefault="00B37C64" w:rsidP="00B37C64">
      <w:pPr>
        <w:rPr>
          <w:rFonts w:ascii="Comic Sans MS" w:hAnsi="Comic Sans MS"/>
          <w:b/>
          <w:szCs w:val="22"/>
          <w:u w:val="single"/>
        </w:rPr>
      </w:pPr>
      <w:r w:rsidRPr="006303F3">
        <w:rPr>
          <w:rFonts w:ascii="Comic Sans MS" w:hAnsi="Comic Sans MS"/>
          <w:b/>
          <w:szCs w:val="22"/>
          <w:u w:val="single"/>
        </w:rPr>
        <w:t>Monitoring, Assessment and the Role of the Co-ordinator</w:t>
      </w:r>
    </w:p>
    <w:p w:rsidR="006303F3" w:rsidRDefault="006303F3" w:rsidP="00B37C64">
      <w:pPr>
        <w:rPr>
          <w:rFonts w:ascii="Comic Sans MS" w:hAnsi="Comic Sans MS"/>
          <w:sz w:val="22"/>
          <w:szCs w:val="22"/>
        </w:rPr>
      </w:pPr>
    </w:p>
    <w:p w:rsidR="00B37C64" w:rsidRPr="00443F07" w:rsidRDefault="00B37C64" w:rsidP="00B37C64">
      <w:pPr>
        <w:rPr>
          <w:rFonts w:ascii="Comic Sans MS" w:hAnsi="Comic Sans MS"/>
          <w:sz w:val="22"/>
          <w:szCs w:val="22"/>
        </w:rPr>
      </w:pPr>
      <w:r w:rsidRPr="00443F07">
        <w:rPr>
          <w:rFonts w:ascii="Comic Sans MS" w:hAnsi="Comic Sans MS"/>
          <w:sz w:val="22"/>
          <w:szCs w:val="22"/>
        </w:rPr>
        <w:t>The PSH</w:t>
      </w:r>
      <w:r w:rsidR="00443F07">
        <w:rPr>
          <w:rFonts w:ascii="Comic Sans MS" w:hAnsi="Comic Sans MS"/>
          <w:sz w:val="22"/>
          <w:szCs w:val="22"/>
        </w:rPr>
        <w:t>C</w:t>
      </w:r>
      <w:r w:rsidRPr="00443F07">
        <w:rPr>
          <w:rFonts w:ascii="Comic Sans MS" w:hAnsi="Comic Sans MS"/>
          <w:sz w:val="22"/>
          <w:szCs w:val="22"/>
        </w:rPr>
        <w:t xml:space="preserve">E </w:t>
      </w:r>
      <w:r w:rsidR="00443F07">
        <w:rPr>
          <w:rFonts w:ascii="Comic Sans MS" w:hAnsi="Comic Sans MS"/>
          <w:sz w:val="22"/>
          <w:szCs w:val="22"/>
        </w:rPr>
        <w:t>Lead</w:t>
      </w:r>
      <w:r w:rsidRPr="00443F07">
        <w:rPr>
          <w:rFonts w:ascii="Comic Sans MS" w:hAnsi="Comic Sans MS"/>
          <w:sz w:val="22"/>
          <w:szCs w:val="22"/>
        </w:rPr>
        <w:t xml:space="preserve"> is responsible for co-ordinating the PSH</w:t>
      </w:r>
      <w:r w:rsidR="00443F07">
        <w:rPr>
          <w:rFonts w:ascii="Comic Sans MS" w:hAnsi="Comic Sans MS"/>
          <w:sz w:val="22"/>
          <w:szCs w:val="22"/>
        </w:rPr>
        <w:t>C</w:t>
      </w:r>
      <w:r w:rsidRPr="00443F07">
        <w:rPr>
          <w:rFonts w:ascii="Comic Sans MS" w:hAnsi="Comic Sans MS"/>
          <w:sz w:val="22"/>
          <w:szCs w:val="22"/>
        </w:rPr>
        <w:t>E programme while teaching staff, and occasionally external agencies, are responsible for its delivery. Assessment in PSH</w:t>
      </w:r>
      <w:r w:rsidR="00443F07">
        <w:rPr>
          <w:rFonts w:ascii="Comic Sans MS" w:hAnsi="Comic Sans MS"/>
          <w:sz w:val="22"/>
          <w:szCs w:val="22"/>
        </w:rPr>
        <w:t>C</w:t>
      </w:r>
      <w:r w:rsidRPr="00443F07">
        <w:rPr>
          <w:rFonts w:ascii="Comic Sans MS" w:hAnsi="Comic Sans MS"/>
          <w:sz w:val="22"/>
          <w:szCs w:val="22"/>
        </w:rPr>
        <w:t xml:space="preserve">E at </w:t>
      </w:r>
      <w:r w:rsidR="00443F07">
        <w:rPr>
          <w:rFonts w:ascii="Comic Sans MS" w:hAnsi="Comic Sans MS"/>
          <w:sz w:val="22"/>
          <w:szCs w:val="22"/>
        </w:rPr>
        <w:t>Mill Lane</w:t>
      </w:r>
      <w:r w:rsidRPr="00443F07">
        <w:rPr>
          <w:rFonts w:ascii="Comic Sans MS" w:hAnsi="Comic Sans MS"/>
          <w:sz w:val="22"/>
          <w:szCs w:val="22"/>
        </w:rPr>
        <w:t xml:space="preserve"> does not imply that children are judged to fail as individuals or citizens, or is in anyway a judgement of the worth, personality or value of an individual child. </w:t>
      </w:r>
    </w:p>
    <w:p w:rsidR="00B37C64" w:rsidRPr="00443F07" w:rsidRDefault="00B37C64" w:rsidP="00B37C64">
      <w:pPr>
        <w:rPr>
          <w:rFonts w:ascii="Comic Sans MS" w:hAnsi="Comic Sans MS"/>
          <w:sz w:val="22"/>
          <w:szCs w:val="22"/>
        </w:rPr>
      </w:pPr>
      <w:r w:rsidRPr="00443F07">
        <w:rPr>
          <w:rFonts w:ascii="Comic Sans MS" w:hAnsi="Comic Sans MS"/>
          <w:sz w:val="22"/>
          <w:szCs w:val="22"/>
        </w:rPr>
        <w:t>The PSH</w:t>
      </w:r>
      <w:r w:rsidR="00885B41">
        <w:rPr>
          <w:rFonts w:ascii="Comic Sans MS" w:hAnsi="Comic Sans MS"/>
          <w:sz w:val="22"/>
          <w:szCs w:val="22"/>
        </w:rPr>
        <w:t>C</w:t>
      </w:r>
      <w:r w:rsidRPr="00443F07">
        <w:rPr>
          <w:rFonts w:ascii="Comic Sans MS" w:hAnsi="Comic Sans MS"/>
          <w:sz w:val="22"/>
          <w:szCs w:val="22"/>
        </w:rPr>
        <w:t xml:space="preserve">E leader monitors progression across school through </w:t>
      </w:r>
      <w:r w:rsidR="00443F07">
        <w:rPr>
          <w:rFonts w:ascii="Comic Sans MS" w:hAnsi="Comic Sans MS"/>
          <w:sz w:val="22"/>
          <w:szCs w:val="22"/>
        </w:rPr>
        <w:t>work</w:t>
      </w:r>
      <w:r w:rsidRPr="00443F07">
        <w:rPr>
          <w:rFonts w:ascii="Comic Sans MS" w:hAnsi="Comic Sans MS"/>
          <w:sz w:val="22"/>
          <w:szCs w:val="22"/>
        </w:rPr>
        <w:t xml:space="preserve"> scrutiny</w:t>
      </w:r>
      <w:r w:rsidR="00443F07">
        <w:rPr>
          <w:rFonts w:ascii="Comic Sans MS" w:hAnsi="Comic Sans MS"/>
          <w:sz w:val="22"/>
          <w:szCs w:val="22"/>
        </w:rPr>
        <w:t>, celebration assemblies</w:t>
      </w:r>
      <w:r w:rsidRPr="00443F07">
        <w:rPr>
          <w:rFonts w:ascii="Comic Sans MS" w:hAnsi="Comic Sans MS"/>
          <w:sz w:val="22"/>
          <w:szCs w:val="22"/>
        </w:rPr>
        <w:t xml:space="preserve"> and pupil interviews. Assessment is on-going. Children have the opportunity to be a fundamental part of assessment through a class </w:t>
      </w:r>
      <w:r w:rsidR="00443F07">
        <w:rPr>
          <w:rFonts w:ascii="Comic Sans MS" w:hAnsi="Comic Sans MS"/>
          <w:sz w:val="22"/>
          <w:szCs w:val="22"/>
        </w:rPr>
        <w:t>Val</w:t>
      </w:r>
      <w:r w:rsidR="00885B41">
        <w:rPr>
          <w:rFonts w:ascii="Comic Sans MS" w:hAnsi="Comic Sans MS"/>
          <w:sz w:val="22"/>
          <w:szCs w:val="22"/>
        </w:rPr>
        <w:t>u</w:t>
      </w:r>
      <w:r w:rsidR="00443F07">
        <w:rPr>
          <w:rFonts w:ascii="Comic Sans MS" w:hAnsi="Comic Sans MS"/>
          <w:sz w:val="22"/>
          <w:szCs w:val="22"/>
        </w:rPr>
        <w:t>es and Rights</w:t>
      </w:r>
      <w:r w:rsidRPr="00443F07">
        <w:rPr>
          <w:rFonts w:ascii="Comic Sans MS" w:hAnsi="Comic Sans MS"/>
          <w:sz w:val="22"/>
          <w:szCs w:val="22"/>
        </w:rPr>
        <w:t xml:space="preserve"> display. When children show evidence of demonstrating the value</w:t>
      </w:r>
      <w:r w:rsidR="00443F07">
        <w:rPr>
          <w:rFonts w:ascii="Comic Sans MS" w:hAnsi="Comic Sans MS"/>
          <w:sz w:val="22"/>
          <w:szCs w:val="22"/>
        </w:rPr>
        <w:t>/right</w:t>
      </w:r>
      <w:r w:rsidRPr="00443F07">
        <w:rPr>
          <w:rFonts w:ascii="Comic Sans MS" w:hAnsi="Comic Sans MS"/>
          <w:sz w:val="22"/>
          <w:szCs w:val="22"/>
        </w:rPr>
        <w:t xml:space="preserve"> </w:t>
      </w:r>
      <w:r w:rsidR="00443F07">
        <w:rPr>
          <w:rFonts w:ascii="Comic Sans MS" w:hAnsi="Comic Sans MS"/>
          <w:sz w:val="22"/>
          <w:szCs w:val="22"/>
        </w:rPr>
        <w:t>focused upon that half term,</w:t>
      </w:r>
      <w:r w:rsidRPr="00443F07">
        <w:rPr>
          <w:rFonts w:ascii="Comic Sans MS" w:hAnsi="Comic Sans MS"/>
          <w:sz w:val="22"/>
          <w:szCs w:val="22"/>
        </w:rPr>
        <w:t xml:space="preserve"> they can move themselves across the reward rainbow. This ensures children have a good understanding of their progress in PSH</w:t>
      </w:r>
      <w:r w:rsidR="00443F07">
        <w:rPr>
          <w:rFonts w:ascii="Comic Sans MS" w:hAnsi="Comic Sans MS"/>
          <w:sz w:val="22"/>
          <w:szCs w:val="22"/>
        </w:rPr>
        <w:t>C</w:t>
      </w:r>
      <w:r w:rsidRPr="00443F07">
        <w:rPr>
          <w:rFonts w:ascii="Comic Sans MS" w:hAnsi="Comic Sans MS"/>
          <w:sz w:val="22"/>
          <w:szCs w:val="22"/>
        </w:rPr>
        <w:t xml:space="preserve">E. Regular rewards are given through head teacher awards in celebration assemblies. </w:t>
      </w:r>
    </w:p>
    <w:p w:rsidR="00B37C64" w:rsidRPr="00443F07" w:rsidRDefault="00B37C64" w:rsidP="00B37C64">
      <w:pPr>
        <w:rPr>
          <w:rFonts w:ascii="Comic Sans MS" w:hAnsi="Comic Sans MS"/>
          <w:b/>
          <w:sz w:val="22"/>
          <w:szCs w:val="22"/>
        </w:rPr>
      </w:pPr>
    </w:p>
    <w:p w:rsidR="00B37C64" w:rsidRDefault="00443F07" w:rsidP="00B37C64">
      <w:pPr>
        <w:rPr>
          <w:rFonts w:ascii="Comic Sans MS" w:hAnsi="Comic Sans MS"/>
          <w:b/>
          <w:szCs w:val="22"/>
          <w:u w:val="single"/>
        </w:rPr>
      </w:pPr>
      <w:r w:rsidRPr="00443F07">
        <w:rPr>
          <w:rFonts w:ascii="Comic Sans MS" w:hAnsi="Comic Sans MS"/>
          <w:b/>
          <w:szCs w:val="22"/>
          <w:u w:val="single"/>
        </w:rPr>
        <w:t>Links with Other Policies</w:t>
      </w:r>
    </w:p>
    <w:p w:rsidR="00443F07" w:rsidRPr="00443F07" w:rsidRDefault="00443F07" w:rsidP="00B37C64">
      <w:pPr>
        <w:rPr>
          <w:rFonts w:ascii="Comic Sans MS" w:hAnsi="Comic Sans MS"/>
          <w:b/>
          <w:sz w:val="22"/>
          <w:szCs w:val="22"/>
          <w:u w:val="single"/>
        </w:rPr>
      </w:pPr>
    </w:p>
    <w:p w:rsidR="00B37C64" w:rsidRPr="00443F07" w:rsidRDefault="00B37C64" w:rsidP="00B37C64">
      <w:pPr>
        <w:rPr>
          <w:rFonts w:ascii="Comic Sans MS" w:hAnsi="Comic Sans MS"/>
          <w:sz w:val="22"/>
          <w:szCs w:val="22"/>
        </w:rPr>
      </w:pPr>
      <w:r w:rsidRPr="00443F07">
        <w:rPr>
          <w:rFonts w:ascii="Comic Sans MS" w:hAnsi="Comic Sans MS"/>
          <w:sz w:val="22"/>
          <w:szCs w:val="22"/>
        </w:rPr>
        <w:t xml:space="preserve">We recognise the clear link between PSHE and the following policies and staff are aware of the need to refer to these policies when appropriate </w:t>
      </w:r>
    </w:p>
    <w:p w:rsidR="00B37C64" w:rsidRPr="00443F07" w:rsidRDefault="00B37C64" w:rsidP="00B37C64">
      <w:pPr>
        <w:pStyle w:val="ListParagraph"/>
        <w:numPr>
          <w:ilvl w:val="0"/>
          <w:numId w:val="7"/>
        </w:numPr>
        <w:rPr>
          <w:rFonts w:ascii="Comic Sans MS" w:hAnsi="Comic Sans MS" w:cs="Times New Roman"/>
        </w:rPr>
      </w:pPr>
      <w:r w:rsidRPr="00443F07">
        <w:rPr>
          <w:rFonts w:ascii="Comic Sans MS" w:hAnsi="Comic Sans MS" w:cs="Times New Roman"/>
        </w:rPr>
        <w:t xml:space="preserve">Teaching and Learning </w:t>
      </w:r>
    </w:p>
    <w:p w:rsidR="00B37C64" w:rsidRPr="00443F07" w:rsidRDefault="00B37C64" w:rsidP="00B37C64">
      <w:pPr>
        <w:pStyle w:val="ListParagraph"/>
        <w:numPr>
          <w:ilvl w:val="0"/>
          <w:numId w:val="7"/>
        </w:numPr>
        <w:rPr>
          <w:rFonts w:ascii="Comic Sans MS" w:hAnsi="Comic Sans MS" w:cs="Times New Roman"/>
        </w:rPr>
      </w:pPr>
      <w:r w:rsidRPr="00443F07">
        <w:rPr>
          <w:rFonts w:ascii="Comic Sans MS" w:hAnsi="Comic Sans MS" w:cs="Times New Roman"/>
        </w:rPr>
        <w:t xml:space="preserve">Equal Opportunities </w:t>
      </w:r>
    </w:p>
    <w:p w:rsidR="00B37C64" w:rsidRPr="00443F07" w:rsidRDefault="00B37C64" w:rsidP="00B37C64">
      <w:pPr>
        <w:pStyle w:val="ListParagraph"/>
        <w:numPr>
          <w:ilvl w:val="0"/>
          <w:numId w:val="7"/>
        </w:numPr>
        <w:rPr>
          <w:rFonts w:ascii="Comic Sans MS" w:hAnsi="Comic Sans MS" w:cs="Times New Roman"/>
        </w:rPr>
      </w:pPr>
      <w:r w:rsidRPr="00443F07">
        <w:rPr>
          <w:rFonts w:ascii="Comic Sans MS" w:hAnsi="Comic Sans MS" w:cs="Times New Roman"/>
        </w:rPr>
        <w:t xml:space="preserve">Child Protection </w:t>
      </w:r>
    </w:p>
    <w:p w:rsidR="00B37C64" w:rsidRPr="00443F07" w:rsidRDefault="00B37C64" w:rsidP="00B37C64">
      <w:pPr>
        <w:pStyle w:val="ListParagraph"/>
        <w:numPr>
          <w:ilvl w:val="0"/>
          <w:numId w:val="7"/>
        </w:numPr>
        <w:rPr>
          <w:rFonts w:ascii="Comic Sans MS" w:hAnsi="Comic Sans MS" w:cs="Times New Roman"/>
        </w:rPr>
      </w:pPr>
      <w:r w:rsidRPr="00443F07">
        <w:rPr>
          <w:rFonts w:ascii="Comic Sans MS" w:hAnsi="Comic Sans MS" w:cs="Times New Roman"/>
        </w:rPr>
        <w:t xml:space="preserve">Behaviour </w:t>
      </w:r>
    </w:p>
    <w:p w:rsidR="00B37C64" w:rsidRDefault="00B37C64" w:rsidP="00B37C64">
      <w:pPr>
        <w:pStyle w:val="ListParagraph"/>
        <w:numPr>
          <w:ilvl w:val="0"/>
          <w:numId w:val="7"/>
        </w:numPr>
        <w:rPr>
          <w:rFonts w:ascii="Comic Sans MS" w:hAnsi="Comic Sans MS" w:cs="Times New Roman"/>
        </w:rPr>
      </w:pPr>
      <w:r w:rsidRPr="00443F07">
        <w:rPr>
          <w:rFonts w:ascii="Comic Sans MS" w:hAnsi="Comic Sans MS" w:cs="Times New Roman"/>
        </w:rPr>
        <w:t>Anti-Bullying</w:t>
      </w:r>
    </w:p>
    <w:p w:rsidR="006303F3" w:rsidRDefault="006303F3" w:rsidP="006303F3">
      <w:pPr>
        <w:rPr>
          <w:rFonts w:ascii="Comic Sans MS" w:hAnsi="Comic Sans MS"/>
        </w:rPr>
      </w:pPr>
    </w:p>
    <w:p w:rsidR="006303F3" w:rsidRPr="006303F3" w:rsidRDefault="006303F3" w:rsidP="006303F3">
      <w:pPr>
        <w:rPr>
          <w:rFonts w:ascii="Comic Sans MS" w:hAnsi="Comic Sans MS"/>
          <w:b/>
          <w:u w:val="single"/>
        </w:rPr>
      </w:pPr>
      <w:r w:rsidRPr="006303F3">
        <w:rPr>
          <w:rFonts w:ascii="Comic Sans MS" w:hAnsi="Comic Sans MS"/>
          <w:b/>
          <w:u w:val="single"/>
        </w:rPr>
        <w:t>Early Years</w:t>
      </w:r>
    </w:p>
    <w:p w:rsidR="006303F3" w:rsidRPr="006303F3" w:rsidRDefault="006303F3" w:rsidP="006303F3">
      <w:pPr>
        <w:rPr>
          <w:rFonts w:ascii="Comic Sans MS" w:hAnsi="Comic Sans MS"/>
          <w:sz w:val="22"/>
          <w:szCs w:val="22"/>
        </w:rPr>
      </w:pPr>
    </w:p>
    <w:p w:rsidR="006303F3" w:rsidRPr="006303F3" w:rsidRDefault="006303F3" w:rsidP="006303F3">
      <w:pPr>
        <w:rPr>
          <w:rFonts w:ascii="Comic Sans MS" w:hAnsi="Comic Sans MS"/>
          <w:sz w:val="22"/>
          <w:szCs w:val="22"/>
        </w:rPr>
      </w:pPr>
      <w:r w:rsidRPr="006303F3">
        <w:rPr>
          <w:rFonts w:ascii="Comic Sans MS" w:hAnsi="Comic Sans MS"/>
          <w:sz w:val="22"/>
          <w:szCs w:val="22"/>
        </w:rPr>
        <w:t xml:space="preserve">In EYFS, Personal, Social and Emotional Development is taught and tracked following the Development Matters statements.  These are broken down into </w:t>
      </w:r>
      <w:r w:rsidR="00885B41">
        <w:rPr>
          <w:rFonts w:ascii="Comic Sans MS" w:hAnsi="Comic Sans MS"/>
          <w:sz w:val="22"/>
          <w:szCs w:val="22"/>
        </w:rPr>
        <w:t>three</w:t>
      </w:r>
      <w:r w:rsidRPr="006303F3">
        <w:rPr>
          <w:rFonts w:ascii="Comic Sans MS" w:hAnsi="Comic Sans MS"/>
          <w:sz w:val="22"/>
          <w:szCs w:val="22"/>
        </w:rPr>
        <w:t xml:space="preserve"> Personal, Social and Emotional Learning Goals which are:</w:t>
      </w:r>
    </w:p>
    <w:p w:rsidR="006303F3" w:rsidRPr="006303F3" w:rsidRDefault="006303F3" w:rsidP="006303F3">
      <w:pPr>
        <w:rPr>
          <w:rFonts w:ascii="Comic Sans MS" w:hAnsi="Comic Sans MS"/>
          <w:sz w:val="22"/>
          <w:szCs w:val="22"/>
        </w:rPr>
      </w:pPr>
    </w:p>
    <w:p w:rsidR="006303F3" w:rsidRPr="006303F3" w:rsidRDefault="006303F3" w:rsidP="006303F3">
      <w:pPr>
        <w:pStyle w:val="ListParagraph"/>
        <w:numPr>
          <w:ilvl w:val="0"/>
          <w:numId w:val="9"/>
        </w:numPr>
        <w:rPr>
          <w:rFonts w:ascii="Comic Sans MS" w:hAnsi="Comic Sans MS"/>
        </w:rPr>
      </w:pPr>
      <w:r w:rsidRPr="006303F3">
        <w:rPr>
          <w:rFonts w:ascii="Comic Sans MS" w:hAnsi="Comic Sans MS"/>
        </w:rPr>
        <w:t>Managing Feeling and Behaviour</w:t>
      </w:r>
    </w:p>
    <w:p w:rsidR="006303F3" w:rsidRPr="006303F3" w:rsidRDefault="006303F3" w:rsidP="006303F3">
      <w:pPr>
        <w:pStyle w:val="ListParagraph"/>
        <w:numPr>
          <w:ilvl w:val="0"/>
          <w:numId w:val="9"/>
        </w:numPr>
        <w:rPr>
          <w:rFonts w:ascii="Comic Sans MS" w:hAnsi="Comic Sans MS"/>
        </w:rPr>
      </w:pPr>
      <w:r w:rsidRPr="006303F3">
        <w:rPr>
          <w:rFonts w:ascii="Comic Sans MS" w:hAnsi="Comic Sans MS"/>
        </w:rPr>
        <w:t xml:space="preserve">Self Confidence and </w:t>
      </w:r>
      <w:r w:rsidR="00885B41" w:rsidRPr="006303F3">
        <w:rPr>
          <w:rFonts w:ascii="Comic Sans MS" w:hAnsi="Comic Sans MS"/>
        </w:rPr>
        <w:t>self-awareness</w:t>
      </w:r>
    </w:p>
    <w:p w:rsidR="006303F3" w:rsidRPr="006303F3" w:rsidRDefault="006303F3" w:rsidP="006303F3">
      <w:pPr>
        <w:pStyle w:val="ListParagraph"/>
        <w:numPr>
          <w:ilvl w:val="0"/>
          <w:numId w:val="9"/>
        </w:numPr>
        <w:rPr>
          <w:rFonts w:ascii="Comic Sans MS" w:hAnsi="Comic Sans MS"/>
        </w:rPr>
      </w:pPr>
      <w:r w:rsidRPr="006303F3">
        <w:rPr>
          <w:rFonts w:ascii="Comic Sans MS" w:hAnsi="Comic Sans MS"/>
        </w:rPr>
        <w:t>Making relationships.</w:t>
      </w:r>
    </w:p>
    <w:p w:rsidR="006303F3" w:rsidRPr="006303F3" w:rsidRDefault="006303F3" w:rsidP="006303F3">
      <w:pPr>
        <w:rPr>
          <w:rFonts w:ascii="Comic Sans MS" w:hAnsi="Comic Sans MS"/>
          <w:sz w:val="22"/>
          <w:szCs w:val="22"/>
        </w:rPr>
      </w:pPr>
      <w:r w:rsidRPr="006303F3">
        <w:rPr>
          <w:rFonts w:ascii="Comic Sans MS" w:hAnsi="Comic Sans MS"/>
          <w:sz w:val="22"/>
          <w:szCs w:val="22"/>
        </w:rPr>
        <w:t>In addition to these, when appropriate, Reception will also undertake the relevant Values Lesson for that half term.  Work completed during this lesson will then be shared during the celebration assembly.</w:t>
      </w:r>
    </w:p>
    <w:p w:rsidR="00B37C64" w:rsidRDefault="00B37C64" w:rsidP="00B37C64">
      <w:pPr>
        <w:pStyle w:val="Default"/>
        <w:rPr>
          <w:sz w:val="22"/>
          <w:szCs w:val="22"/>
        </w:rPr>
      </w:pPr>
    </w:p>
    <w:p w:rsidR="0095100B" w:rsidRDefault="0095100B" w:rsidP="0095100B">
      <w:pPr>
        <w:rPr>
          <w:rFonts w:ascii="Comic Sans MS" w:hAnsi="Comic Sans MS" w:cs="Arial"/>
          <w:b/>
          <w:szCs w:val="32"/>
          <w:u w:val="single"/>
        </w:rPr>
      </w:pPr>
      <w:r w:rsidRPr="00885B41">
        <w:rPr>
          <w:rFonts w:ascii="Comic Sans MS" w:hAnsi="Comic Sans MS" w:cs="Arial"/>
          <w:b/>
          <w:szCs w:val="32"/>
          <w:u w:val="single"/>
        </w:rPr>
        <w:t>Outside Agencies</w:t>
      </w:r>
    </w:p>
    <w:p w:rsidR="00885B41" w:rsidRPr="00885B41" w:rsidRDefault="00885B41" w:rsidP="0095100B">
      <w:pPr>
        <w:rPr>
          <w:rFonts w:ascii="Comic Sans MS" w:hAnsi="Comic Sans MS" w:cs="Arial"/>
          <w:b/>
          <w:sz w:val="22"/>
          <w:szCs w:val="32"/>
          <w:u w:val="single"/>
        </w:rPr>
      </w:pPr>
    </w:p>
    <w:p w:rsidR="0095100B" w:rsidRDefault="0095100B" w:rsidP="0095100B">
      <w:pPr>
        <w:rPr>
          <w:rFonts w:ascii="Comic Sans MS" w:hAnsi="Comic Sans MS" w:cs="Arial"/>
          <w:sz w:val="22"/>
          <w:szCs w:val="22"/>
        </w:rPr>
      </w:pPr>
      <w:r w:rsidRPr="00DF499F">
        <w:rPr>
          <w:rFonts w:ascii="Comic Sans MS" w:hAnsi="Comic Sans MS" w:cs="Arial"/>
          <w:sz w:val="22"/>
          <w:szCs w:val="22"/>
        </w:rPr>
        <w:t>Where</w:t>
      </w:r>
      <w:r w:rsidRPr="00DF499F">
        <w:rPr>
          <w:rFonts w:ascii="Comic Sans MS" w:hAnsi="Comic Sans MS"/>
          <w:sz w:val="22"/>
          <w:szCs w:val="22"/>
        </w:rPr>
        <w:t xml:space="preserve"> </w:t>
      </w:r>
      <w:r w:rsidRPr="00DF499F">
        <w:rPr>
          <w:rFonts w:ascii="Comic Sans MS" w:hAnsi="Comic Sans MS" w:cs="Arial"/>
          <w:sz w:val="22"/>
          <w:szCs w:val="22"/>
        </w:rPr>
        <w:t>appropriate, specific outside agencies will be utilised to aid the delivery of PSH</w:t>
      </w:r>
      <w:r w:rsidR="00885B41">
        <w:rPr>
          <w:rFonts w:ascii="Comic Sans MS" w:hAnsi="Comic Sans MS" w:cs="Arial"/>
          <w:sz w:val="22"/>
          <w:szCs w:val="22"/>
        </w:rPr>
        <w:t>C</w:t>
      </w:r>
      <w:r w:rsidRPr="00DF499F">
        <w:rPr>
          <w:rFonts w:ascii="Comic Sans MS" w:hAnsi="Comic Sans MS" w:cs="Arial"/>
          <w:sz w:val="22"/>
          <w:szCs w:val="22"/>
        </w:rPr>
        <w:t xml:space="preserve">E. These </w:t>
      </w:r>
      <w:r>
        <w:rPr>
          <w:rFonts w:ascii="Comic Sans MS" w:hAnsi="Comic Sans MS" w:cs="Arial"/>
          <w:sz w:val="22"/>
          <w:szCs w:val="22"/>
        </w:rPr>
        <w:t>may</w:t>
      </w:r>
      <w:r w:rsidRPr="00DF499F">
        <w:rPr>
          <w:rFonts w:ascii="Comic Sans MS" w:hAnsi="Comic Sans MS" w:cs="Arial"/>
          <w:sz w:val="22"/>
          <w:szCs w:val="22"/>
        </w:rPr>
        <w:t xml:space="preserve"> include: the s</w:t>
      </w:r>
      <w:r>
        <w:rPr>
          <w:rFonts w:ascii="Comic Sans MS" w:hAnsi="Comic Sans MS" w:cs="Arial"/>
          <w:sz w:val="22"/>
          <w:szCs w:val="22"/>
        </w:rPr>
        <w:t>chool nurse, the school dentist, the police and the fire s</w:t>
      </w:r>
      <w:r w:rsidRPr="00DF499F">
        <w:rPr>
          <w:rFonts w:ascii="Comic Sans MS" w:hAnsi="Comic Sans MS" w:cs="Arial"/>
          <w:sz w:val="22"/>
          <w:szCs w:val="22"/>
        </w:rPr>
        <w:t>ervice</w:t>
      </w:r>
      <w:r>
        <w:rPr>
          <w:rFonts w:ascii="Comic Sans MS" w:hAnsi="Comic Sans MS" w:cs="Arial"/>
          <w:sz w:val="22"/>
          <w:szCs w:val="22"/>
        </w:rPr>
        <w:t>s</w:t>
      </w:r>
      <w:r w:rsidRPr="00DF499F">
        <w:rPr>
          <w:rFonts w:ascii="Comic Sans MS" w:hAnsi="Comic Sans MS" w:cs="Arial"/>
          <w:sz w:val="22"/>
          <w:szCs w:val="22"/>
        </w:rPr>
        <w:t>.</w:t>
      </w:r>
    </w:p>
    <w:p w:rsidR="0095100B" w:rsidRPr="00885B41" w:rsidRDefault="0095100B" w:rsidP="0095100B">
      <w:pPr>
        <w:rPr>
          <w:rFonts w:ascii="Comic Sans MS" w:hAnsi="Comic Sans MS"/>
          <w:b/>
          <w:szCs w:val="32"/>
          <w:u w:val="single"/>
        </w:rPr>
      </w:pPr>
      <w:r w:rsidRPr="00885B41">
        <w:rPr>
          <w:rFonts w:ascii="Comic Sans MS" w:hAnsi="Comic Sans MS"/>
          <w:b/>
          <w:szCs w:val="32"/>
          <w:u w:val="single"/>
        </w:rPr>
        <w:t>Policy Links</w:t>
      </w:r>
    </w:p>
    <w:p w:rsidR="00885B41" w:rsidRDefault="00885B41" w:rsidP="0095100B">
      <w:pPr>
        <w:pStyle w:val="Default"/>
        <w:rPr>
          <w:rFonts w:cs="Times New Roman"/>
          <w:sz w:val="22"/>
          <w:szCs w:val="22"/>
        </w:rPr>
      </w:pPr>
    </w:p>
    <w:p w:rsidR="0095100B" w:rsidRPr="005F78EB" w:rsidRDefault="0095100B" w:rsidP="0095100B">
      <w:pPr>
        <w:pStyle w:val="Default"/>
        <w:rPr>
          <w:rFonts w:cs="Times New Roman"/>
          <w:sz w:val="22"/>
          <w:szCs w:val="22"/>
        </w:rPr>
      </w:pPr>
      <w:r w:rsidRPr="005F78EB">
        <w:rPr>
          <w:rFonts w:cs="Times New Roman"/>
          <w:sz w:val="22"/>
          <w:szCs w:val="22"/>
        </w:rPr>
        <w:t xml:space="preserve">This policy has links to other school policies on: </w:t>
      </w:r>
    </w:p>
    <w:p w:rsidR="0095100B" w:rsidRDefault="0095100B" w:rsidP="0095100B">
      <w:pPr>
        <w:pStyle w:val="Default"/>
        <w:numPr>
          <w:ilvl w:val="0"/>
          <w:numId w:val="3"/>
        </w:numPr>
        <w:spacing w:after="36"/>
        <w:rPr>
          <w:rFonts w:cs="Times New Roman"/>
          <w:sz w:val="22"/>
          <w:szCs w:val="22"/>
        </w:rPr>
      </w:pPr>
      <w:r w:rsidRPr="005F78EB">
        <w:rPr>
          <w:rFonts w:cs="Times New Roman"/>
          <w:sz w:val="22"/>
          <w:szCs w:val="22"/>
        </w:rPr>
        <w:t>Relationships and Sex Education</w:t>
      </w:r>
    </w:p>
    <w:p w:rsidR="0095100B" w:rsidRDefault="0095100B" w:rsidP="0095100B">
      <w:pPr>
        <w:pStyle w:val="Default"/>
        <w:numPr>
          <w:ilvl w:val="0"/>
          <w:numId w:val="3"/>
        </w:numPr>
        <w:spacing w:after="36"/>
        <w:rPr>
          <w:rFonts w:cs="Times New Roman"/>
          <w:sz w:val="22"/>
          <w:szCs w:val="22"/>
        </w:rPr>
      </w:pPr>
      <w:r>
        <w:rPr>
          <w:rFonts w:cs="Times New Roman"/>
          <w:sz w:val="22"/>
          <w:szCs w:val="22"/>
        </w:rPr>
        <w:t>Anti-Bullying</w:t>
      </w:r>
    </w:p>
    <w:p w:rsidR="0095100B" w:rsidRDefault="0095100B" w:rsidP="0095100B">
      <w:pPr>
        <w:pStyle w:val="Default"/>
        <w:numPr>
          <w:ilvl w:val="0"/>
          <w:numId w:val="3"/>
        </w:numPr>
        <w:spacing w:after="36"/>
        <w:rPr>
          <w:rFonts w:cs="Times New Roman"/>
          <w:sz w:val="22"/>
          <w:szCs w:val="22"/>
        </w:rPr>
      </w:pPr>
      <w:r>
        <w:rPr>
          <w:rFonts w:cs="Times New Roman"/>
          <w:sz w:val="22"/>
          <w:szCs w:val="22"/>
        </w:rPr>
        <w:t>Behaviour</w:t>
      </w:r>
    </w:p>
    <w:p w:rsidR="0095100B" w:rsidRDefault="0095100B" w:rsidP="0095100B">
      <w:pPr>
        <w:pStyle w:val="Default"/>
        <w:numPr>
          <w:ilvl w:val="0"/>
          <w:numId w:val="3"/>
        </w:numPr>
        <w:spacing w:after="36"/>
        <w:rPr>
          <w:rFonts w:cs="Times New Roman"/>
          <w:sz w:val="22"/>
          <w:szCs w:val="22"/>
        </w:rPr>
      </w:pPr>
      <w:r>
        <w:rPr>
          <w:rFonts w:cs="Times New Roman"/>
          <w:sz w:val="22"/>
          <w:szCs w:val="22"/>
        </w:rPr>
        <w:t xml:space="preserve">Drug Education </w:t>
      </w:r>
    </w:p>
    <w:p w:rsidR="0095100B" w:rsidRDefault="0095100B" w:rsidP="0095100B">
      <w:pPr>
        <w:pStyle w:val="Default"/>
        <w:numPr>
          <w:ilvl w:val="0"/>
          <w:numId w:val="3"/>
        </w:numPr>
        <w:spacing w:after="36"/>
        <w:rPr>
          <w:rFonts w:cs="Times New Roman"/>
          <w:sz w:val="22"/>
          <w:szCs w:val="22"/>
        </w:rPr>
      </w:pPr>
      <w:r w:rsidRPr="005F78EB">
        <w:rPr>
          <w:rFonts w:cs="Times New Roman"/>
          <w:sz w:val="22"/>
          <w:szCs w:val="22"/>
        </w:rPr>
        <w:t>Child Protection</w:t>
      </w:r>
    </w:p>
    <w:p w:rsidR="0095100B" w:rsidRDefault="0095100B" w:rsidP="0095100B">
      <w:pPr>
        <w:pStyle w:val="Default"/>
        <w:numPr>
          <w:ilvl w:val="0"/>
          <w:numId w:val="3"/>
        </w:numPr>
        <w:spacing w:after="36"/>
        <w:rPr>
          <w:rFonts w:cs="Times New Roman"/>
          <w:sz w:val="22"/>
          <w:szCs w:val="22"/>
        </w:rPr>
      </w:pPr>
      <w:r w:rsidRPr="005F78EB">
        <w:rPr>
          <w:rFonts w:cs="Times New Roman"/>
          <w:sz w:val="22"/>
          <w:szCs w:val="22"/>
        </w:rPr>
        <w:t>Confidentiality</w:t>
      </w:r>
    </w:p>
    <w:p w:rsidR="0095100B" w:rsidRDefault="0095100B" w:rsidP="0095100B">
      <w:pPr>
        <w:pStyle w:val="Default"/>
        <w:numPr>
          <w:ilvl w:val="0"/>
          <w:numId w:val="3"/>
        </w:numPr>
        <w:spacing w:after="36"/>
        <w:rPr>
          <w:rFonts w:cs="Times New Roman"/>
          <w:sz w:val="22"/>
          <w:szCs w:val="22"/>
        </w:rPr>
      </w:pPr>
      <w:r w:rsidRPr="005F78EB">
        <w:rPr>
          <w:rFonts w:cs="Times New Roman"/>
          <w:sz w:val="22"/>
          <w:szCs w:val="22"/>
        </w:rPr>
        <w:t>Equal Opportunities/Inclusion</w:t>
      </w:r>
    </w:p>
    <w:p w:rsidR="00885B41" w:rsidRDefault="00885B41" w:rsidP="0095100B">
      <w:pPr>
        <w:pStyle w:val="Default"/>
        <w:spacing w:after="36"/>
        <w:ind w:left="720"/>
        <w:rPr>
          <w:rFonts w:cs="Times New Roman"/>
          <w:sz w:val="22"/>
          <w:szCs w:val="22"/>
        </w:rPr>
      </w:pPr>
    </w:p>
    <w:p w:rsidR="00885B41" w:rsidRDefault="00885B41" w:rsidP="0095100B">
      <w:pPr>
        <w:pStyle w:val="Default"/>
        <w:spacing w:after="36"/>
        <w:ind w:left="720"/>
        <w:rPr>
          <w:rFonts w:cs="Times New Roman"/>
          <w:sz w:val="22"/>
          <w:szCs w:val="22"/>
        </w:rPr>
      </w:pPr>
    </w:p>
    <w:p w:rsidR="00885B41" w:rsidRPr="00885B41" w:rsidRDefault="00885B41" w:rsidP="00885B41">
      <w:pPr>
        <w:pStyle w:val="Default"/>
        <w:spacing w:after="36"/>
        <w:rPr>
          <w:rFonts w:cs="Times New Roman"/>
          <w:b/>
          <w:sz w:val="28"/>
          <w:szCs w:val="22"/>
          <w:u w:val="single"/>
        </w:rPr>
      </w:pPr>
      <w:r w:rsidRPr="00885B41">
        <w:rPr>
          <w:rFonts w:cs="Times New Roman"/>
          <w:b/>
          <w:sz w:val="28"/>
          <w:szCs w:val="22"/>
          <w:u w:val="single"/>
        </w:rPr>
        <w:t>Signed and dated:</w:t>
      </w:r>
    </w:p>
    <w:p w:rsidR="00885B41" w:rsidRDefault="00885B41" w:rsidP="00885B41">
      <w:pPr>
        <w:pStyle w:val="Default"/>
        <w:spacing w:after="36"/>
        <w:rPr>
          <w:rFonts w:cs="Times New Roman"/>
          <w:sz w:val="22"/>
          <w:szCs w:val="22"/>
        </w:rPr>
      </w:pPr>
    </w:p>
    <w:p w:rsidR="00885B41" w:rsidRDefault="00885B41" w:rsidP="00885B41">
      <w:pPr>
        <w:pStyle w:val="Default"/>
        <w:spacing w:after="36"/>
        <w:rPr>
          <w:rFonts w:cs="Times New Roman"/>
          <w:sz w:val="22"/>
          <w:szCs w:val="22"/>
        </w:rPr>
      </w:pPr>
      <w:r>
        <w:rPr>
          <w:rFonts w:cs="Times New Roman"/>
          <w:sz w:val="22"/>
          <w:szCs w:val="22"/>
        </w:rPr>
        <w:t>Head Teacher ………………………………………………………………………………….</w:t>
      </w:r>
    </w:p>
    <w:p w:rsidR="00885B41" w:rsidRDefault="00885B41" w:rsidP="00885B41">
      <w:pPr>
        <w:pStyle w:val="Default"/>
        <w:spacing w:after="36"/>
        <w:rPr>
          <w:rFonts w:cs="Times New Roman"/>
          <w:sz w:val="22"/>
          <w:szCs w:val="22"/>
        </w:rPr>
      </w:pPr>
    </w:p>
    <w:p w:rsidR="00885B41" w:rsidRPr="005F78EB" w:rsidRDefault="00885B41" w:rsidP="00885B41">
      <w:pPr>
        <w:pStyle w:val="Default"/>
        <w:spacing w:after="36"/>
        <w:rPr>
          <w:rFonts w:cs="Times New Roman"/>
          <w:sz w:val="22"/>
          <w:szCs w:val="22"/>
        </w:rPr>
      </w:pPr>
      <w:r>
        <w:rPr>
          <w:rFonts w:cs="Times New Roman"/>
          <w:sz w:val="22"/>
          <w:szCs w:val="22"/>
        </w:rPr>
        <w:t>Chair of Governors …………………………………………………………………………</w:t>
      </w:r>
    </w:p>
    <w:p w:rsidR="0095100B" w:rsidRPr="00885B41" w:rsidRDefault="0095100B" w:rsidP="0095100B"/>
    <w:sectPr w:rsidR="0095100B" w:rsidRPr="00885B41" w:rsidSect="00B37C64">
      <w:pgSz w:w="11907" w:h="16839" w:code="9"/>
      <w:pgMar w:top="1440" w:right="1440" w:bottom="1440" w:left="144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561C57"/>
    <w:multiLevelType w:val="hybridMultilevel"/>
    <w:tmpl w:val="1EE21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3F30D03"/>
    <w:multiLevelType w:val="hybridMultilevel"/>
    <w:tmpl w:val="2AAA23D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A437D49"/>
    <w:multiLevelType w:val="hybridMultilevel"/>
    <w:tmpl w:val="51C6B32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ADB4D29"/>
    <w:multiLevelType w:val="hybridMultilevel"/>
    <w:tmpl w:val="EBDAA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39C4A4F"/>
    <w:multiLevelType w:val="hybridMultilevel"/>
    <w:tmpl w:val="AFD02C8A"/>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C086103"/>
    <w:multiLevelType w:val="hybridMultilevel"/>
    <w:tmpl w:val="EAB827F0"/>
    <w:lvl w:ilvl="0" w:tplc="3168B254">
      <w:start w:val="6"/>
      <w:numFmt w:val="bullet"/>
      <w:lvlText w:val=""/>
      <w:lvlJc w:val="left"/>
      <w:pPr>
        <w:ind w:left="780" w:hanging="360"/>
      </w:pPr>
      <w:rPr>
        <w:rFonts w:ascii="Symbol" w:eastAsiaTheme="minorHAnsi" w:hAnsi="Symbol" w:cs="Times New Roman"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nsid w:val="768B7570"/>
    <w:multiLevelType w:val="hybridMultilevel"/>
    <w:tmpl w:val="BC0E1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94638C5"/>
    <w:multiLevelType w:val="hybridMultilevel"/>
    <w:tmpl w:val="2E6435B4"/>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F8F6672"/>
    <w:multiLevelType w:val="hybridMultilevel"/>
    <w:tmpl w:val="BCCC543A"/>
    <w:lvl w:ilvl="0" w:tplc="3168B254">
      <w:start w:val="6"/>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6"/>
  </w:num>
  <w:num w:numId="4">
    <w:abstractNumId w:val="5"/>
  </w:num>
  <w:num w:numId="5">
    <w:abstractNumId w:val="1"/>
  </w:num>
  <w:num w:numId="6">
    <w:abstractNumId w:val="3"/>
  </w:num>
  <w:num w:numId="7">
    <w:abstractNumId w:val="8"/>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00B"/>
    <w:rsid w:val="001820AB"/>
    <w:rsid w:val="002159CA"/>
    <w:rsid w:val="003B0E37"/>
    <w:rsid w:val="00410CEF"/>
    <w:rsid w:val="00443F07"/>
    <w:rsid w:val="0051521D"/>
    <w:rsid w:val="00601817"/>
    <w:rsid w:val="006303F3"/>
    <w:rsid w:val="00795258"/>
    <w:rsid w:val="00834FA6"/>
    <w:rsid w:val="00885B41"/>
    <w:rsid w:val="0095100B"/>
    <w:rsid w:val="00AA26E2"/>
    <w:rsid w:val="00B37C64"/>
    <w:rsid w:val="00C03DB8"/>
    <w:rsid w:val="00D708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8C7AC0-0BA7-4536-8697-D1DD34287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100B"/>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5100B"/>
    <w:pPr>
      <w:autoSpaceDE w:val="0"/>
      <w:autoSpaceDN w:val="0"/>
      <w:adjustRightInd w:val="0"/>
      <w:spacing w:after="0" w:line="240" w:lineRule="auto"/>
    </w:pPr>
    <w:rPr>
      <w:rFonts w:ascii="Comic Sans MS" w:hAnsi="Comic Sans MS" w:cs="Comic Sans MS"/>
      <w:color w:val="000000"/>
      <w:sz w:val="24"/>
      <w:szCs w:val="24"/>
    </w:rPr>
  </w:style>
  <w:style w:type="paragraph" w:styleId="ListParagraph">
    <w:name w:val="List Paragraph"/>
    <w:basedOn w:val="Normal"/>
    <w:uiPriority w:val="34"/>
    <w:qFormat/>
    <w:rsid w:val="0095100B"/>
    <w:pPr>
      <w:spacing w:after="160" w:line="259"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AA26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26E2"/>
    <w:rPr>
      <w:rFonts w:ascii="Segoe UI" w:eastAsia="Times New Roman" w:hAnsi="Segoe UI" w:cs="Segoe UI"/>
      <w:sz w:val="18"/>
      <w:szCs w:val="18"/>
      <w:lang w:eastAsia="en-GB"/>
    </w:rPr>
  </w:style>
  <w:style w:type="table" w:styleId="TableGrid">
    <w:name w:val="Table Grid"/>
    <w:basedOn w:val="TableNormal"/>
    <w:uiPriority w:val="39"/>
    <w:rsid w:val="00B37C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C77722-558B-441C-89AF-466B041E2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1029</Words>
  <Characters>5868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sheap</dc:creator>
  <cp:keywords/>
  <dc:description/>
  <cp:lastModifiedBy>Skillcorn, Sue</cp:lastModifiedBy>
  <cp:revision>2</cp:revision>
  <cp:lastPrinted>2017-05-03T13:34:00Z</cp:lastPrinted>
  <dcterms:created xsi:type="dcterms:W3CDTF">2018-01-09T13:13:00Z</dcterms:created>
  <dcterms:modified xsi:type="dcterms:W3CDTF">2018-01-09T13:13:00Z</dcterms:modified>
</cp:coreProperties>
</file>