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7D3" w:rsidRDefault="002227D3" w:rsidP="003366C1">
      <w:pPr>
        <w:pStyle w:val="Heading2"/>
        <w:jc w:val="left"/>
        <w:rPr>
          <w:rFonts w:ascii="Arial" w:hAnsi="Arial" w:cs="Arial"/>
          <w:b/>
          <w:sz w:val="24"/>
          <w:szCs w:val="24"/>
        </w:rPr>
      </w:pPr>
    </w:p>
    <w:p w:rsidR="002227D3" w:rsidRDefault="002227D3">
      <w:pPr>
        <w:rPr>
          <w:rFonts w:ascii="Arial" w:hAnsi="Arial" w:cs="Arial"/>
          <w:sz w:val="24"/>
          <w:szCs w:val="24"/>
        </w:rPr>
      </w:pPr>
    </w:p>
    <w:p w:rsidR="0094136F" w:rsidRPr="0094136F" w:rsidRDefault="00B65A65" w:rsidP="0094136F">
      <w:pPr>
        <w:jc w:val="center"/>
        <w:rPr>
          <w:b/>
          <w:sz w:val="40"/>
          <w:szCs w:val="40"/>
          <w:lang w:val="en-GB"/>
        </w:rPr>
      </w:pPr>
      <w:bookmarkStart w:id="0" w:name="_MON_1307859521"/>
      <w:bookmarkStart w:id="1" w:name="_MON_1054448968"/>
      <w:bookmarkStart w:id="2" w:name="_MON_1118230418"/>
      <w:bookmarkEnd w:id="0"/>
      <w:bookmarkEnd w:id="1"/>
      <w:bookmarkEnd w:id="2"/>
      <w:r>
        <w:rPr>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197.25pt" fillcolor="window">
            <v:imagedata r:id="rId7" o:title="" gain="47186f" blacklevel="17040f"/>
          </v:shape>
        </w:pict>
      </w:r>
    </w:p>
    <w:p w:rsidR="0094136F" w:rsidRPr="0094136F" w:rsidRDefault="0094136F" w:rsidP="0094136F">
      <w:pPr>
        <w:rPr>
          <w:sz w:val="52"/>
          <w:szCs w:val="52"/>
          <w:lang w:val="en-GB"/>
        </w:rPr>
      </w:pPr>
    </w:p>
    <w:p w:rsidR="0094136F" w:rsidRPr="0094136F" w:rsidRDefault="0094136F" w:rsidP="0094136F">
      <w:pPr>
        <w:rPr>
          <w:sz w:val="24"/>
          <w:szCs w:val="24"/>
          <w:lang w:val="en-GB"/>
        </w:rPr>
      </w:pPr>
    </w:p>
    <w:p w:rsidR="0094136F" w:rsidRPr="0094136F" w:rsidRDefault="0094136F" w:rsidP="0094136F">
      <w:pPr>
        <w:rPr>
          <w:b/>
          <w:sz w:val="36"/>
          <w:szCs w:val="36"/>
          <w:lang w:val="en-GB"/>
        </w:rPr>
      </w:pPr>
    </w:p>
    <w:p w:rsidR="0094136F" w:rsidRPr="0094136F" w:rsidRDefault="0094136F" w:rsidP="0094136F">
      <w:pPr>
        <w:rPr>
          <w:b/>
          <w:sz w:val="36"/>
          <w:szCs w:val="36"/>
          <w:lang w:val="en-GB"/>
        </w:rPr>
      </w:pPr>
    </w:p>
    <w:p w:rsidR="0094136F" w:rsidRPr="0094136F" w:rsidRDefault="0094136F" w:rsidP="0094136F">
      <w:pPr>
        <w:jc w:val="center"/>
        <w:rPr>
          <w:rFonts w:ascii="Trebuchet MS" w:hAnsi="Trebuchet MS"/>
          <w:b/>
          <w:noProof/>
          <w:sz w:val="72"/>
          <w:szCs w:val="96"/>
          <w:lang w:val="en-GB" w:eastAsia="en-GB"/>
        </w:rPr>
      </w:pPr>
      <w:r w:rsidRPr="0094136F">
        <w:rPr>
          <w:rFonts w:ascii="Trebuchet MS" w:hAnsi="Trebuchet MS"/>
          <w:b/>
          <w:noProof/>
          <w:sz w:val="72"/>
          <w:szCs w:val="96"/>
          <w:lang w:val="en-GB" w:eastAsia="en-GB"/>
        </w:rPr>
        <w:t>Mill Lane</w:t>
      </w:r>
    </w:p>
    <w:p w:rsidR="0094136F" w:rsidRPr="0094136F" w:rsidRDefault="0094136F" w:rsidP="0094136F">
      <w:pPr>
        <w:jc w:val="center"/>
        <w:rPr>
          <w:rFonts w:ascii="Trebuchet MS" w:hAnsi="Trebuchet MS"/>
          <w:b/>
          <w:noProof/>
          <w:sz w:val="72"/>
          <w:szCs w:val="96"/>
          <w:lang w:val="en-GB" w:eastAsia="en-GB"/>
        </w:rPr>
      </w:pPr>
      <w:r w:rsidRPr="0094136F">
        <w:rPr>
          <w:rFonts w:ascii="Trebuchet MS" w:hAnsi="Trebuchet MS"/>
          <w:b/>
          <w:noProof/>
          <w:sz w:val="72"/>
          <w:szCs w:val="96"/>
          <w:lang w:val="en-GB" w:eastAsia="en-GB"/>
        </w:rPr>
        <w:t>Primary School</w:t>
      </w:r>
    </w:p>
    <w:p w:rsidR="0094136F" w:rsidRPr="0094136F" w:rsidRDefault="0094136F" w:rsidP="0094136F">
      <w:pPr>
        <w:jc w:val="center"/>
        <w:rPr>
          <w:rFonts w:ascii="Arial Rounded MT Bold" w:hAnsi="Arial Rounded MT Bold"/>
          <w:sz w:val="56"/>
          <w:szCs w:val="72"/>
          <w:lang w:val="en-GB"/>
        </w:rPr>
      </w:pPr>
    </w:p>
    <w:p w:rsidR="0094136F" w:rsidRPr="0094136F" w:rsidRDefault="00BB28DB" w:rsidP="0094136F">
      <w:pPr>
        <w:jc w:val="center"/>
        <w:rPr>
          <w:rFonts w:ascii="Arial Rounded MT Bold" w:hAnsi="Arial Rounded MT Bold"/>
          <w:sz w:val="72"/>
          <w:szCs w:val="72"/>
          <w:lang w:val="en-GB"/>
        </w:rPr>
      </w:pPr>
      <w:r>
        <w:rPr>
          <w:rFonts w:ascii="Arial Rounded MT Bold" w:hAnsi="Arial Rounded MT Bold"/>
          <w:sz w:val="72"/>
          <w:szCs w:val="72"/>
          <w:lang w:val="en-GB"/>
        </w:rPr>
        <w:t>Drugs</w:t>
      </w:r>
      <w:r w:rsidR="0094136F" w:rsidRPr="0094136F">
        <w:rPr>
          <w:rFonts w:ascii="Arial Rounded MT Bold" w:hAnsi="Arial Rounded MT Bold"/>
          <w:sz w:val="72"/>
          <w:szCs w:val="72"/>
          <w:lang w:val="en-GB"/>
        </w:rPr>
        <w:t xml:space="preserve"> Policy</w:t>
      </w:r>
    </w:p>
    <w:p w:rsidR="0094136F" w:rsidRPr="0094136F" w:rsidRDefault="0094136F" w:rsidP="0094136F">
      <w:pPr>
        <w:jc w:val="center"/>
        <w:rPr>
          <w:rFonts w:ascii="Arial Rounded MT Bold" w:hAnsi="Arial Rounded MT Bold"/>
          <w:sz w:val="72"/>
          <w:szCs w:val="72"/>
          <w:lang w:val="en-GB"/>
        </w:rPr>
      </w:pPr>
      <w:r w:rsidRPr="0094136F">
        <w:rPr>
          <w:rFonts w:ascii="Arial Rounded MT Bold" w:hAnsi="Arial Rounded MT Bold"/>
          <w:sz w:val="72"/>
          <w:szCs w:val="72"/>
          <w:lang w:val="en-GB"/>
        </w:rPr>
        <w:t>September 201</w:t>
      </w:r>
      <w:r w:rsidR="00E12B94">
        <w:rPr>
          <w:rFonts w:ascii="Arial Rounded MT Bold" w:hAnsi="Arial Rounded MT Bold"/>
          <w:sz w:val="72"/>
          <w:szCs w:val="72"/>
          <w:lang w:val="en-GB"/>
        </w:rPr>
        <w:t>7</w:t>
      </w:r>
    </w:p>
    <w:p w:rsidR="0094136F" w:rsidRPr="0094136F" w:rsidRDefault="0094136F" w:rsidP="0094136F">
      <w:pPr>
        <w:rPr>
          <w:rFonts w:ascii="Trebuchet MS" w:hAnsi="Trebuchet MS"/>
          <w:sz w:val="56"/>
          <w:szCs w:val="56"/>
          <w:lang w:val="en-GB"/>
        </w:rPr>
      </w:pPr>
    </w:p>
    <w:p w:rsidR="0094136F" w:rsidRPr="0094136F" w:rsidRDefault="0094136F" w:rsidP="0094136F">
      <w:pPr>
        <w:rPr>
          <w:rFonts w:ascii="Trebuchet MS" w:hAnsi="Trebuchet MS"/>
          <w:sz w:val="56"/>
          <w:szCs w:val="56"/>
          <w:lang w:val="en-GB"/>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94136F" w:rsidRPr="0094136F" w:rsidTr="007F5747">
        <w:trPr>
          <w:trHeight w:val="201"/>
        </w:trPr>
        <w:tc>
          <w:tcPr>
            <w:tcW w:w="5495" w:type="dxa"/>
            <w:shd w:val="clear" w:color="auto" w:fill="auto"/>
          </w:tcPr>
          <w:p w:rsidR="0094136F" w:rsidRPr="0094136F" w:rsidRDefault="0094136F" w:rsidP="0094136F">
            <w:pPr>
              <w:rPr>
                <w:rFonts w:ascii="Calibri" w:eastAsia="Calibri" w:hAnsi="Calibri"/>
                <w:sz w:val="22"/>
                <w:szCs w:val="22"/>
                <w:lang w:val="en-GB"/>
              </w:rPr>
            </w:pPr>
            <w:r w:rsidRPr="0094136F">
              <w:rPr>
                <w:rFonts w:ascii="Calibri" w:eastAsia="Calibri" w:hAnsi="Calibri"/>
                <w:sz w:val="22"/>
                <w:szCs w:val="22"/>
                <w:lang w:val="en-GB"/>
              </w:rPr>
              <w:t>Date written: Sept 2015</w:t>
            </w:r>
          </w:p>
        </w:tc>
      </w:tr>
      <w:tr w:rsidR="0094136F" w:rsidRPr="0094136F" w:rsidTr="007F5747">
        <w:trPr>
          <w:trHeight w:val="205"/>
        </w:trPr>
        <w:tc>
          <w:tcPr>
            <w:tcW w:w="5495" w:type="dxa"/>
            <w:shd w:val="clear" w:color="auto" w:fill="auto"/>
          </w:tcPr>
          <w:p w:rsidR="0094136F" w:rsidRPr="0094136F" w:rsidRDefault="0094136F" w:rsidP="00E12B94">
            <w:pPr>
              <w:rPr>
                <w:rFonts w:ascii="Calibri" w:eastAsia="Calibri" w:hAnsi="Calibri"/>
                <w:sz w:val="22"/>
                <w:szCs w:val="22"/>
                <w:lang w:val="en-GB"/>
              </w:rPr>
            </w:pPr>
            <w:r w:rsidRPr="0094136F">
              <w:rPr>
                <w:rFonts w:ascii="Calibri" w:eastAsia="Calibri" w:hAnsi="Calibri"/>
                <w:sz w:val="22"/>
                <w:szCs w:val="22"/>
                <w:lang w:val="en-GB"/>
              </w:rPr>
              <w:t xml:space="preserve">Updated: </w:t>
            </w:r>
            <w:r w:rsidR="00E12B94">
              <w:rPr>
                <w:rFonts w:ascii="Calibri" w:eastAsia="Calibri" w:hAnsi="Calibri"/>
                <w:sz w:val="22"/>
                <w:szCs w:val="22"/>
                <w:lang w:val="en-GB"/>
              </w:rPr>
              <w:t>Judy Stanyard - September 2017</w:t>
            </w:r>
          </w:p>
        </w:tc>
      </w:tr>
      <w:tr w:rsidR="0094136F" w:rsidRPr="0094136F" w:rsidTr="007F5747">
        <w:trPr>
          <w:trHeight w:val="261"/>
        </w:trPr>
        <w:tc>
          <w:tcPr>
            <w:tcW w:w="5495" w:type="dxa"/>
            <w:shd w:val="clear" w:color="auto" w:fill="auto"/>
          </w:tcPr>
          <w:p w:rsidR="0094136F" w:rsidRPr="0094136F" w:rsidRDefault="0094136F" w:rsidP="00E12B94">
            <w:pPr>
              <w:rPr>
                <w:rFonts w:ascii="Calibri" w:eastAsia="Calibri" w:hAnsi="Calibri"/>
                <w:sz w:val="22"/>
                <w:szCs w:val="22"/>
                <w:lang w:val="en-GB"/>
              </w:rPr>
            </w:pPr>
            <w:r w:rsidRPr="0094136F">
              <w:rPr>
                <w:rFonts w:ascii="Calibri" w:eastAsia="Calibri" w:hAnsi="Calibri"/>
                <w:sz w:val="22"/>
                <w:szCs w:val="22"/>
                <w:lang w:val="en-GB"/>
              </w:rPr>
              <w:t xml:space="preserve">Date adopted by Governors and Staff: </w:t>
            </w:r>
          </w:p>
        </w:tc>
      </w:tr>
      <w:tr w:rsidR="0094136F" w:rsidRPr="0094136F" w:rsidTr="007F5747">
        <w:trPr>
          <w:trHeight w:val="132"/>
        </w:trPr>
        <w:tc>
          <w:tcPr>
            <w:tcW w:w="5495" w:type="dxa"/>
            <w:shd w:val="clear" w:color="auto" w:fill="auto"/>
          </w:tcPr>
          <w:p w:rsidR="0094136F" w:rsidRPr="0094136F" w:rsidRDefault="0094136F" w:rsidP="00E12B94">
            <w:pPr>
              <w:rPr>
                <w:rFonts w:ascii="Calibri" w:eastAsia="Calibri" w:hAnsi="Calibri"/>
                <w:sz w:val="22"/>
                <w:szCs w:val="22"/>
                <w:lang w:val="en-GB"/>
              </w:rPr>
            </w:pPr>
            <w:r w:rsidRPr="0094136F">
              <w:rPr>
                <w:rFonts w:ascii="Calibri" w:eastAsia="Calibri" w:hAnsi="Calibri"/>
                <w:sz w:val="22"/>
                <w:szCs w:val="22"/>
                <w:lang w:val="en-GB"/>
              </w:rPr>
              <w:t>Review Date: Sept 201</w:t>
            </w:r>
            <w:r w:rsidR="00E12B94">
              <w:rPr>
                <w:rFonts w:ascii="Calibri" w:eastAsia="Calibri" w:hAnsi="Calibri"/>
                <w:sz w:val="22"/>
                <w:szCs w:val="22"/>
                <w:lang w:val="en-GB"/>
              </w:rPr>
              <w:t>9</w:t>
            </w:r>
          </w:p>
        </w:tc>
      </w:tr>
    </w:tbl>
    <w:p w:rsidR="00BB28DB" w:rsidRPr="00BB28DB" w:rsidRDefault="00BB28DB" w:rsidP="00BB28DB"/>
    <w:p w:rsidR="00BA78BB" w:rsidRDefault="00BA78BB">
      <w:pPr>
        <w:rPr>
          <w:rFonts w:ascii="Arial" w:hAnsi="Arial" w:cs="Arial"/>
          <w:b/>
          <w:sz w:val="24"/>
          <w:szCs w:val="24"/>
          <w:u w:val="single"/>
        </w:rPr>
      </w:pPr>
      <w:r>
        <w:rPr>
          <w:rFonts w:ascii="Arial" w:hAnsi="Arial" w:cs="Arial"/>
          <w:b/>
          <w:sz w:val="24"/>
          <w:szCs w:val="24"/>
        </w:rPr>
        <w:br w:type="page"/>
      </w:r>
    </w:p>
    <w:p w:rsidR="00A84B86" w:rsidRDefault="00A84B86" w:rsidP="00A84B86">
      <w:pPr>
        <w:pStyle w:val="Heading2"/>
        <w:rPr>
          <w:rFonts w:ascii="Arial" w:hAnsi="Arial" w:cs="Arial"/>
          <w:b/>
          <w:sz w:val="24"/>
          <w:szCs w:val="24"/>
        </w:rPr>
      </w:pPr>
      <w:r>
        <w:rPr>
          <w:rFonts w:ascii="Arial" w:hAnsi="Arial" w:cs="Arial"/>
          <w:b/>
          <w:sz w:val="24"/>
          <w:szCs w:val="24"/>
        </w:rPr>
        <w:lastRenderedPageBreak/>
        <w:t>Mill Lane Primary School</w:t>
      </w:r>
    </w:p>
    <w:p w:rsidR="00A84B86" w:rsidRDefault="00A84B86" w:rsidP="00A84B86">
      <w:pPr>
        <w:rPr>
          <w:rFonts w:ascii="Arial" w:hAnsi="Arial" w:cs="Arial"/>
          <w:sz w:val="24"/>
          <w:szCs w:val="24"/>
        </w:rPr>
      </w:pPr>
    </w:p>
    <w:p w:rsidR="00A84B86" w:rsidRDefault="00A84B86" w:rsidP="00A84B86">
      <w:pPr>
        <w:pStyle w:val="Heading2"/>
        <w:rPr>
          <w:rFonts w:ascii="Arial" w:hAnsi="Arial" w:cs="Arial"/>
          <w:b/>
          <w:sz w:val="24"/>
          <w:szCs w:val="24"/>
        </w:rPr>
      </w:pPr>
      <w:r>
        <w:rPr>
          <w:rFonts w:ascii="Arial" w:hAnsi="Arial" w:cs="Arial"/>
          <w:b/>
          <w:sz w:val="24"/>
          <w:szCs w:val="24"/>
        </w:rPr>
        <w:t xml:space="preserve">Drug </w:t>
      </w:r>
      <w:r w:rsidR="003366C1">
        <w:rPr>
          <w:rFonts w:ascii="Arial" w:hAnsi="Arial" w:cs="Arial"/>
          <w:b/>
          <w:sz w:val="24"/>
          <w:szCs w:val="24"/>
        </w:rPr>
        <w:t xml:space="preserve">Education </w:t>
      </w:r>
      <w:r>
        <w:rPr>
          <w:rFonts w:ascii="Arial" w:hAnsi="Arial" w:cs="Arial"/>
          <w:b/>
          <w:sz w:val="24"/>
          <w:szCs w:val="24"/>
        </w:rPr>
        <w:t xml:space="preserve">Policy </w:t>
      </w:r>
    </w:p>
    <w:p w:rsidR="002227D3" w:rsidRDefault="002227D3">
      <w:pPr>
        <w:pStyle w:val="Heading3"/>
        <w:rPr>
          <w:rFonts w:ascii="Arial" w:hAnsi="Arial" w:cs="Arial"/>
          <w:b/>
          <w:color w:val="FF0000"/>
          <w:sz w:val="24"/>
          <w:szCs w:val="24"/>
        </w:rPr>
      </w:pPr>
    </w:p>
    <w:p w:rsidR="002227D3" w:rsidRDefault="002227D3">
      <w:pPr>
        <w:pStyle w:val="BodyText"/>
        <w:rPr>
          <w:rFonts w:ascii="Arial" w:hAnsi="Arial" w:cs="Arial"/>
          <w:color w:val="FF0000"/>
          <w:sz w:val="24"/>
          <w:szCs w:val="24"/>
        </w:rPr>
      </w:pPr>
      <w:r>
        <w:rPr>
          <w:rFonts w:ascii="Arial" w:hAnsi="Arial" w:cs="Arial"/>
          <w:sz w:val="24"/>
          <w:szCs w:val="24"/>
        </w:rPr>
        <w:t>This p</w:t>
      </w:r>
      <w:r w:rsidR="003366C1">
        <w:rPr>
          <w:rFonts w:ascii="Arial" w:hAnsi="Arial" w:cs="Arial"/>
          <w:sz w:val="24"/>
          <w:szCs w:val="24"/>
        </w:rPr>
        <w:t xml:space="preserve">olicy was developed </w:t>
      </w:r>
      <w:r w:rsidR="007563BE">
        <w:rPr>
          <w:rFonts w:ascii="Arial" w:hAnsi="Arial" w:cs="Arial"/>
          <w:sz w:val="24"/>
          <w:szCs w:val="24"/>
        </w:rPr>
        <w:t>in June 2012</w:t>
      </w:r>
      <w:r w:rsidR="00A55B59">
        <w:rPr>
          <w:rFonts w:ascii="Arial" w:hAnsi="Arial" w:cs="Arial"/>
          <w:sz w:val="24"/>
          <w:szCs w:val="24"/>
        </w:rPr>
        <w:t xml:space="preserve"> in</w:t>
      </w:r>
      <w:r>
        <w:rPr>
          <w:rFonts w:ascii="Arial" w:hAnsi="Arial" w:cs="Arial"/>
          <w:sz w:val="24"/>
          <w:szCs w:val="24"/>
        </w:rPr>
        <w:t xml:space="preserve"> consultation with governors, all teaching staff, the School Council and the Drug Education Team. This policy has obvious links with the following school policies: </w:t>
      </w:r>
      <w:r w:rsidR="00415506">
        <w:rPr>
          <w:rFonts w:ascii="Arial" w:hAnsi="Arial" w:cs="Arial"/>
          <w:sz w:val="24"/>
          <w:szCs w:val="24"/>
        </w:rPr>
        <w:t>PSHcE</w:t>
      </w:r>
      <w:r>
        <w:rPr>
          <w:rFonts w:ascii="Arial" w:hAnsi="Arial" w:cs="Arial"/>
          <w:sz w:val="24"/>
          <w:szCs w:val="24"/>
        </w:rPr>
        <w:t>; Health and Safety; The Administration of Medicines.</w:t>
      </w:r>
    </w:p>
    <w:p w:rsidR="002227D3" w:rsidRDefault="002227D3">
      <w:pPr>
        <w:rPr>
          <w:rFonts w:ascii="Arial" w:hAnsi="Arial" w:cs="Arial"/>
          <w:sz w:val="24"/>
          <w:szCs w:val="24"/>
        </w:rPr>
      </w:pPr>
    </w:p>
    <w:p w:rsidR="002227D3" w:rsidRDefault="002227D3">
      <w:pPr>
        <w:pStyle w:val="Heading3"/>
        <w:rPr>
          <w:rFonts w:ascii="Arial" w:hAnsi="Arial" w:cs="Arial"/>
          <w:sz w:val="24"/>
          <w:szCs w:val="24"/>
          <w:u w:val="none"/>
        </w:rPr>
      </w:pPr>
      <w:r>
        <w:rPr>
          <w:rFonts w:ascii="Arial" w:hAnsi="Arial" w:cs="Arial"/>
          <w:sz w:val="24"/>
          <w:szCs w:val="24"/>
          <w:u w:val="none"/>
        </w:rPr>
        <w:t xml:space="preserve">This policy reflects local and national aims and priorities expressed within the Government White Paper ‘Tackling Drugs to Build a Better Britain’ (1998), ‘Every Child Matters’ (2003) and The Healthy School Progamme it also incorporates the key messages contained in Drugs: Guidance for schools (DfES/0092/2004).  </w:t>
      </w:r>
    </w:p>
    <w:p w:rsidR="002227D3" w:rsidRDefault="002227D3"/>
    <w:p w:rsidR="002227D3" w:rsidRDefault="002227D3">
      <w:pPr>
        <w:rPr>
          <w:rFonts w:ascii="Arial" w:hAnsi="Arial" w:cs="Arial"/>
        </w:rPr>
      </w:pPr>
      <w:r>
        <w:rPr>
          <w:rFonts w:ascii="Arial" w:hAnsi="Arial" w:cs="Arial"/>
          <w:sz w:val="24"/>
        </w:rPr>
        <w:t>This policy set</w:t>
      </w:r>
      <w:r w:rsidR="00415506">
        <w:rPr>
          <w:rFonts w:ascii="Arial" w:hAnsi="Arial" w:cs="Arial"/>
          <w:sz w:val="24"/>
        </w:rPr>
        <w:t>s</w:t>
      </w:r>
      <w:r>
        <w:rPr>
          <w:rFonts w:ascii="Arial" w:hAnsi="Arial" w:cs="Arial"/>
          <w:sz w:val="24"/>
        </w:rPr>
        <w:t xml:space="preserve"> out the schools approach to drug education and how the school will respond to drug related incidents within the</w:t>
      </w:r>
      <w:r>
        <w:rPr>
          <w:rFonts w:ascii="Arial" w:hAnsi="Arial" w:cs="Arial"/>
          <w:color w:val="FF0000"/>
          <w:sz w:val="24"/>
        </w:rPr>
        <w:t xml:space="preserve"> </w:t>
      </w:r>
      <w:r>
        <w:rPr>
          <w:rFonts w:ascii="Arial" w:hAnsi="Arial" w:cs="Arial"/>
          <w:sz w:val="24"/>
        </w:rPr>
        <w:t xml:space="preserve">responsibilities of the school. </w:t>
      </w:r>
      <w:r>
        <w:rPr>
          <w:rFonts w:ascii="Arial" w:hAnsi="Arial" w:cs="Arial"/>
        </w:rPr>
        <w:t xml:space="preserve"> </w:t>
      </w:r>
    </w:p>
    <w:p w:rsidR="002227D3" w:rsidRDefault="002227D3">
      <w:pPr>
        <w:rPr>
          <w:rFonts w:ascii="Arial" w:hAnsi="Arial" w:cs="Arial"/>
          <w:sz w:val="24"/>
          <w:szCs w:val="24"/>
        </w:rPr>
      </w:pPr>
    </w:p>
    <w:p w:rsidR="002227D3" w:rsidRDefault="002227D3">
      <w:pPr>
        <w:rPr>
          <w:rFonts w:ascii="Arial" w:hAnsi="Arial" w:cs="Arial"/>
          <w:sz w:val="24"/>
          <w:szCs w:val="24"/>
        </w:rPr>
      </w:pPr>
    </w:p>
    <w:p w:rsidR="002227D3" w:rsidRDefault="002227D3">
      <w:pPr>
        <w:pStyle w:val="Heading4"/>
        <w:rPr>
          <w:rFonts w:ascii="Arial" w:hAnsi="Arial" w:cs="Arial"/>
          <w:sz w:val="24"/>
          <w:szCs w:val="24"/>
        </w:rPr>
      </w:pPr>
      <w:r>
        <w:rPr>
          <w:rFonts w:ascii="Arial" w:hAnsi="Arial" w:cs="Arial"/>
          <w:sz w:val="24"/>
          <w:szCs w:val="24"/>
        </w:rPr>
        <w:t>To whom does the policy apply?</w:t>
      </w:r>
    </w:p>
    <w:p w:rsidR="002227D3" w:rsidRDefault="002227D3">
      <w:pPr>
        <w:rPr>
          <w:rFonts w:ascii="Arial" w:hAnsi="Arial" w:cs="Arial"/>
          <w:b/>
          <w:sz w:val="24"/>
          <w:szCs w:val="24"/>
          <w:u w:val="single"/>
        </w:rPr>
      </w:pPr>
    </w:p>
    <w:p w:rsidR="002227D3" w:rsidRDefault="002227D3">
      <w:pPr>
        <w:pStyle w:val="BodyText"/>
        <w:rPr>
          <w:rFonts w:ascii="Arial" w:hAnsi="Arial" w:cs="Arial"/>
          <w:sz w:val="24"/>
          <w:szCs w:val="24"/>
        </w:rPr>
      </w:pPr>
      <w:r>
        <w:rPr>
          <w:rFonts w:ascii="Arial" w:hAnsi="Arial" w:cs="Arial"/>
          <w:sz w:val="24"/>
          <w:szCs w:val="24"/>
        </w:rPr>
        <w:t>This policy applies to all of the following people when they are on the school premises: pupils, staff, parents/carers and visitors. Breaches of this policy by any of those mentioned will be dealt with by the Head teacher/Governing body. This policy also applies to pupils and staff when off-site when the staff are acting in loco parentis, this includes all educational visits.</w:t>
      </w:r>
    </w:p>
    <w:p w:rsidR="002227D3" w:rsidRDefault="002227D3">
      <w:pPr>
        <w:pStyle w:val="BodyText"/>
        <w:rPr>
          <w:rFonts w:ascii="Arial" w:hAnsi="Arial" w:cs="Arial"/>
          <w:sz w:val="24"/>
          <w:szCs w:val="24"/>
        </w:rPr>
      </w:pPr>
    </w:p>
    <w:p w:rsidR="002227D3" w:rsidRDefault="002227D3">
      <w:pPr>
        <w:pStyle w:val="BodyText"/>
        <w:rPr>
          <w:rFonts w:ascii="Arial" w:hAnsi="Arial" w:cs="Arial"/>
          <w:bCs/>
          <w:sz w:val="24"/>
          <w:szCs w:val="24"/>
        </w:rPr>
      </w:pPr>
      <w:r>
        <w:rPr>
          <w:rFonts w:ascii="Arial" w:hAnsi="Arial" w:cs="Arial"/>
          <w:sz w:val="24"/>
          <w:szCs w:val="24"/>
        </w:rPr>
        <w:t xml:space="preserve">Although the school is not responsible for pupils travelling to and from school we will work with parents and / or other agencies should any problems be identified.  The school is responsible for pupils during break and lunchtimes (except when it has been agreed by parents/carers that children will travel home for lunch) and this policy applies during these times.  It also affects the use of school premises after normal school hours. </w:t>
      </w:r>
      <w:r>
        <w:rPr>
          <w:rFonts w:ascii="Arial" w:hAnsi="Arial" w:cs="Arial"/>
          <w:bCs/>
          <w:sz w:val="24"/>
          <w:szCs w:val="24"/>
        </w:rPr>
        <w:t>Organisers of any after school events should be made aware of the policy and their responsibility to implement it.</w:t>
      </w:r>
    </w:p>
    <w:p w:rsidR="002227D3" w:rsidRDefault="002227D3">
      <w:pPr>
        <w:pStyle w:val="Heading3"/>
        <w:rPr>
          <w:rFonts w:ascii="Arial" w:hAnsi="Arial" w:cs="Arial"/>
          <w:sz w:val="24"/>
          <w:szCs w:val="24"/>
          <w:u w:val="none"/>
        </w:rPr>
      </w:pPr>
    </w:p>
    <w:p w:rsidR="002227D3" w:rsidRDefault="002227D3">
      <w:pPr>
        <w:rPr>
          <w:rFonts w:ascii="Arial" w:hAnsi="Arial" w:cs="Arial"/>
          <w:sz w:val="24"/>
          <w:szCs w:val="24"/>
        </w:rPr>
      </w:pPr>
    </w:p>
    <w:p w:rsidR="002227D3" w:rsidRDefault="002227D3">
      <w:pPr>
        <w:pStyle w:val="BodyText"/>
        <w:rPr>
          <w:rFonts w:ascii="Arial" w:hAnsi="Arial" w:cs="Arial"/>
          <w:sz w:val="24"/>
          <w:szCs w:val="24"/>
        </w:rPr>
      </w:pPr>
      <w:r>
        <w:rPr>
          <w:rFonts w:ascii="Arial" w:hAnsi="Arial" w:cs="Arial"/>
          <w:b/>
          <w:sz w:val="24"/>
          <w:szCs w:val="24"/>
          <w:u w:val="single"/>
        </w:rPr>
        <w:t xml:space="preserve">Definition of a drug </w:t>
      </w:r>
    </w:p>
    <w:p w:rsidR="002227D3" w:rsidRDefault="002227D3">
      <w:pPr>
        <w:pStyle w:val="BodyText"/>
        <w:rPr>
          <w:rFonts w:ascii="Arial" w:hAnsi="Arial" w:cs="Arial"/>
          <w:sz w:val="24"/>
          <w:szCs w:val="24"/>
        </w:rPr>
      </w:pPr>
    </w:p>
    <w:p w:rsidR="002227D3" w:rsidRDefault="002227D3">
      <w:pPr>
        <w:pStyle w:val="BodyText"/>
        <w:rPr>
          <w:rFonts w:ascii="Arial" w:hAnsi="Arial" w:cs="Arial"/>
          <w:sz w:val="24"/>
          <w:szCs w:val="24"/>
        </w:rPr>
      </w:pPr>
      <w:r>
        <w:rPr>
          <w:rFonts w:ascii="Arial" w:hAnsi="Arial" w:cs="Arial"/>
          <w:sz w:val="24"/>
          <w:szCs w:val="24"/>
        </w:rPr>
        <w:t>For the purpose of this policy the following definition of a drug will apply:</w:t>
      </w:r>
    </w:p>
    <w:p w:rsidR="002227D3" w:rsidRDefault="002227D3">
      <w:pPr>
        <w:pStyle w:val="BodyText"/>
        <w:rPr>
          <w:rFonts w:ascii="Arial" w:hAnsi="Arial" w:cs="Arial"/>
          <w:i/>
          <w:sz w:val="24"/>
          <w:szCs w:val="24"/>
        </w:rPr>
      </w:pPr>
    </w:p>
    <w:p w:rsidR="002227D3" w:rsidRDefault="002227D3">
      <w:pPr>
        <w:pStyle w:val="BodyText"/>
        <w:rPr>
          <w:rFonts w:ascii="Arial" w:hAnsi="Arial" w:cs="Arial"/>
          <w:sz w:val="24"/>
          <w:szCs w:val="24"/>
        </w:rPr>
      </w:pPr>
      <w:r>
        <w:rPr>
          <w:rFonts w:ascii="Arial" w:hAnsi="Arial" w:cs="Arial"/>
          <w:i/>
          <w:sz w:val="24"/>
          <w:szCs w:val="24"/>
        </w:rPr>
        <w:t xml:space="preserve">“a substance people take to change the way they feel, think or behave.” </w:t>
      </w:r>
    </w:p>
    <w:p w:rsidR="002227D3" w:rsidRDefault="002227D3">
      <w:pPr>
        <w:pStyle w:val="BodyText"/>
        <w:rPr>
          <w:rFonts w:ascii="Arial" w:hAnsi="Arial" w:cs="Arial"/>
          <w:sz w:val="24"/>
          <w:szCs w:val="24"/>
        </w:rPr>
      </w:pPr>
    </w:p>
    <w:p w:rsidR="002227D3" w:rsidRDefault="002227D3">
      <w:pPr>
        <w:pStyle w:val="BodyText"/>
        <w:rPr>
          <w:rFonts w:ascii="Arial" w:hAnsi="Arial" w:cs="Arial"/>
          <w:sz w:val="24"/>
          <w:szCs w:val="24"/>
        </w:rPr>
      </w:pPr>
      <w:r>
        <w:rPr>
          <w:rFonts w:ascii="Arial" w:hAnsi="Arial" w:cs="Arial"/>
          <w:sz w:val="24"/>
          <w:szCs w:val="24"/>
        </w:rPr>
        <w:t>This broad definition allows for the inclusion of all medication (see schools Administrations of Medicine Policy), legal/illegal drugs (including alcohol and tobacco) volatile substances (see also the school’s Health and Safety Policy and COSHH Policy) and all over the counter and prescription medicines.</w:t>
      </w:r>
    </w:p>
    <w:p w:rsidR="002227D3" w:rsidRDefault="002227D3">
      <w:pPr>
        <w:pStyle w:val="BodyText"/>
        <w:rPr>
          <w:rFonts w:ascii="Arial" w:hAnsi="Arial" w:cs="Arial"/>
          <w:sz w:val="24"/>
          <w:szCs w:val="24"/>
        </w:rPr>
      </w:pPr>
    </w:p>
    <w:p w:rsidR="002227D3" w:rsidRDefault="00415506">
      <w:pPr>
        <w:pStyle w:val="BodyText"/>
        <w:rPr>
          <w:rFonts w:ascii="Arial" w:hAnsi="Arial" w:cs="Arial"/>
        </w:rPr>
      </w:pPr>
      <w:r>
        <w:rPr>
          <w:rFonts w:ascii="Arial" w:hAnsi="Arial" w:cs="Arial"/>
          <w:sz w:val="24"/>
          <w:szCs w:val="24"/>
        </w:rPr>
        <w:lastRenderedPageBreak/>
        <w:t>The consumption of a</w:t>
      </w:r>
      <w:r w:rsidR="002227D3" w:rsidRPr="00A55B59">
        <w:rPr>
          <w:rFonts w:ascii="Arial" w:hAnsi="Arial" w:cs="Arial"/>
          <w:sz w:val="24"/>
          <w:szCs w:val="24"/>
        </w:rPr>
        <w:t>lcohol is not permitted at any time on the school site or during school visits</w:t>
      </w:r>
      <w:r w:rsidR="002227D3" w:rsidRPr="00A55B59">
        <w:rPr>
          <w:rFonts w:ascii="Arial" w:hAnsi="Arial" w:cs="Arial"/>
        </w:rPr>
        <w:t>.</w:t>
      </w:r>
      <w:r>
        <w:rPr>
          <w:rFonts w:ascii="Arial" w:hAnsi="Arial" w:cs="Arial"/>
        </w:rPr>
        <w:t xml:space="preserve">  </w:t>
      </w:r>
    </w:p>
    <w:p w:rsidR="002227D3" w:rsidRDefault="002227D3">
      <w:pPr>
        <w:pStyle w:val="Heading3"/>
        <w:rPr>
          <w:rFonts w:ascii="Arial" w:hAnsi="Arial" w:cs="Arial"/>
          <w:b/>
          <w:sz w:val="24"/>
          <w:szCs w:val="24"/>
        </w:rPr>
      </w:pPr>
      <w:r>
        <w:rPr>
          <w:rFonts w:ascii="Arial" w:hAnsi="Arial" w:cs="Arial"/>
          <w:b/>
          <w:sz w:val="24"/>
          <w:szCs w:val="24"/>
        </w:rPr>
        <w:t>Overall Aims of the Policy</w:t>
      </w:r>
    </w:p>
    <w:p w:rsidR="002227D3" w:rsidRDefault="002227D3">
      <w:pPr>
        <w:rPr>
          <w:rFonts w:ascii="Arial" w:hAnsi="Arial" w:cs="Arial"/>
          <w:sz w:val="24"/>
          <w:szCs w:val="24"/>
          <w:u w:val="single"/>
        </w:rPr>
      </w:pPr>
    </w:p>
    <w:p w:rsidR="002227D3" w:rsidRDefault="002227D3">
      <w:pPr>
        <w:pStyle w:val="BodyText"/>
        <w:numPr>
          <w:ilvl w:val="0"/>
          <w:numId w:val="8"/>
        </w:numPr>
        <w:rPr>
          <w:rFonts w:ascii="Arial" w:hAnsi="Arial" w:cs="Arial"/>
          <w:sz w:val="24"/>
          <w:szCs w:val="24"/>
        </w:rPr>
      </w:pPr>
      <w:r>
        <w:rPr>
          <w:rFonts w:ascii="Arial" w:hAnsi="Arial" w:cs="Arial"/>
          <w:sz w:val="24"/>
          <w:szCs w:val="24"/>
        </w:rPr>
        <w:t>To provide a framework for effective drug education</w:t>
      </w:r>
    </w:p>
    <w:p w:rsidR="002227D3" w:rsidRDefault="002227D3">
      <w:pPr>
        <w:pStyle w:val="BodyText"/>
        <w:ind w:left="360"/>
        <w:rPr>
          <w:rFonts w:ascii="Arial" w:hAnsi="Arial" w:cs="Arial"/>
          <w:sz w:val="24"/>
          <w:szCs w:val="24"/>
        </w:rPr>
      </w:pPr>
    </w:p>
    <w:p w:rsidR="002227D3" w:rsidRDefault="002227D3">
      <w:pPr>
        <w:pStyle w:val="BodyText"/>
        <w:numPr>
          <w:ilvl w:val="0"/>
          <w:numId w:val="8"/>
        </w:numPr>
        <w:rPr>
          <w:rFonts w:ascii="Arial" w:hAnsi="Arial" w:cs="Arial"/>
          <w:sz w:val="24"/>
          <w:szCs w:val="24"/>
        </w:rPr>
      </w:pPr>
      <w:r>
        <w:rPr>
          <w:rFonts w:ascii="Arial" w:hAnsi="Arial" w:cs="Arial"/>
          <w:sz w:val="24"/>
          <w:szCs w:val="24"/>
        </w:rPr>
        <w:t>To provide systems for dealing with drug related incidents within the school environment.</w:t>
      </w:r>
    </w:p>
    <w:p w:rsidR="002227D3" w:rsidRDefault="002227D3">
      <w:pPr>
        <w:rPr>
          <w:rFonts w:ascii="Arial" w:hAnsi="Arial" w:cs="Arial"/>
          <w:sz w:val="24"/>
          <w:szCs w:val="24"/>
        </w:rPr>
      </w:pPr>
    </w:p>
    <w:p w:rsidR="002227D3" w:rsidRDefault="002227D3">
      <w:pPr>
        <w:pStyle w:val="BodyText2"/>
        <w:numPr>
          <w:ilvl w:val="0"/>
          <w:numId w:val="8"/>
        </w:numPr>
        <w:rPr>
          <w:rFonts w:ascii="Arial" w:hAnsi="Arial" w:cs="Arial"/>
          <w:szCs w:val="24"/>
        </w:rPr>
      </w:pPr>
      <w:r>
        <w:rPr>
          <w:rFonts w:ascii="Arial" w:hAnsi="Arial" w:cs="Arial"/>
          <w:szCs w:val="24"/>
        </w:rPr>
        <w:t>To ensure that the school’s drug education programme reflects the aims and values of the school and its governing body.</w:t>
      </w:r>
    </w:p>
    <w:p w:rsidR="002227D3" w:rsidRDefault="002227D3">
      <w:pPr>
        <w:pStyle w:val="Heading3"/>
        <w:rPr>
          <w:rFonts w:ascii="Arial" w:hAnsi="Arial" w:cs="Arial"/>
          <w:b/>
          <w:sz w:val="24"/>
          <w:szCs w:val="24"/>
        </w:rPr>
      </w:pPr>
    </w:p>
    <w:p w:rsidR="002227D3" w:rsidRDefault="002227D3">
      <w:pPr>
        <w:pStyle w:val="BodyText"/>
        <w:rPr>
          <w:rFonts w:ascii="Arial" w:hAnsi="Arial" w:cs="Arial"/>
          <w:sz w:val="24"/>
          <w:szCs w:val="24"/>
        </w:rPr>
      </w:pPr>
    </w:p>
    <w:p w:rsidR="002227D3" w:rsidRDefault="002227D3">
      <w:pPr>
        <w:pStyle w:val="Heading4"/>
        <w:jc w:val="center"/>
        <w:rPr>
          <w:rFonts w:ascii="Arial" w:hAnsi="Arial" w:cs="Arial"/>
          <w:sz w:val="24"/>
          <w:szCs w:val="24"/>
        </w:rPr>
      </w:pPr>
      <w:r>
        <w:rPr>
          <w:rFonts w:ascii="Arial" w:hAnsi="Arial" w:cs="Arial"/>
          <w:sz w:val="24"/>
          <w:szCs w:val="24"/>
        </w:rPr>
        <w:t>Roles and responsibilities</w:t>
      </w:r>
    </w:p>
    <w:p w:rsidR="002227D3" w:rsidRDefault="002227D3">
      <w:pPr>
        <w:rPr>
          <w:rFonts w:ascii="Arial" w:hAnsi="Arial" w:cs="Arial"/>
          <w:sz w:val="24"/>
          <w:szCs w:val="24"/>
        </w:rPr>
      </w:pPr>
    </w:p>
    <w:p w:rsidR="002227D3" w:rsidRDefault="002227D3">
      <w:pPr>
        <w:pStyle w:val="Heading3"/>
        <w:rPr>
          <w:rFonts w:ascii="Arial" w:hAnsi="Arial" w:cs="Arial"/>
          <w:b/>
          <w:sz w:val="24"/>
          <w:szCs w:val="24"/>
        </w:rPr>
      </w:pPr>
      <w:r>
        <w:rPr>
          <w:rFonts w:ascii="Arial" w:hAnsi="Arial" w:cs="Arial"/>
          <w:b/>
          <w:sz w:val="24"/>
          <w:szCs w:val="24"/>
        </w:rPr>
        <w:t>Governors</w:t>
      </w:r>
    </w:p>
    <w:p w:rsidR="002227D3" w:rsidRDefault="002227D3"/>
    <w:p w:rsidR="002227D3" w:rsidRDefault="002227D3">
      <w:pPr>
        <w:pStyle w:val="BodyText"/>
        <w:rPr>
          <w:rFonts w:ascii="Arial" w:hAnsi="Arial" w:cs="Arial"/>
          <w:i/>
          <w:color w:val="FF0000"/>
          <w:sz w:val="24"/>
          <w:szCs w:val="24"/>
        </w:rPr>
      </w:pPr>
      <w:r>
        <w:rPr>
          <w:rFonts w:ascii="Arial" w:hAnsi="Arial" w:cs="Arial"/>
          <w:sz w:val="24"/>
          <w:szCs w:val="24"/>
        </w:rPr>
        <w:t xml:space="preserve">As part of their general responsibilities for the management of the school, the governors have agreed this policy. They will continue their involvement through regular evaluation of it. </w:t>
      </w:r>
    </w:p>
    <w:p w:rsidR="002227D3" w:rsidRDefault="002227D3">
      <w:pPr>
        <w:pStyle w:val="BodyText"/>
        <w:rPr>
          <w:rFonts w:ascii="Arial" w:hAnsi="Arial" w:cs="Arial"/>
          <w:b/>
          <w:i/>
          <w:color w:val="FF0000"/>
          <w:sz w:val="24"/>
          <w:szCs w:val="24"/>
        </w:rPr>
      </w:pPr>
    </w:p>
    <w:p w:rsidR="002227D3" w:rsidRDefault="002227D3">
      <w:pPr>
        <w:pStyle w:val="BodyText"/>
        <w:rPr>
          <w:rFonts w:ascii="Arial" w:hAnsi="Arial" w:cs="Arial"/>
          <w:b/>
          <w:sz w:val="24"/>
          <w:szCs w:val="24"/>
        </w:rPr>
      </w:pPr>
      <w:r>
        <w:rPr>
          <w:rFonts w:ascii="Arial" w:hAnsi="Arial" w:cs="Arial"/>
          <w:b/>
          <w:sz w:val="24"/>
          <w:szCs w:val="24"/>
          <w:u w:val="single"/>
        </w:rPr>
        <w:t>Head Teacher</w:t>
      </w:r>
    </w:p>
    <w:p w:rsidR="002227D3" w:rsidRDefault="002227D3">
      <w:pPr>
        <w:pStyle w:val="BodyText"/>
        <w:rPr>
          <w:rFonts w:ascii="Arial" w:hAnsi="Arial" w:cs="Arial"/>
          <w:b/>
          <w:sz w:val="24"/>
          <w:szCs w:val="24"/>
        </w:rPr>
      </w:pPr>
    </w:p>
    <w:p w:rsidR="002227D3" w:rsidRDefault="002227D3">
      <w:pPr>
        <w:pStyle w:val="BodyText"/>
        <w:rPr>
          <w:rFonts w:ascii="Arial" w:hAnsi="Arial" w:cs="Arial"/>
          <w:sz w:val="24"/>
          <w:szCs w:val="24"/>
        </w:rPr>
      </w:pPr>
      <w:r>
        <w:rPr>
          <w:rFonts w:ascii="Arial" w:hAnsi="Arial" w:cs="Arial"/>
          <w:sz w:val="24"/>
          <w:szCs w:val="24"/>
        </w:rPr>
        <w:t xml:space="preserve">The Head teacher takes overall responsibility for providing a safe place of work for all staff and pupils and as such takes responsibility for this policy, its implementation, and for liaison with the Governing Body, parents/carers, The Local Authority and appropriate outside agencies in the event of a drug-related incident. Pupils who are suspected of being at risk from drugs, and in particular truanting pupils will be supported and monitored with assistance from relevant agencies such as ESWs, Child Protection Officers, and police. </w:t>
      </w:r>
    </w:p>
    <w:p w:rsidR="002227D3" w:rsidRDefault="002227D3">
      <w:pPr>
        <w:pStyle w:val="BodyText"/>
        <w:rPr>
          <w:rFonts w:ascii="Arial" w:hAnsi="Arial" w:cs="Arial"/>
          <w:sz w:val="24"/>
          <w:szCs w:val="24"/>
        </w:rPr>
      </w:pPr>
    </w:p>
    <w:p w:rsidR="002227D3" w:rsidRPr="00A55B59" w:rsidRDefault="002227D3">
      <w:pPr>
        <w:pStyle w:val="BodyText"/>
        <w:rPr>
          <w:rFonts w:ascii="Arial" w:hAnsi="Arial" w:cs="Arial"/>
          <w:i/>
          <w:sz w:val="24"/>
          <w:szCs w:val="24"/>
        </w:rPr>
      </w:pPr>
    </w:p>
    <w:p w:rsidR="002227D3" w:rsidRDefault="00415506">
      <w:pPr>
        <w:pStyle w:val="BodyText"/>
        <w:rPr>
          <w:rFonts w:ascii="Arial" w:hAnsi="Arial" w:cs="Arial"/>
          <w:b/>
          <w:color w:val="FF0000"/>
          <w:sz w:val="24"/>
          <w:szCs w:val="24"/>
          <w:u w:val="single"/>
        </w:rPr>
      </w:pPr>
      <w:r>
        <w:rPr>
          <w:rFonts w:ascii="Arial" w:hAnsi="Arial" w:cs="Arial"/>
          <w:b/>
          <w:sz w:val="24"/>
          <w:szCs w:val="24"/>
          <w:u w:val="single"/>
        </w:rPr>
        <w:t>PSHcE</w:t>
      </w:r>
      <w:r w:rsidR="002227D3" w:rsidRPr="00A55B59">
        <w:rPr>
          <w:rFonts w:ascii="Arial" w:hAnsi="Arial" w:cs="Arial"/>
          <w:b/>
          <w:sz w:val="24"/>
          <w:szCs w:val="24"/>
          <w:u w:val="single"/>
        </w:rPr>
        <w:t xml:space="preserve"> </w:t>
      </w:r>
      <w:r w:rsidR="003366C1">
        <w:rPr>
          <w:rFonts w:ascii="Arial" w:hAnsi="Arial" w:cs="Arial"/>
          <w:b/>
          <w:sz w:val="24"/>
          <w:szCs w:val="24"/>
          <w:u w:val="single"/>
        </w:rPr>
        <w:t>Subject Leader</w:t>
      </w:r>
    </w:p>
    <w:p w:rsidR="002227D3" w:rsidRDefault="002227D3">
      <w:pPr>
        <w:pStyle w:val="BodyText"/>
        <w:rPr>
          <w:rFonts w:ascii="Arial" w:hAnsi="Arial" w:cs="Arial"/>
          <w:b/>
          <w:sz w:val="24"/>
          <w:szCs w:val="24"/>
          <w:u w:val="single"/>
        </w:rPr>
      </w:pPr>
    </w:p>
    <w:p w:rsidR="002227D3" w:rsidRPr="00A55B59" w:rsidRDefault="002227D3">
      <w:pPr>
        <w:pStyle w:val="BodyText"/>
        <w:rPr>
          <w:rFonts w:ascii="Arial" w:hAnsi="Arial" w:cs="Arial"/>
          <w:sz w:val="24"/>
          <w:szCs w:val="24"/>
        </w:rPr>
      </w:pPr>
      <w:r>
        <w:rPr>
          <w:rFonts w:ascii="Arial" w:hAnsi="Arial" w:cs="Arial"/>
          <w:sz w:val="24"/>
          <w:szCs w:val="24"/>
        </w:rPr>
        <w:t xml:space="preserve">The </w:t>
      </w:r>
      <w:r w:rsidR="009D7EC3">
        <w:rPr>
          <w:rFonts w:ascii="Arial" w:hAnsi="Arial" w:cs="Arial"/>
          <w:sz w:val="24"/>
          <w:szCs w:val="24"/>
        </w:rPr>
        <w:t>subject leader</w:t>
      </w:r>
      <w:r>
        <w:rPr>
          <w:rFonts w:ascii="Arial" w:hAnsi="Arial" w:cs="Arial"/>
          <w:sz w:val="24"/>
          <w:szCs w:val="24"/>
        </w:rPr>
        <w:t xml:space="preserve"> together with the head teacher has a general responsibility for supporting other members of staff in the implementation of this policy. The </w:t>
      </w:r>
      <w:r w:rsidR="00415506">
        <w:rPr>
          <w:rFonts w:ascii="Arial" w:hAnsi="Arial" w:cs="Arial"/>
          <w:sz w:val="24"/>
          <w:szCs w:val="24"/>
        </w:rPr>
        <w:t xml:space="preserve">PSHcE </w:t>
      </w:r>
      <w:r w:rsidR="003366C1">
        <w:rPr>
          <w:rFonts w:ascii="Arial" w:hAnsi="Arial" w:cs="Arial"/>
          <w:sz w:val="24"/>
          <w:szCs w:val="24"/>
        </w:rPr>
        <w:t>Subject Leader</w:t>
      </w:r>
      <w:r>
        <w:rPr>
          <w:rFonts w:ascii="Arial" w:hAnsi="Arial" w:cs="Arial"/>
          <w:sz w:val="24"/>
          <w:szCs w:val="24"/>
        </w:rPr>
        <w:t xml:space="preserve"> will provide a lead in the dissemination of information relating to drug education. They are responsible for identifying and providing </w:t>
      </w:r>
      <w:r w:rsidRPr="00A55B59">
        <w:rPr>
          <w:rFonts w:ascii="Arial" w:hAnsi="Arial" w:cs="Arial"/>
          <w:sz w:val="24"/>
          <w:szCs w:val="24"/>
        </w:rPr>
        <w:t xml:space="preserve">good quality resources and in service training. The </w:t>
      </w:r>
      <w:r w:rsidR="00415506">
        <w:rPr>
          <w:rFonts w:ascii="Arial" w:hAnsi="Arial" w:cs="Arial"/>
          <w:sz w:val="24"/>
          <w:szCs w:val="24"/>
        </w:rPr>
        <w:t>PSHcE</w:t>
      </w:r>
      <w:r w:rsidRPr="00A55B59">
        <w:rPr>
          <w:rFonts w:ascii="Arial" w:hAnsi="Arial" w:cs="Arial"/>
          <w:sz w:val="24"/>
          <w:szCs w:val="24"/>
        </w:rPr>
        <w:t xml:space="preserve"> </w:t>
      </w:r>
      <w:r w:rsidR="003366C1">
        <w:rPr>
          <w:rFonts w:ascii="Arial" w:hAnsi="Arial" w:cs="Arial"/>
          <w:sz w:val="24"/>
          <w:szCs w:val="24"/>
        </w:rPr>
        <w:t xml:space="preserve">Subject Leader </w:t>
      </w:r>
      <w:r w:rsidR="00A55B59" w:rsidRPr="00A55B59">
        <w:rPr>
          <w:rFonts w:ascii="Arial" w:hAnsi="Arial" w:cs="Arial"/>
          <w:sz w:val="24"/>
          <w:szCs w:val="24"/>
        </w:rPr>
        <w:t xml:space="preserve">is </w:t>
      </w:r>
      <w:r w:rsidR="00415506">
        <w:rPr>
          <w:rFonts w:ascii="Arial" w:hAnsi="Arial" w:cs="Arial"/>
          <w:sz w:val="24"/>
          <w:szCs w:val="24"/>
        </w:rPr>
        <w:t>Judy Stanyard.</w:t>
      </w:r>
      <w:r w:rsidRPr="00A55B59">
        <w:rPr>
          <w:rFonts w:ascii="Arial" w:hAnsi="Arial" w:cs="Arial"/>
          <w:sz w:val="24"/>
          <w:szCs w:val="24"/>
        </w:rPr>
        <w:t xml:space="preserve"> </w:t>
      </w:r>
    </w:p>
    <w:p w:rsidR="002227D3" w:rsidRPr="00A55B59" w:rsidRDefault="00A55B59">
      <w:pPr>
        <w:pStyle w:val="BodyText"/>
        <w:rPr>
          <w:rFonts w:ascii="Arial" w:hAnsi="Arial" w:cs="Arial"/>
          <w:sz w:val="24"/>
          <w:szCs w:val="24"/>
        </w:rPr>
      </w:pPr>
      <w:r w:rsidRPr="00A55B59">
        <w:rPr>
          <w:rFonts w:ascii="Arial" w:hAnsi="Arial" w:cs="Arial"/>
          <w:sz w:val="24"/>
          <w:szCs w:val="24"/>
        </w:rPr>
        <w:t xml:space="preserve">The Head Teacher or in </w:t>
      </w:r>
      <w:r w:rsidR="002227D3" w:rsidRPr="00A55B59">
        <w:rPr>
          <w:rFonts w:ascii="Arial" w:hAnsi="Arial" w:cs="Arial"/>
          <w:sz w:val="24"/>
          <w:szCs w:val="24"/>
        </w:rPr>
        <w:t xml:space="preserve">her absence </w:t>
      </w:r>
      <w:r>
        <w:rPr>
          <w:rFonts w:ascii="Arial" w:hAnsi="Arial" w:cs="Arial"/>
          <w:sz w:val="24"/>
          <w:szCs w:val="24"/>
        </w:rPr>
        <w:t>the Deputy H</w:t>
      </w:r>
      <w:r w:rsidRPr="00A55B59">
        <w:rPr>
          <w:rFonts w:ascii="Arial" w:hAnsi="Arial" w:cs="Arial"/>
          <w:sz w:val="24"/>
          <w:szCs w:val="24"/>
        </w:rPr>
        <w:t xml:space="preserve">ead </w:t>
      </w:r>
      <w:r>
        <w:rPr>
          <w:rFonts w:ascii="Arial" w:hAnsi="Arial" w:cs="Arial"/>
          <w:sz w:val="24"/>
          <w:szCs w:val="24"/>
        </w:rPr>
        <w:t xml:space="preserve">Teacher </w:t>
      </w:r>
      <w:r w:rsidRPr="00A55B59">
        <w:rPr>
          <w:rFonts w:ascii="Arial" w:hAnsi="Arial" w:cs="Arial"/>
          <w:sz w:val="24"/>
          <w:szCs w:val="24"/>
        </w:rPr>
        <w:t xml:space="preserve">or </w:t>
      </w:r>
      <w:r w:rsidR="002227D3" w:rsidRPr="00A55B59">
        <w:rPr>
          <w:rFonts w:ascii="Arial" w:hAnsi="Arial" w:cs="Arial"/>
          <w:sz w:val="24"/>
          <w:szCs w:val="24"/>
        </w:rPr>
        <w:t xml:space="preserve">a senior member of staff is the first point of contact for advice/support in dealing with a drug-related incident.  </w:t>
      </w:r>
    </w:p>
    <w:p w:rsidR="002227D3" w:rsidRDefault="002227D3">
      <w:pPr>
        <w:pStyle w:val="BodyText"/>
        <w:rPr>
          <w:rFonts w:ascii="Arial" w:hAnsi="Arial" w:cs="Arial"/>
          <w:sz w:val="24"/>
          <w:szCs w:val="24"/>
        </w:rPr>
      </w:pPr>
    </w:p>
    <w:p w:rsidR="00BA78BB" w:rsidRDefault="00BA78BB">
      <w:pPr>
        <w:rPr>
          <w:rFonts w:ascii="Arial" w:hAnsi="Arial" w:cs="Arial"/>
          <w:b/>
          <w:sz w:val="24"/>
          <w:szCs w:val="24"/>
          <w:u w:val="single"/>
        </w:rPr>
      </w:pPr>
      <w:r>
        <w:rPr>
          <w:rFonts w:ascii="Arial" w:hAnsi="Arial" w:cs="Arial"/>
          <w:b/>
          <w:sz w:val="24"/>
          <w:szCs w:val="24"/>
          <w:u w:val="single"/>
        </w:rPr>
        <w:br w:type="page"/>
      </w:r>
    </w:p>
    <w:p w:rsidR="002227D3" w:rsidRDefault="002227D3">
      <w:pPr>
        <w:pStyle w:val="BodyText"/>
        <w:rPr>
          <w:rFonts w:ascii="Arial" w:hAnsi="Arial" w:cs="Arial"/>
          <w:b/>
          <w:sz w:val="24"/>
          <w:szCs w:val="24"/>
          <w:u w:val="single"/>
        </w:rPr>
      </w:pPr>
      <w:r>
        <w:rPr>
          <w:rFonts w:ascii="Arial" w:hAnsi="Arial" w:cs="Arial"/>
          <w:b/>
          <w:sz w:val="24"/>
          <w:szCs w:val="24"/>
          <w:u w:val="single"/>
        </w:rPr>
        <w:lastRenderedPageBreak/>
        <w:t>Parents and Carers</w:t>
      </w:r>
    </w:p>
    <w:p w:rsidR="002227D3" w:rsidRDefault="002227D3">
      <w:pPr>
        <w:pStyle w:val="BodyText"/>
        <w:rPr>
          <w:rFonts w:ascii="Arial" w:hAnsi="Arial" w:cs="Arial"/>
          <w:b/>
          <w:sz w:val="24"/>
          <w:szCs w:val="24"/>
          <w:u w:val="single"/>
        </w:rPr>
      </w:pPr>
    </w:p>
    <w:p w:rsidR="002227D3" w:rsidRDefault="002227D3">
      <w:pPr>
        <w:pStyle w:val="BodyText"/>
        <w:rPr>
          <w:rFonts w:ascii="Arial" w:hAnsi="Arial" w:cs="Arial"/>
          <w:sz w:val="24"/>
          <w:szCs w:val="24"/>
        </w:rPr>
      </w:pPr>
      <w:r>
        <w:rPr>
          <w:rFonts w:ascii="Arial" w:hAnsi="Arial" w:cs="Arial"/>
          <w:sz w:val="24"/>
          <w:szCs w:val="24"/>
        </w:rPr>
        <w:t xml:space="preserve">Parents and carers are encouraged to support the school’s drug education programme. They are responsible for ensuring that guidelines relating to medication in school are followed (see </w:t>
      </w:r>
      <w:r w:rsidRPr="00A55B59">
        <w:rPr>
          <w:rFonts w:ascii="Arial" w:hAnsi="Arial" w:cs="Arial"/>
          <w:sz w:val="24"/>
          <w:szCs w:val="24"/>
        </w:rPr>
        <w:t>Administration of Medicines Policy).</w:t>
      </w:r>
      <w:r>
        <w:rPr>
          <w:rFonts w:ascii="Arial" w:hAnsi="Arial" w:cs="Arial"/>
          <w:sz w:val="24"/>
          <w:szCs w:val="24"/>
        </w:rPr>
        <w:t xml:space="preserve"> </w:t>
      </w:r>
    </w:p>
    <w:p w:rsidR="002227D3" w:rsidRDefault="002227D3">
      <w:pPr>
        <w:pStyle w:val="BodyText"/>
        <w:rPr>
          <w:rFonts w:ascii="Arial" w:hAnsi="Arial" w:cs="Arial"/>
          <w:sz w:val="24"/>
          <w:szCs w:val="24"/>
        </w:rPr>
      </w:pPr>
    </w:p>
    <w:p w:rsidR="002227D3" w:rsidRPr="00A55B59" w:rsidRDefault="002227D3">
      <w:pPr>
        <w:pStyle w:val="BodyText"/>
        <w:rPr>
          <w:rFonts w:ascii="Arial" w:hAnsi="Arial" w:cs="Arial"/>
          <w:sz w:val="24"/>
          <w:szCs w:val="24"/>
        </w:rPr>
      </w:pPr>
      <w:r>
        <w:rPr>
          <w:rFonts w:ascii="Arial" w:hAnsi="Arial" w:cs="Arial"/>
          <w:sz w:val="24"/>
          <w:szCs w:val="24"/>
        </w:rPr>
        <w:t>Parents/carers have the right to be informed of any incident that could result in potential harm to their child.  This can be a very sensitive issue for parents, and therefore, it will be handled with care and consideration.  The Head Teacher will consider if there are any special circumstances, which may temper this right</w:t>
      </w:r>
      <w:r w:rsidRPr="00A55B59">
        <w:rPr>
          <w:rFonts w:ascii="Arial" w:hAnsi="Arial" w:cs="Arial"/>
          <w:sz w:val="24"/>
          <w:szCs w:val="24"/>
        </w:rPr>
        <w:t>. The Child Protection Service may be contacted in the first instance and advice sought (see Schools Child Protection Policy/Procedures).</w:t>
      </w:r>
    </w:p>
    <w:p w:rsidR="002227D3" w:rsidRDefault="002227D3">
      <w:pPr>
        <w:pStyle w:val="BodyText"/>
        <w:rPr>
          <w:rFonts w:ascii="Arial" w:hAnsi="Arial" w:cs="Arial"/>
          <w:i/>
          <w:color w:val="FF0000"/>
          <w:sz w:val="24"/>
          <w:szCs w:val="24"/>
        </w:rPr>
      </w:pPr>
    </w:p>
    <w:p w:rsidR="002227D3" w:rsidRDefault="002227D3">
      <w:pPr>
        <w:pStyle w:val="BodyText"/>
        <w:rPr>
          <w:rFonts w:ascii="Arial" w:hAnsi="Arial" w:cs="Arial"/>
          <w:b/>
          <w:bCs/>
          <w:sz w:val="24"/>
          <w:szCs w:val="24"/>
          <w:u w:val="single"/>
        </w:rPr>
      </w:pPr>
      <w:r>
        <w:rPr>
          <w:rFonts w:ascii="Arial" w:hAnsi="Arial" w:cs="Arial"/>
          <w:b/>
          <w:bCs/>
          <w:sz w:val="24"/>
          <w:szCs w:val="24"/>
          <w:u w:val="single"/>
        </w:rPr>
        <w:t>All Staff</w:t>
      </w:r>
    </w:p>
    <w:p w:rsidR="002227D3" w:rsidRDefault="002227D3">
      <w:pPr>
        <w:pStyle w:val="BodyText"/>
        <w:rPr>
          <w:rFonts w:ascii="Arial" w:hAnsi="Arial" w:cs="Arial"/>
          <w:b/>
          <w:bCs/>
          <w:sz w:val="24"/>
          <w:szCs w:val="24"/>
          <w:u w:val="single"/>
        </w:rPr>
      </w:pPr>
    </w:p>
    <w:p w:rsidR="002227D3" w:rsidRDefault="002227D3">
      <w:pPr>
        <w:pStyle w:val="BodyText"/>
        <w:rPr>
          <w:rFonts w:ascii="Arial" w:hAnsi="Arial" w:cs="Arial"/>
          <w:i/>
          <w:color w:val="FF0000"/>
          <w:sz w:val="24"/>
          <w:szCs w:val="24"/>
        </w:rPr>
      </w:pPr>
      <w:r>
        <w:rPr>
          <w:rFonts w:ascii="Arial" w:hAnsi="Arial" w:cs="Arial"/>
          <w:sz w:val="24"/>
          <w:szCs w:val="24"/>
        </w:rPr>
        <w:t xml:space="preserve">Drug prevention is a whole school issue. All staff, both teaching and non-teaching, should be aware of the policy and how it relates to them should they be called upon to deal with a drug-related incident. This includes lunchtime supervisors and the site manager and cleaning staff.  If they have any queries or training requirements these </w:t>
      </w:r>
      <w:r w:rsidR="00A55B59">
        <w:rPr>
          <w:rFonts w:ascii="Arial" w:hAnsi="Arial" w:cs="Arial"/>
          <w:sz w:val="24"/>
          <w:szCs w:val="24"/>
        </w:rPr>
        <w:t xml:space="preserve">should be made known to the </w:t>
      </w:r>
      <w:r w:rsidR="00393D70">
        <w:rPr>
          <w:rFonts w:ascii="Arial" w:hAnsi="Arial" w:cs="Arial"/>
          <w:sz w:val="24"/>
          <w:szCs w:val="24"/>
        </w:rPr>
        <w:t>PSHcE</w:t>
      </w:r>
      <w:r>
        <w:rPr>
          <w:rFonts w:ascii="Arial" w:hAnsi="Arial" w:cs="Arial"/>
          <w:sz w:val="24"/>
          <w:szCs w:val="24"/>
        </w:rPr>
        <w:t xml:space="preserve"> </w:t>
      </w:r>
      <w:r w:rsidR="003366C1">
        <w:rPr>
          <w:rFonts w:ascii="Arial" w:hAnsi="Arial" w:cs="Arial"/>
          <w:sz w:val="24"/>
          <w:szCs w:val="24"/>
        </w:rPr>
        <w:t>Subject Leader</w:t>
      </w:r>
      <w:r>
        <w:rPr>
          <w:rFonts w:ascii="Arial" w:hAnsi="Arial" w:cs="Arial"/>
          <w:sz w:val="24"/>
          <w:szCs w:val="24"/>
        </w:rPr>
        <w:t xml:space="preserve"> or to the Headteacher. The caretaker regularly checks the school premises – any substances or drug paraphernalia found will be r</w:t>
      </w:r>
      <w:r w:rsidR="00393D70">
        <w:rPr>
          <w:rFonts w:ascii="Arial" w:hAnsi="Arial" w:cs="Arial"/>
          <w:sz w:val="24"/>
          <w:szCs w:val="24"/>
        </w:rPr>
        <w:t>ecorded and reported to the PSHc</w:t>
      </w:r>
      <w:r>
        <w:rPr>
          <w:rFonts w:ascii="Arial" w:hAnsi="Arial" w:cs="Arial"/>
          <w:sz w:val="24"/>
          <w:szCs w:val="24"/>
        </w:rPr>
        <w:t xml:space="preserve">E </w:t>
      </w:r>
      <w:r w:rsidR="003366C1">
        <w:rPr>
          <w:rFonts w:ascii="Arial" w:hAnsi="Arial" w:cs="Arial"/>
          <w:sz w:val="24"/>
          <w:szCs w:val="24"/>
        </w:rPr>
        <w:t>Subject Leader</w:t>
      </w:r>
      <w:r>
        <w:rPr>
          <w:rFonts w:ascii="Arial" w:hAnsi="Arial" w:cs="Arial"/>
          <w:sz w:val="24"/>
          <w:szCs w:val="24"/>
        </w:rPr>
        <w:t xml:space="preserve"> </w:t>
      </w:r>
      <w:r w:rsidR="00393D70">
        <w:rPr>
          <w:rFonts w:ascii="Arial" w:hAnsi="Arial" w:cs="Arial"/>
          <w:sz w:val="24"/>
          <w:szCs w:val="24"/>
        </w:rPr>
        <w:t>and</w:t>
      </w:r>
      <w:r>
        <w:rPr>
          <w:rFonts w:ascii="Arial" w:hAnsi="Arial" w:cs="Arial"/>
          <w:sz w:val="24"/>
          <w:szCs w:val="24"/>
        </w:rPr>
        <w:t xml:space="preserve"> the Head</w:t>
      </w:r>
      <w:r w:rsidR="00393D70">
        <w:rPr>
          <w:rFonts w:ascii="Arial" w:hAnsi="Arial" w:cs="Arial"/>
          <w:sz w:val="24"/>
          <w:szCs w:val="24"/>
        </w:rPr>
        <w:t xml:space="preserve"> </w:t>
      </w:r>
      <w:r>
        <w:rPr>
          <w:rFonts w:ascii="Arial" w:hAnsi="Arial" w:cs="Arial"/>
          <w:sz w:val="24"/>
          <w:szCs w:val="24"/>
        </w:rPr>
        <w:t>teacher and dealt with in accordance with this policy.</w:t>
      </w:r>
    </w:p>
    <w:p w:rsidR="002227D3" w:rsidRDefault="002227D3">
      <w:pPr>
        <w:pStyle w:val="BodyText"/>
        <w:rPr>
          <w:rFonts w:ascii="Arial" w:hAnsi="Arial" w:cs="Arial"/>
          <w:sz w:val="24"/>
          <w:szCs w:val="24"/>
        </w:rPr>
      </w:pPr>
    </w:p>
    <w:p w:rsidR="002227D3" w:rsidRPr="003366C1" w:rsidRDefault="002227D3">
      <w:pPr>
        <w:pStyle w:val="BodyText"/>
        <w:rPr>
          <w:rFonts w:ascii="Arial" w:hAnsi="Arial" w:cs="Arial"/>
          <w:b/>
          <w:bCs/>
          <w:sz w:val="24"/>
          <w:szCs w:val="24"/>
          <w:u w:val="single"/>
        </w:rPr>
      </w:pPr>
      <w:r w:rsidRPr="003366C1">
        <w:rPr>
          <w:rFonts w:ascii="Arial" w:hAnsi="Arial" w:cs="Arial"/>
          <w:b/>
          <w:bCs/>
          <w:sz w:val="24"/>
          <w:szCs w:val="24"/>
          <w:u w:val="single"/>
        </w:rPr>
        <w:t xml:space="preserve">Limits of Confidentiality </w:t>
      </w:r>
    </w:p>
    <w:p w:rsidR="002227D3" w:rsidRDefault="002227D3">
      <w:pPr>
        <w:pStyle w:val="BodyText"/>
        <w:rPr>
          <w:rFonts w:ascii="Arial" w:hAnsi="Arial" w:cs="Arial"/>
          <w:i/>
          <w:sz w:val="24"/>
        </w:rPr>
      </w:pPr>
    </w:p>
    <w:p w:rsidR="002227D3" w:rsidRPr="00A55B59" w:rsidRDefault="002227D3">
      <w:pPr>
        <w:pStyle w:val="BodyText"/>
        <w:rPr>
          <w:rFonts w:ascii="Arial" w:hAnsi="Arial" w:cs="Arial"/>
          <w:sz w:val="24"/>
        </w:rPr>
      </w:pPr>
      <w:r>
        <w:rPr>
          <w:rFonts w:ascii="Arial" w:hAnsi="Arial" w:cs="Arial"/>
          <w:sz w:val="24"/>
        </w:rPr>
        <w:t>If a child discloses information relating to misuse of drugs</w:t>
      </w:r>
      <w:r w:rsidR="00393D70">
        <w:rPr>
          <w:rFonts w:ascii="Arial" w:hAnsi="Arial" w:cs="Arial"/>
          <w:sz w:val="24"/>
        </w:rPr>
        <w:t xml:space="preserve">, </w:t>
      </w:r>
      <w:r>
        <w:rPr>
          <w:rFonts w:ascii="Arial" w:hAnsi="Arial" w:cs="Arial"/>
          <w:sz w:val="24"/>
          <w:u w:val="single"/>
        </w:rPr>
        <w:t>absolute confidentiality cannot be guaranteed</w:t>
      </w:r>
      <w:r>
        <w:rPr>
          <w:rFonts w:ascii="Arial" w:hAnsi="Arial" w:cs="Arial"/>
          <w:sz w:val="24"/>
        </w:rPr>
        <w:t xml:space="preserve"> </w:t>
      </w:r>
      <w:r w:rsidRPr="00A55B59">
        <w:rPr>
          <w:rFonts w:ascii="Arial" w:hAnsi="Arial" w:cs="Arial"/>
          <w:sz w:val="24"/>
        </w:rPr>
        <w:t>and disclosure by pupils of information relating to misuse of drugs may be reported to the Head Teacher or in her absence a senior member of staff. Pupils should be reminded of this when appropriate with the establishment of clear ground rules that cover issues such as the teachers’ and pupils’ right to privacy and respect. Similarly, teacher should be aware that they are unable to offer confidentiality in discussions in lessons. If a pupil discloses information which is not generally known and which the pupil requests is not passed on, the request should be</w:t>
      </w:r>
      <w:r w:rsidRPr="00A55B59">
        <w:rPr>
          <w:rFonts w:ascii="Arial" w:hAnsi="Arial" w:cs="Arial"/>
          <w:sz w:val="24"/>
          <w:lang w:val="en-GB"/>
        </w:rPr>
        <w:t xml:space="preserve"> honoured</w:t>
      </w:r>
      <w:r w:rsidRPr="00A55B59">
        <w:rPr>
          <w:rFonts w:ascii="Arial" w:hAnsi="Arial" w:cs="Arial"/>
          <w:sz w:val="24"/>
        </w:rPr>
        <w:t xml:space="preserve"> unless this is</w:t>
      </w:r>
      <w:r>
        <w:rPr>
          <w:rFonts w:ascii="Arial" w:hAnsi="Arial" w:cs="Arial"/>
          <w:color w:val="FF0000"/>
          <w:sz w:val="24"/>
        </w:rPr>
        <w:t xml:space="preserve"> </w:t>
      </w:r>
      <w:r w:rsidRPr="00A55B59">
        <w:rPr>
          <w:rFonts w:ascii="Arial" w:hAnsi="Arial" w:cs="Arial"/>
          <w:sz w:val="24"/>
        </w:rPr>
        <w:t>unavoidable in order for teachers to</w:t>
      </w:r>
      <w:r w:rsidRPr="00A55B59">
        <w:rPr>
          <w:rFonts w:ascii="Arial" w:hAnsi="Arial" w:cs="Arial"/>
          <w:sz w:val="24"/>
          <w:lang w:val="en-GB"/>
        </w:rPr>
        <w:t xml:space="preserve"> fulfil</w:t>
      </w:r>
      <w:r w:rsidRPr="00A55B59">
        <w:rPr>
          <w:rFonts w:ascii="Arial" w:hAnsi="Arial" w:cs="Arial"/>
          <w:sz w:val="24"/>
        </w:rPr>
        <w:t xml:space="preserve"> their professional</w:t>
      </w:r>
      <w:r w:rsidRPr="00A55B59">
        <w:rPr>
          <w:rFonts w:ascii="Arial" w:hAnsi="Arial" w:cs="Arial"/>
          <w:sz w:val="24"/>
          <w:lang w:val="en-GB"/>
        </w:rPr>
        <w:t xml:space="preserve"> responsibilities</w:t>
      </w:r>
      <w:r w:rsidRPr="00A55B59">
        <w:rPr>
          <w:rFonts w:ascii="Arial" w:hAnsi="Arial" w:cs="Arial"/>
          <w:sz w:val="24"/>
        </w:rPr>
        <w:t xml:space="preserve"> in relation to:</w:t>
      </w:r>
    </w:p>
    <w:p w:rsidR="002227D3" w:rsidRPr="00A55B59" w:rsidRDefault="002227D3">
      <w:pPr>
        <w:pStyle w:val="BodyText"/>
        <w:numPr>
          <w:ilvl w:val="0"/>
          <w:numId w:val="24"/>
        </w:numPr>
        <w:rPr>
          <w:rFonts w:ascii="Arial" w:hAnsi="Arial" w:cs="Arial"/>
          <w:sz w:val="24"/>
        </w:rPr>
      </w:pPr>
      <w:r w:rsidRPr="00A55B59">
        <w:rPr>
          <w:rFonts w:ascii="Arial" w:hAnsi="Arial" w:cs="Arial"/>
          <w:sz w:val="24"/>
        </w:rPr>
        <w:t>child protection</w:t>
      </w:r>
    </w:p>
    <w:p w:rsidR="002227D3" w:rsidRPr="00A55B59" w:rsidRDefault="002227D3">
      <w:pPr>
        <w:pStyle w:val="BodyText"/>
        <w:numPr>
          <w:ilvl w:val="0"/>
          <w:numId w:val="24"/>
        </w:numPr>
        <w:rPr>
          <w:rFonts w:ascii="Arial" w:hAnsi="Arial" w:cs="Arial"/>
          <w:sz w:val="24"/>
        </w:rPr>
      </w:pPr>
      <w:r w:rsidRPr="00A55B59">
        <w:rPr>
          <w:rFonts w:ascii="Arial" w:hAnsi="Arial" w:cs="Arial"/>
          <w:sz w:val="24"/>
        </w:rPr>
        <w:t>co-operating with police investigation</w:t>
      </w:r>
    </w:p>
    <w:p w:rsidR="002227D3" w:rsidRPr="00A55B59" w:rsidRDefault="002227D3">
      <w:pPr>
        <w:pStyle w:val="BodyText"/>
        <w:numPr>
          <w:ilvl w:val="0"/>
          <w:numId w:val="24"/>
        </w:numPr>
        <w:rPr>
          <w:rFonts w:ascii="Arial" w:hAnsi="Arial" w:cs="Arial"/>
          <w:sz w:val="24"/>
        </w:rPr>
      </w:pPr>
      <w:r w:rsidRPr="00A55B59">
        <w:rPr>
          <w:rFonts w:ascii="Arial" w:hAnsi="Arial" w:cs="Arial"/>
          <w:sz w:val="24"/>
        </w:rPr>
        <w:t>referral to external services</w:t>
      </w:r>
    </w:p>
    <w:p w:rsidR="002227D3" w:rsidRPr="00A55B59" w:rsidRDefault="002227D3">
      <w:pPr>
        <w:pStyle w:val="BodyText"/>
        <w:rPr>
          <w:rFonts w:ascii="Arial" w:hAnsi="Arial" w:cs="Arial"/>
          <w:sz w:val="24"/>
        </w:rPr>
      </w:pPr>
    </w:p>
    <w:p w:rsidR="002227D3" w:rsidRPr="00A55B59" w:rsidRDefault="002227D3">
      <w:pPr>
        <w:pStyle w:val="BodyText"/>
        <w:rPr>
          <w:rFonts w:ascii="Arial" w:hAnsi="Arial" w:cs="Arial"/>
          <w:sz w:val="24"/>
        </w:rPr>
      </w:pPr>
      <w:r w:rsidRPr="00A55B59">
        <w:rPr>
          <w:rFonts w:ascii="Arial" w:hAnsi="Arial" w:cs="Arial"/>
          <w:sz w:val="24"/>
        </w:rPr>
        <w:t xml:space="preserve">However, health care professionals (such as the school nurse) are able, under certain circumstances to maintain confidentiality except in circumstances where they have Child Protection concerns. </w:t>
      </w:r>
    </w:p>
    <w:p w:rsidR="002227D3" w:rsidRPr="00A55B59" w:rsidRDefault="002227D3">
      <w:pPr>
        <w:pStyle w:val="BodyText"/>
        <w:rPr>
          <w:rFonts w:ascii="Arial" w:hAnsi="Arial" w:cs="Arial"/>
          <w:sz w:val="24"/>
        </w:rPr>
      </w:pPr>
    </w:p>
    <w:p w:rsidR="002227D3" w:rsidRPr="00A55B59" w:rsidRDefault="002227D3">
      <w:pPr>
        <w:pStyle w:val="BodyText"/>
        <w:rPr>
          <w:sz w:val="24"/>
        </w:rPr>
      </w:pPr>
      <w:r w:rsidRPr="00A55B59">
        <w:rPr>
          <w:rFonts w:ascii="Arial" w:hAnsi="Arial" w:cs="Arial"/>
          <w:sz w:val="24"/>
        </w:rPr>
        <w:lastRenderedPageBreak/>
        <w:t>If</w:t>
      </w:r>
      <w:r w:rsidRPr="00A55B59">
        <w:rPr>
          <w:rFonts w:ascii="Arial" w:hAnsi="Arial" w:cs="Arial"/>
          <w:sz w:val="24"/>
          <w:lang w:val="en-GB"/>
        </w:rPr>
        <w:t xml:space="preserve"> rumours</w:t>
      </w:r>
      <w:r w:rsidRPr="00A55B59">
        <w:rPr>
          <w:rFonts w:ascii="Arial" w:hAnsi="Arial" w:cs="Arial"/>
          <w:sz w:val="24"/>
        </w:rPr>
        <w:t xml:space="preserve"> of drug misuse are disclosed the Head Teacher should be informed – the Head Teacher should assess the information and decide whether further action is to be taken</w:t>
      </w:r>
    </w:p>
    <w:p w:rsidR="002227D3" w:rsidRDefault="002227D3">
      <w:pPr>
        <w:pStyle w:val="BodyText"/>
        <w:rPr>
          <w:rFonts w:ascii="Arial" w:hAnsi="Arial" w:cs="Arial"/>
          <w:sz w:val="24"/>
          <w:szCs w:val="24"/>
        </w:rPr>
      </w:pPr>
    </w:p>
    <w:p w:rsidR="002227D3" w:rsidRPr="003366C1" w:rsidRDefault="002227D3">
      <w:pPr>
        <w:pStyle w:val="Heading4"/>
        <w:rPr>
          <w:rFonts w:ascii="Arial" w:hAnsi="Arial" w:cs="Arial"/>
          <w:bCs/>
          <w:sz w:val="24"/>
          <w:szCs w:val="24"/>
        </w:rPr>
      </w:pPr>
      <w:r w:rsidRPr="003366C1">
        <w:rPr>
          <w:rFonts w:ascii="Arial" w:hAnsi="Arial" w:cs="Arial"/>
          <w:bCs/>
          <w:sz w:val="24"/>
          <w:szCs w:val="24"/>
        </w:rPr>
        <w:t>Equal Opportunities Statement</w:t>
      </w:r>
    </w:p>
    <w:p w:rsidR="002227D3" w:rsidRDefault="002227D3">
      <w:pPr>
        <w:pStyle w:val="BodyText2"/>
      </w:pPr>
      <w:r>
        <w:rPr>
          <w:rFonts w:ascii="Arial" w:hAnsi="Arial" w:cs="Arial"/>
        </w:rPr>
        <w:t>Drug education will be provided to all pupils with consideration of any particular needs (see equal opportunities policy).</w:t>
      </w:r>
    </w:p>
    <w:p w:rsidR="002227D3" w:rsidRDefault="002227D3">
      <w:pPr>
        <w:pStyle w:val="BodyText"/>
        <w:rPr>
          <w:color w:val="FF0000"/>
          <w:sz w:val="24"/>
        </w:rPr>
      </w:pPr>
      <w:r>
        <w:rPr>
          <w:rFonts w:ascii="Arial" w:hAnsi="Arial" w:cs="Arial"/>
          <w:sz w:val="32"/>
          <w:szCs w:val="32"/>
        </w:rPr>
        <w:br w:type="page"/>
      </w:r>
    </w:p>
    <w:p w:rsidR="002227D3" w:rsidRDefault="002227D3">
      <w:pPr>
        <w:pStyle w:val="BodyText"/>
        <w:rPr>
          <w:rFonts w:ascii="Arial" w:hAnsi="Arial" w:cs="Arial"/>
          <w:sz w:val="32"/>
          <w:szCs w:val="32"/>
        </w:rPr>
      </w:pPr>
    </w:p>
    <w:p w:rsidR="002227D3" w:rsidRDefault="002227D3">
      <w:pPr>
        <w:pStyle w:val="Heading4"/>
        <w:jc w:val="center"/>
        <w:rPr>
          <w:rFonts w:ascii="Arial" w:hAnsi="Arial" w:cs="Arial"/>
          <w:sz w:val="32"/>
          <w:szCs w:val="32"/>
        </w:rPr>
      </w:pPr>
      <w:r>
        <w:rPr>
          <w:rFonts w:ascii="Arial" w:hAnsi="Arial" w:cs="Arial"/>
          <w:sz w:val="32"/>
          <w:szCs w:val="32"/>
        </w:rPr>
        <w:t>SECTION ONE –  DRUG EDUCATION</w:t>
      </w:r>
    </w:p>
    <w:p w:rsidR="002227D3" w:rsidRDefault="002227D3">
      <w:pPr>
        <w:rPr>
          <w:rFonts w:ascii="Arial" w:hAnsi="Arial" w:cs="Arial"/>
          <w:sz w:val="24"/>
          <w:szCs w:val="24"/>
        </w:rPr>
      </w:pPr>
    </w:p>
    <w:p w:rsidR="002227D3" w:rsidRDefault="002227D3">
      <w:pPr>
        <w:rPr>
          <w:rFonts w:ascii="Arial" w:hAnsi="Arial" w:cs="Arial"/>
          <w:sz w:val="24"/>
          <w:szCs w:val="24"/>
        </w:rPr>
      </w:pPr>
    </w:p>
    <w:p w:rsidR="002227D3" w:rsidRDefault="002227D3">
      <w:pPr>
        <w:pStyle w:val="Heading3"/>
        <w:rPr>
          <w:rFonts w:ascii="Arial" w:hAnsi="Arial" w:cs="Arial"/>
          <w:b/>
          <w:sz w:val="24"/>
          <w:szCs w:val="24"/>
        </w:rPr>
      </w:pPr>
      <w:r>
        <w:rPr>
          <w:rFonts w:ascii="Arial" w:hAnsi="Arial" w:cs="Arial"/>
          <w:b/>
          <w:sz w:val="24"/>
          <w:szCs w:val="24"/>
        </w:rPr>
        <w:t>Aims and objectives of drug/health education</w:t>
      </w:r>
    </w:p>
    <w:p w:rsidR="002227D3" w:rsidRDefault="002227D3">
      <w:pPr>
        <w:rPr>
          <w:rFonts w:ascii="Arial" w:hAnsi="Arial" w:cs="Arial"/>
          <w:sz w:val="24"/>
          <w:szCs w:val="24"/>
          <w:u w:val="single"/>
        </w:rPr>
      </w:pPr>
    </w:p>
    <w:p w:rsidR="002227D3" w:rsidRDefault="002227D3">
      <w:pPr>
        <w:pStyle w:val="Heading5"/>
        <w:rPr>
          <w:rFonts w:ascii="Arial" w:hAnsi="Arial" w:cs="Arial"/>
          <w:sz w:val="24"/>
          <w:szCs w:val="24"/>
        </w:rPr>
      </w:pPr>
      <w:r>
        <w:rPr>
          <w:rFonts w:ascii="Arial" w:hAnsi="Arial" w:cs="Arial"/>
          <w:sz w:val="24"/>
          <w:szCs w:val="24"/>
        </w:rPr>
        <w:t>“The aim of drug education is to provide opportunities for pupils to develop their knowledge, skills, attitudes and understanding about drugs and appreciate the benefits of a healthy lifestyle, relating this to their own and others’ actions”. DfES 2004 p18 Drugs: Guidance for Schools.</w:t>
      </w:r>
    </w:p>
    <w:p w:rsidR="002227D3" w:rsidRDefault="002227D3">
      <w:pPr>
        <w:rPr>
          <w:rFonts w:ascii="Arial" w:hAnsi="Arial" w:cs="Arial"/>
          <w:sz w:val="24"/>
          <w:szCs w:val="24"/>
        </w:rPr>
      </w:pPr>
    </w:p>
    <w:p w:rsidR="002227D3" w:rsidRDefault="002227D3">
      <w:pPr>
        <w:pStyle w:val="BodyText"/>
        <w:rPr>
          <w:rFonts w:ascii="Arial" w:hAnsi="Arial" w:cs="Arial"/>
          <w:sz w:val="24"/>
          <w:szCs w:val="24"/>
        </w:rPr>
      </w:pPr>
      <w:r>
        <w:rPr>
          <w:rFonts w:ascii="Arial" w:hAnsi="Arial" w:cs="Arial"/>
          <w:sz w:val="24"/>
          <w:szCs w:val="24"/>
        </w:rPr>
        <w:t>The main aims of our drug education programme are to:</w:t>
      </w:r>
    </w:p>
    <w:p w:rsidR="002227D3" w:rsidRDefault="002227D3">
      <w:pPr>
        <w:rPr>
          <w:rFonts w:ascii="Arial" w:hAnsi="Arial" w:cs="Arial"/>
          <w:sz w:val="24"/>
          <w:szCs w:val="24"/>
        </w:rPr>
      </w:pPr>
    </w:p>
    <w:p w:rsidR="002227D3" w:rsidRDefault="002227D3">
      <w:pPr>
        <w:numPr>
          <w:ilvl w:val="0"/>
          <w:numId w:val="1"/>
        </w:numPr>
        <w:rPr>
          <w:rFonts w:ascii="Arial" w:hAnsi="Arial" w:cs="Arial"/>
          <w:sz w:val="24"/>
          <w:szCs w:val="24"/>
        </w:rPr>
      </w:pPr>
      <w:r>
        <w:rPr>
          <w:rFonts w:ascii="Arial" w:hAnsi="Arial" w:cs="Arial"/>
          <w:sz w:val="24"/>
          <w:szCs w:val="24"/>
        </w:rPr>
        <w:t>Enable each pupil to develop confidence and self-esteem</w:t>
      </w:r>
    </w:p>
    <w:p w:rsidR="002227D3" w:rsidRDefault="002227D3">
      <w:pPr>
        <w:numPr>
          <w:ilvl w:val="0"/>
          <w:numId w:val="1"/>
        </w:numPr>
        <w:rPr>
          <w:rFonts w:ascii="Arial" w:hAnsi="Arial" w:cs="Arial"/>
          <w:sz w:val="24"/>
          <w:szCs w:val="24"/>
        </w:rPr>
      </w:pPr>
      <w:r>
        <w:rPr>
          <w:rFonts w:ascii="Arial" w:hAnsi="Arial" w:cs="Arial"/>
          <w:sz w:val="24"/>
          <w:szCs w:val="24"/>
        </w:rPr>
        <w:t>Raise pupils’ awareness of the world of drugs so that they can make informed and responsible decisions about their own drug use in order to reach their full potential</w:t>
      </w:r>
    </w:p>
    <w:p w:rsidR="002227D3" w:rsidRDefault="002227D3">
      <w:pPr>
        <w:numPr>
          <w:ilvl w:val="0"/>
          <w:numId w:val="1"/>
        </w:numPr>
        <w:rPr>
          <w:rFonts w:ascii="Arial" w:hAnsi="Arial" w:cs="Arial"/>
          <w:sz w:val="24"/>
          <w:szCs w:val="24"/>
        </w:rPr>
      </w:pPr>
      <w:r>
        <w:rPr>
          <w:rFonts w:ascii="Arial" w:hAnsi="Arial" w:cs="Arial"/>
          <w:sz w:val="24"/>
          <w:szCs w:val="24"/>
        </w:rPr>
        <w:t>Encourage a healthy respect for all substances taken into the body</w:t>
      </w:r>
    </w:p>
    <w:p w:rsidR="002227D3" w:rsidRDefault="002227D3">
      <w:pPr>
        <w:pStyle w:val="Heading5"/>
        <w:numPr>
          <w:ilvl w:val="0"/>
          <w:numId w:val="1"/>
        </w:numPr>
        <w:rPr>
          <w:rFonts w:ascii="Arial" w:hAnsi="Arial" w:cs="Arial"/>
          <w:sz w:val="24"/>
        </w:rPr>
      </w:pPr>
      <w:r>
        <w:rPr>
          <w:rFonts w:ascii="Arial" w:hAnsi="Arial" w:cs="Arial"/>
          <w:sz w:val="24"/>
        </w:rPr>
        <w:t>Enable pupils to explore their own and other’s feelings, views, attitudes, and values towards drugs and drug-related issues.</w:t>
      </w:r>
    </w:p>
    <w:p w:rsidR="002227D3" w:rsidRDefault="002227D3">
      <w:pPr>
        <w:rPr>
          <w:rFonts w:ascii="Arial" w:hAnsi="Arial" w:cs="Arial"/>
          <w:color w:val="0000FF"/>
          <w:sz w:val="24"/>
        </w:rPr>
      </w:pPr>
    </w:p>
    <w:p w:rsidR="002227D3" w:rsidRDefault="002227D3">
      <w:pPr>
        <w:rPr>
          <w:rFonts w:ascii="Arial" w:hAnsi="Arial" w:cs="Arial"/>
          <w:color w:val="000000"/>
          <w:sz w:val="24"/>
        </w:rPr>
      </w:pPr>
      <w:r>
        <w:rPr>
          <w:rFonts w:ascii="Arial" w:hAnsi="Arial" w:cs="Arial"/>
          <w:sz w:val="24"/>
        </w:rPr>
        <w:t xml:space="preserve">A base line evaluation of pupil’s knowledge and understanding around drugs will be undertaken to ensure the programme reflects and meets the needs of the pupils within the school. Where possible liaison has taken place between the school and its feeder secondary schools to ensure a spiraling curriculum is in place and </w:t>
      </w:r>
      <w:r>
        <w:rPr>
          <w:rFonts w:ascii="Arial" w:hAnsi="Arial" w:cs="Arial"/>
          <w:color w:val="000000"/>
          <w:sz w:val="24"/>
        </w:rPr>
        <w:t xml:space="preserve">consistency in managing drug-related incidents. </w:t>
      </w:r>
    </w:p>
    <w:p w:rsidR="002227D3" w:rsidRDefault="002227D3"/>
    <w:p w:rsidR="002227D3" w:rsidRDefault="002227D3">
      <w:pPr>
        <w:pStyle w:val="Footer"/>
        <w:tabs>
          <w:tab w:val="clear" w:pos="4153"/>
          <w:tab w:val="clear" w:pos="8306"/>
        </w:tabs>
        <w:rPr>
          <w:rFonts w:ascii="Arial" w:hAnsi="Arial" w:cs="Arial"/>
          <w:b/>
          <w:bCs/>
          <w:sz w:val="24"/>
          <w:szCs w:val="24"/>
          <w:u w:val="single"/>
        </w:rPr>
      </w:pPr>
    </w:p>
    <w:p w:rsidR="002227D3" w:rsidRDefault="002227D3">
      <w:pPr>
        <w:pStyle w:val="Footer"/>
        <w:tabs>
          <w:tab w:val="clear" w:pos="4153"/>
          <w:tab w:val="clear" w:pos="8306"/>
        </w:tabs>
        <w:rPr>
          <w:b/>
          <w:bCs/>
          <w:u w:val="single"/>
        </w:rPr>
      </w:pPr>
      <w:r>
        <w:rPr>
          <w:rFonts w:ascii="Arial" w:hAnsi="Arial" w:cs="Arial"/>
          <w:b/>
          <w:bCs/>
          <w:sz w:val="24"/>
          <w:szCs w:val="24"/>
          <w:u w:val="single"/>
        </w:rPr>
        <w:t>The Education Act 2002</w:t>
      </w:r>
    </w:p>
    <w:p w:rsidR="002227D3" w:rsidRDefault="002227D3">
      <w:pPr>
        <w:numPr>
          <w:ilvl w:val="12"/>
          <w:numId w:val="0"/>
        </w:numPr>
        <w:rPr>
          <w:rFonts w:ascii="Arial" w:hAnsi="Arial" w:cs="Arial"/>
          <w:b/>
          <w:sz w:val="24"/>
          <w:szCs w:val="24"/>
          <w:u w:val="single"/>
        </w:rPr>
      </w:pPr>
    </w:p>
    <w:p w:rsidR="002227D3" w:rsidRDefault="002227D3">
      <w:pPr>
        <w:pStyle w:val="BodyText"/>
        <w:numPr>
          <w:ilvl w:val="12"/>
          <w:numId w:val="0"/>
        </w:numPr>
        <w:rPr>
          <w:rFonts w:ascii="Arial" w:hAnsi="Arial" w:cs="Arial"/>
          <w:sz w:val="24"/>
          <w:szCs w:val="24"/>
        </w:rPr>
      </w:pPr>
      <w:r>
        <w:rPr>
          <w:rFonts w:ascii="Arial" w:hAnsi="Arial" w:cs="Arial"/>
          <w:sz w:val="24"/>
          <w:szCs w:val="24"/>
        </w:rPr>
        <w:t>The Education Act 2002 places a statutory responsibility upon schools to provide a broad and balanced curriculum which:</w:t>
      </w:r>
    </w:p>
    <w:p w:rsidR="002227D3" w:rsidRDefault="002227D3">
      <w:pPr>
        <w:pStyle w:val="BodyText"/>
        <w:numPr>
          <w:ilvl w:val="12"/>
          <w:numId w:val="0"/>
        </w:numPr>
        <w:rPr>
          <w:rFonts w:ascii="Arial" w:hAnsi="Arial" w:cs="Arial"/>
          <w:sz w:val="24"/>
          <w:szCs w:val="24"/>
        </w:rPr>
      </w:pPr>
    </w:p>
    <w:p w:rsidR="002227D3" w:rsidRDefault="002227D3">
      <w:pPr>
        <w:pStyle w:val="BodyText"/>
        <w:numPr>
          <w:ilvl w:val="0"/>
          <w:numId w:val="1"/>
        </w:numPr>
        <w:rPr>
          <w:rFonts w:ascii="Arial" w:hAnsi="Arial" w:cs="Arial"/>
          <w:sz w:val="24"/>
          <w:szCs w:val="24"/>
        </w:rPr>
      </w:pPr>
      <w:r>
        <w:rPr>
          <w:rFonts w:ascii="Arial" w:hAnsi="Arial" w:cs="Arial"/>
          <w:sz w:val="24"/>
          <w:szCs w:val="24"/>
        </w:rPr>
        <w:t>Promotes the spiritual, moral, cultural, mental and physical development of pupils at the school.</w:t>
      </w:r>
    </w:p>
    <w:p w:rsidR="002227D3" w:rsidRDefault="002227D3">
      <w:pPr>
        <w:numPr>
          <w:ilvl w:val="0"/>
          <w:numId w:val="1"/>
        </w:numPr>
        <w:rPr>
          <w:rFonts w:ascii="Arial" w:hAnsi="Arial" w:cs="Arial"/>
          <w:b/>
          <w:sz w:val="24"/>
          <w:szCs w:val="24"/>
          <w:u w:val="single"/>
        </w:rPr>
      </w:pPr>
      <w:r>
        <w:rPr>
          <w:rFonts w:ascii="Arial" w:hAnsi="Arial" w:cs="Arial"/>
          <w:sz w:val="24"/>
          <w:szCs w:val="24"/>
        </w:rPr>
        <w:t>Prepares pupils for the opportunities, responsibilities and experiences of adult life.</w:t>
      </w:r>
    </w:p>
    <w:p w:rsidR="002227D3" w:rsidRDefault="002227D3">
      <w:pPr>
        <w:numPr>
          <w:ilvl w:val="12"/>
          <w:numId w:val="0"/>
        </w:numPr>
        <w:rPr>
          <w:rFonts w:ascii="Arial" w:hAnsi="Arial" w:cs="Arial"/>
          <w:b/>
          <w:sz w:val="24"/>
          <w:szCs w:val="24"/>
          <w:u w:val="single"/>
        </w:rPr>
      </w:pPr>
    </w:p>
    <w:p w:rsidR="003366C1" w:rsidRDefault="003366C1">
      <w:pPr>
        <w:pStyle w:val="BodyText"/>
        <w:numPr>
          <w:ilvl w:val="12"/>
          <w:numId w:val="0"/>
        </w:numPr>
        <w:rPr>
          <w:rFonts w:ascii="Arial" w:hAnsi="Arial" w:cs="Arial"/>
          <w:b/>
          <w:sz w:val="24"/>
          <w:szCs w:val="24"/>
          <w:u w:val="single"/>
        </w:rPr>
      </w:pPr>
    </w:p>
    <w:p w:rsidR="002227D3" w:rsidRDefault="002227D3">
      <w:pPr>
        <w:pStyle w:val="BodyText"/>
        <w:numPr>
          <w:ilvl w:val="12"/>
          <w:numId w:val="0"/>
        </w:numPr>
        <w:rPr>
          <w:rFonts w:ascii="Arial" w:hAnsi="Arial" w:cs="Arial"/>
          <w:sz w:val="24"/>
          <w:szCs w:val="24"/>
        </w:rPr>
      </w:pPr>
      <w:r>
        <w:rPr>
          <w:rFonts w:ascii="Arial" w:hAnsi="Arial" w:cs="Arial"/>
          <w:b/>
          <w:sz w:val="24"/>
          <w:szCs w:val="24"/>
          <w:u w:val="single"/>
        </w:rPr>
        <w:t>The National Curriculum and Education Act 1996 Requirements</w:t>
      </w:r>
    </w:p>
    <w:p w:rsidR="002227D3" w:rsidRDefault="002227D3">
      <w:pPr>
        <w:pStyle w:val="BodyText"/>
        <w:numPr>
          <w:ilvl w:val="12"/>
          <w:numId w:val="0"/>
        </w:numPr>
        <w:rPr>
          <w:rFonts w:ascii="Arial" w:hAnsi="Arial" w:cs="Arial"/>
          <w:sz w:val="24"/>
          <w:szCs w:val="24"/>
        </w:rPr>
      </w:pPr>
    </w:p>
    <w:p w:rsidR="002227D3" w:rsidRDefault="002227D3">
      <w:pPr>
        <w:pStyle w:val="BodyText"/>
        <w:numPr>
          <w:ilvl w:val="12"/>
          <w:numId w:val="0"/>
        </w:numPr>
      </w:pPr>
    </w:p>
    <w:p w:rsidR="002227D3" w:rsidRDefault="002227D3">
      <w:pPr>
        <w:pStyle w:val="BodyText"/>
        <w:numPr>
          <w:ilvl w:val="12"/>
          <w:numId w:val="0"/>
        </w:numPr>
        <w:rPr>
          <w:rFonts w:ascii="Arial" w:hAnsi="Arial" w:cs="Arial"/>
          <w:sz w:val="24"/>
        </w:rPr>
      </w:pPr>
      <w:r>
        <w:rPr>
          <w:rFonts w:ascii="Arial" w:hAnsi="Arial" w:cs="Arial"/>
          <w:sz w:val="24"/>
        </w:rPr>
        <w:t>The National Curriculum Science Order states that:</w:t>
      </w:r>
    </w:p>
    <w:p w:rsidR="002227D3" w:rsidRDefault="002227D3">
      <w:pPr>
        <w:pStyle w:val="BodyText"/>
        <w:numPr>
          <w:ilvl w:val="12"/>
          <w:numId w:val="0"/>
        </w:numPr>
        <w:rPr>
          <w:rFonts w:ascii="Arial" w:hAnsi="Arial" w:cs="Arial"/>
          <w:sz w:val="24"/>
        </w:rPr>
      </w:pPr>
    </w:p>
    <w:p w:rsidR="002227D3" w:rsidRDefault="002227D3">
      <w:pPr>
        <w:pStyle w:val="BodyText"/>
        <w:numPr>
          <w:ilvl w:val="0"/>
          <w:numId w:val="17"/>
        </w:numPr>
        <w:rPr>
          <w:rFonts w:ascii="Arial" w:hAnsi="Arial" w:cs="Arial"/>
          <w:sz w:val="24"/>
        </w:rPr>
      </w:pPr>
      <w:r>
        <w:rPr>
          <w:rFonts w:ascii="Arial" w:hAnsi="Arial" w:cs="Arial"/>
          <w:sz w:val="24"/>
        </w:rPr>
        <w:t>At Key Stage 1 pupils should be taught about the use of drugs as medicines.</w:t>
      </w:r>
    </w:p>
    <w:p w:rsidR="002227D3" w:rsidRDefault="002227D3">
      <w:pPr>
        <w:pStyle w:val="BodyText"/>
        <w:ind w:left="360"/>
        <w:rPr>
          <w:rFonts w:ascii="Arial" w:hAnsi="Arial" w:cs="Arial"/>
          <w:sz w:val="24"/>
        </w:rPr>
      </w:pPr>
    </w:p>
    <w:p w:rsidR="002227D3" w:rsidRDefault="002227D3">
      <w:pPr>
        <w:pStyle w:val="BodyText"/>
        <w:numPr>
          <w:ilvl w:val="0"/>
          <w:numId w:val="17"/>
        </w:numPr>
        <w:rPr>
          <w:rFonts w:ascii="Arial" w:hAnsi="Arial" w:cs="Arial"/>
          <w:sz w:val="24"/>
        </w:rPr>
      </w:pPr>
      <w:r>
        <w:rPr>
          <w:rFonts w:ascii="Arial" w:hAnsi="Arial" w:cs="Arial"/>
          <w:sz w:val="24"/>
        </w:rPr>
        <w:t>At Key Stage 2 pupils should be taught to relate their understanding of science to their personal health and that tobacco, alcohol and other drugs can have harmful effects.</w:t>
      </w:r>
    </w:p>
    <w:p w:rsidR="002227D3" w:rsidRDefault="002227D3">
      <w:pPr>
        <w:pStyle w:val="BodyText"/>
        <w:numPr>
          <w:ilvl w:val="12"/>
          <w:numId w:val="0"/>
        </w:numPr>
        <w:rPr>
          <w:rFonts w:ascii="Arial" w:hAnsi="Arial" w:cs="Arial"/>
        </w:rPr>
      </w:pPr>
    </w:p>
    <w:p w:rsidR="002227D3" w:rsidRDefault="002227D3">
      <w:pPr>
        <w:pStyle w:val="BodyText"/>
        <w:rPr>
          <w:rFonts w:ascii="Arial" w:hAnsi="Arial" w:cs="Arial"/>
          <w:sz w:val="24"/>
          <w:u w:val="single"/>
        </w:rPr>
      </w:pPr>
      <w:r>
        <w:rPr>
          <w:rFonts w:ascii="Arial" w:hAnsi="Arial" w:cs="Arial"/>
          <w:sz w:val="24"/>
        </w:rPr>
        <w:t>Within PSH</w:t>
      </w:r>
      <w:r w:rsidR="00393D70">
        <w:rPr>
          <w:rFonts w:ascii="Arial" w:hAnsi="Arial" w:cs="Arial"/>
          <w:sz w:val="24"/>
        </w:rPr>
        <w:t>c</w:t>
      </w:r>
      <w:r>
        <w:rPr>
          <w:rFonts w:ascii="Arial" w:hAnsi="Arial" w:cs="Arial"/>
          <w:sz w:val="24"/>
        </w:rPr>
        <w:t xml:space="preserve">E </w:t>
      </w:r>
    </w:p>
    <w:p w:rsidR="002227D3" w:rsidRDefault="002227D3">
      <w:pPr>
        <w:pStyle w:val="BodyText"/>
        <w:rPr>
          <w:rFonts w:ascii="Arial" w:hAnsi="Arial" w:cs="Arial"/>
          <w:sz w:val="24"/>
          <w:u w:val="single"/>
        </w:rPr>
      </w:pPr>
    </w:p>
    <w:p w:rsidR="002227D3" w:rsidRDefault="002227D3">
      <w:pPr>
        <w:pStyle w:val="BodyText"/>
        <w:numPr>
          <w:ilvl w:val="0"/>
          <w:numId w:val="20"/>
        </w:numPr>
        <w:rPr>
          <w:rFonts w:ascii="Arial" w:hAnsi="Arial" w:cs="Arial"/>
          <w:sz w:val="24"/>
        </w:rPr>
      </w:pPr>
      <w:r>
        <w:rPr>
          <w:rFonts w:ascii="Arial" w:hAnsi="Arial" w:cs="Arial"/>
          <w:sz w:val="24"/>
        </w:rPr>
        <w:t>At Key Stage 1 pupils should be taught that all household products, including medicines, can be harmful if not used properly</w:t>
      </w:r>
    </w:p>
    <w:p w:rsidR="002227D3" w:rsidRDefault="002227D3">
      <w:pPr>
        <w:pStyle w:val="BodyText"/>
        <w:numPr>
          <w:ilvl w:val="12"/>
          <w:numId w:val="0"/>
        </w:numPr>
        <w:rPr>
          <w:rFonts w:ascii="Arial" w:hAnsi="Arial" w:cs="Arial"/>
          <w:sz w:val="24"/>
        </w:rPr>
      </w:pPr>
    </w:p>
    <w:p w:rsidR="002227D3" w:rsidRDefault="002227D3">
      <w:pPr>
        <w:pStyle w:val="BodyText"/>
        <w:numPr>
          <w:ilvl w:val="0"/>
          <w:numId w:val="20"/>
        </w:numPr>
        <w:rPr>
          <w:rFonts w:ascii="Arial" w:hAnsi="Arial" w:cs="Arial"/>
          <w:sz w:val="24"/>
          <w:szCs w:val="24"/>
        </w:rPr>
      </w:pPr>
      <w:r>
        <w:rPr>
          <w:rFonts w:ascii="Arial" w:hAnsi="Arial" w:cs="Arial"/>
          <w:sz w:val="24"/>
        </w:rPr>
        <w:t>At Key Stage 2 pupils should be taught which commonly available substances and drugs are legal and which are illegal, and their effects and risks</w:t>
      </w:r>
    </w:p>
    <w:p w:rsidR="002227D3" w:rsidRDefault="002227D3">
      <w:pPr>
        <w:pStyle w:val="BodyText"/>
        <w:rPr>
          <w:rFonts w:ascii="Arial" w:hAnsi="Arial" w:cs="Arial"/>
          <w:sz w:val="24"/>
          <w:szCs w:val="24"/>
        </w:rPr>
      </w:pPr>
    </w:p>
    <w:p w:rsidR="002227D3" w:rsidRDefault="002227D3">
      <w:pPr>
        <w:pStyle w:val="BodyText"/>
        <w:rPr>
          <w:rFonts w:ascii="Arial" w:hAnsi="Arial" w:cs="Arial"/>
          <w:sz w:val="24"/>
          <w:szCs w:val="24"/>
        </w:rPr>
      </w:pPr>
      <w:r>
        <w:rPr>
          <w:rFonts w:ascii="Arial" w:hAnsi="Arial" w:cs="Arial"/>
          <w:b/>
          <w:sz w:val="24"/>
          <w:szCs w:val="24"/>
          <w:u w:val="single"/>
        </w:rPr>
        <w:t>Teaching programme, strategies and resources</w:t>
      </w:r>
    </w:p>
    <w:p w:rsidR="002227D3" w:rsidRPr="00A55B59" w:rsidRDefault="002227D3">
      <w:pPr>
        <w:pStyle w:val="BodyText"/>
        <w:rPr>
          <w:rFonts w:ascii="Arial" w:hAnsi="Arial" w:cs="Arial"/>
          <w:sz w:val="24"/>
          <w:szCs w:val="24"/>
        </w:rPr>
      </w:pPr>
    </w:p>
    <w:p w:rsidR="002227D3" w:rsidRPr="00A55B59" w:rsidRDefault="002227D3">
      <w:pPr>
        <w:pStyle w:val="BodyText"/>
        <w:rPr>
          <w:rFonts w:ascii="Arial" w:hAnsi="Arial" w:cs="Arial"/>
          <w:i/>
          <w:sz w:val="24"/>
          <w:szCs w:val="24"/>
        </w:rPr>
      </w:pPr>
      <w:r w:rsidRPr="00A55B59">
        <w:rPr>
          <w:rFonts w:ascii="Arial" w:hAnsi="Arial" w:cs="Arial"/>
          <w:sz w:val="24"/>
          <w:szCs w:val="24"/>
        </w:rPr>
        <w:t xml:space="preserve">Drug Education is </w:t>
      </w:r>
      <w:r w:rsidR="00BA78BB">
        <w:rPr>
          <w:rFonts w:ascii="Arial" w:hAnsi="Arial" w:cs="Arial"/>
          <w:sz w:val="24"/>
          <w:szCs w:val="24"/>
        </w:rPr>
        <w:t>planned for as part of our long term p</w:t>
      </w:r>
      <w:r w:rsidR="00393D70">
        <w:rPr>
          <w:rFonts w:ascii="Arial" w:hAnsi="Arial" w:cs="Arial"/>
          <w:sz w:val="24"/>
          <w:szCs w:val="24"/>
        </w:rPr>
        <w:t>lan for</w:t>
      </w:r>
      <w:r w:rsidRPr="00A55B59">
        <w:rPr>
          <w:rFonts w:ascii="Arial" w:hAnsi="Arial" w:cs="Arial"/>
          <w:sz w:val="24"/>
          <w:szCs w:val="24"/>
        </w:rPr>
        <w:t xml:space="preserve"> </w:t>
      </w:r>
      <w:r w:rsidR="00393D70">
        <w:rPr>
          <w:rFonts w:ascii="Arial" w:hAnsi="Arial" w:cs="Arial"/>
          <w:sz w:val="24"/>
          <w:szCs w:val="24"/>
        </w:rPr>
        <w:t>PSHcE, and is also covered during the science curriculum</w:t>
      </w:r>
      <w:r w:rsidRPr="00A55B59">
        <w:rPr>
          <w:rFonts w:ascii="Arial" w:hAnsi="Arial" w:cs="Arial"/>
          <w:sz w:val="24"/>
          <w:szCs w:val="24"/>
        </w:rPr>
        <w:t xml:space="preserve"> by class teachers in whole class or group situations using a broad variety of teaching and </w:t>
      </w:r>
      <w:r w:rsidRPr="00BA78BB">
        <w:rPr>
          <w:rFonts w:ascii="Arial" w:hAnsi="Arial" w:cs="Arial"/>
          <w:sz w:val="24"/>
          <w:szCs w:val="24"/>
        </w:rPr>
        <w:t>learning strategies</w:t>
      </w:r>
      <w:r w:rsidRPr="00A55B59">
        <w:rPr>
          <w:rFonts w:ascii="Arial" w:hAnsi="Arial" w:cs="Arial"/>
          <w:i/>
          <w:sz w:val="24"/>
          <w:szCs w:val="24"/>
        </w:rPr>
        <w:t>.</w:t>
      </w:r>
      <w:r w:rsidRPr="00A55B59">
        <w:rPr>
          <w:rFonts w:ascii="Arial" w:hAnsi="Arial" w:cs="Arial"/>
          <w:sz w:val="24"/>
          <w:szCs w:val="24"/>
        </w:rPr>
        <w:t xml:space="preserve"> </w:t>
      </w:r>
      <w:r w:rsidR="00393D70">
        <w:rPr>
          <w:rFonts w:ascii="Arial" w:hAnsi="Arial" w:cs="Arial"/>
          <w:sz w:val="24"/>
          <w:szCs w:val="24"/>
        </w:rPr>
        <w:t xml:space="preserve"> </w:t>
      </w:r>
      <w:r w:rsidRPr="00A55B59">
        <w:rPr>
          <w:rFonts w:ascii="Arial" w:hAnsi="Arial" w:cs="Arial"/>
          <w:sz w:val="24"/>
          <w:szCs w:val="24"/>
        </w:rPr>
        <w:t xml:space="preserve">The </w:t>
      </w:r>
      <w:r w:rsidR="00393D70">
        <w:rPr>
          <w:rFonts w:ascii="Arial" w:hAnsi="Arial" w:cs="Arial"/>
          <w:sz w:val="24"/>
          <w:szCs w:val="24"/>
        </w:rPr>
        <w:t>PSHcE</w:t>
      </w:r>
      <w:r w:rsidRPr="00A55B59">
        <w:rPr>
          <w:rFonts w:ascii="Arial" w:hAnsi="Arial" w:cs="Arial"/>
          <w:sz w:val="24"/>
          <w:szCs w:val="24"/>
        </w:rPr>
        <w:t xml:space="preserve"> </w:t>
      </w:r>
      <w:r w:rsidR="003366C1">
        <w:rPr>
          <w:rFonts w:ascii="Arial" w:hAnsi="Arial" w:cs="Arial"/>
          <w:sz w:val="24"/>
          <w:szCs w:val="24"/>
        </w:rPr>
        <w:t>Subject Leader</w:t>
      </w:r>
      <w:r w:rsidRPr="00A55B59">
        <w:rPr>
          <w:rFonts w:ascii="Arial" w:hAnsi="Arial" w:cs="Arial"/>
          <w:sz w:val="24"/>
          <w:szCs w:val="24"/>
        </w:rPr>
        <w:t xml:space="preserve"> will review the drug education provision on an annual basis through discussion with the teachers involved with the delivery of the programme and the school council.</w:t>
      </w:r>
    </w:p>
    <w:p w:rsidR="002227D3" w:rsidRPr="00A55B59" w:rsidRDefault="002227D3">
      <w:pPr>
        <w:pStyle w:val="BodyText"/>
        <w:rPr>
          <w:sz w:val="24"/>
        </w:rPr>
      </w:pPr>
    </w:p>
    <w:p w:rsidR="002227D3" w:rsidRPr="00A55B59" w:rsidRDefault="002227D3">
      <w:pPr>
        <w:pStyle w:val="BodyText"/>
        <w:rPr>
          <w:rFonts w:ascii="Arial" w:hAnsi="Arial" w:cs="Arial"/>
          <w:sz w:val="24"/>
        </w:rPr>
      </w:pPr>
      <w:r w:rsidRPr="00A55B59">
        <w:rPr>
          <w:rFonts w:ascii="Arial" w:hAnsi="Arial" w:cs="Arial"/>
          <w:sz w:val="24"/>
        </w:rPr>
        <w:t xml:space="preserve">Where the teaching and learning includes issues which may be sensitive, staff and pupils will work within clearly understood and applied ground-rules in line DfES 2004 Guidance. (See also section relating to confidentiality.) </w:t>
      </w:r>
    </w:p>
    <w:p w:rsidR="002227D3" w:rsidRPr="00A55B59" w:rsidRDefault="002227D3">
      <w:pPr>
        <w:pStyle w:val="BodyText"/>
        <w:rPr>
          <w:sz w:val="24"/>
        </w:rPr>
      </w:pPr>
    </w:p>
    <w:p w:rsidR="002227D3" w:rsidRPr="00A55B59" w:rsidRDefault="002227D3">
      <w:pPr>
        <w:pStyle w:val="BodyText"/>
        <w:rPr>
          <w:rFonts w:ascii="Arial" w:hAnsi="Arial" w:cs="Arial"/>
          <w:sz w:val="24"/>
        </w:rPr>
      </w:pPr>
      <w:r w:rsidRPr="00A55B59">
        <w:rPr>
          <w:rFonts w:ascii="Arial" w:hAnsi="Arial" w:cs="Arial"/>
          <w:sz w:val="24"/>
        </w:rPr>
        <w:t>Teaching programmes reflects the pupils’ knowledge and understanding of drugs and drug issues by implementing a baseline evaluation technique.</w:t>
      </w:r>
    </w:p>
    <w:p w:rsidR="00A55B59" w:rsidRPr="00A55B59" w:rsidRDefault="00A55B59">
      <w:pPr>
        <w:pStyle w:val="BodyText"/>
        <w:rPr>
          <w:rFonts w:ascii="Arial" w:hAnsi="Arial" w:cs="Arial"/>
          <w:sz w:val="24"/>
        </w:rPr>
      </w:pPr>
    </w:p>
    <w:p w:rsidR="002227D3" w:rsidRPr="00A55B59" w:rsidRDefault="002227D3">
      <w:pPr>
        <w:pStyle w:val="BodyText"/>
        <w:rPr>
          <w:rFonts w:ascii="Arial" w:hAnsi="Arial" w:cs="Arial"/>
          <w:iCs/>
          <w:sz w:val="24"/>
          <w:szCs w:val="24"/>
        </w:rPr>
      </w:pPr>
      <w:r w:rsidRPr="00A55B59">
        <w:rPr>
          <w:rFonts w:ascii="Arial" w:hAnsi="Arial" w:cs="Arial"/>
          <w:iCs/>
          <w:sz w:val="24"/>
          <w:szCs w:val="24"/>
        </w:rPr>
        <w:t xml:space="preserve">Drug Education will be assessed in a number of ways including: - </w:t>
      </w:r>
    </w:p>
    <w:p w:rsidR="002227D3" w:rsidRPr="00A55B59" w:rsidRDefault="002227D3">
      <w:pPr>
        <w:pStyle w:val="BodyText"/>
        <w:rPr>
          <w:rFonts w:ascii="Arial" w:hAnsi="Arial" w:cs="Arial"/>
          <w:iCs/>
          <w:sz w:val="24"/>
          <w:szCs w:val="24"/>
        </w:rPr>
      </w:pPr>
    </w:p>
    <w:p w:rsidR="002227D3" w:rsidRPr="00A55B59" w:rsidRDefault="002227D3">
      <w:pPr>
        <w:pStyle w:val="BodyText"/>
        <w:numPr>
          <w:ilvl w:val="0"/>
          <w:numId w:val="12"/>
        </w:numPr>
        <w:rPr>
          <w:rFonts w:ascii="Arial" w:hAnsi="Arial" w:cs="Arial"/>
          <w:iCs/>
          <w:sz w:val="24"/>
          <w:szCs w:val="24"/>
        </w:rPr>
      </w:pPr>
      <w:r w:rsidRPr="00A55B59">
        <w:rPr>
          <w:rFonts w:ascii="Arial" w:hAnsi="Arial" w:cs="Arial"/>
          <w:iCs/>
          <w:sz w:val="24"/>
          <w:szCs w:val="24"/>
        </w:rPr>
        <w:t>Pupil self assessment and the opportunity for reflection</w:t>
      </w:r>
    </w:p>
    <w:p w:rsidR="002227D3" w:rsidRPr="00A55B59" w:rsidRDefault="002227D3">
      <w:pPr>
        <w:pStyle w:val="BodyText"/>
        <w:numPr>
          <w:ilvl w:val="0"/>
          <w:numId w:val="12"/>
        </w:numPr>
        <w:rPr>
          <w:rFonts w:ascii="Arial" w:hAnsi="Arial" w:cs="Arial"/>
          <w:iCs/>
          <w:sz w:val="24"/>
          <w:szCs w:val="24"/>
        </w:rPr>
      </w:pPr>
      <w:r w:rsidRPr="00A55B59">
        <w:rPr>
          <w:rFonts w:ascii="Arial" w:hAnsi="Arial" w:cs="Arial"/>
          <w:iCs/>
          <w:sz w:val="24"/>
          <w:szCs w:val="24"/>
        </w:rPr>
        <w:t>Discussion and peer group reflection</w:t>
      </w:r>
    </w:p>
    <w:p w:rsidR="002227D3" w:rsidRPr="00A55B59" w:rsidRDefault="002227D3">
      <w:pPr>
        <w:pStyle w:val="BodyText"/>
        <w:numPr>
          <w:ilvl w:val="0"/>
          <w:numId w:val="12"/>
        </w:numPr>
        <w:rPr>
          <w:rFonts w:ascii="Arial" w:hAnsi="Arial" w:cs="Arial"/>
          <w:iCs/>
          <w:sz w:val="24"/>
          <w:szCs w:val="24"/>
        </w:rPr>
      </w:pPr>
      <w:r w:rsidRPr="00A55B59">
        <w:rPr>
          <w:rFonts w:ascii="Arial" w:hAnsi="Arial" w:cs="Arial"/>
          <w:iCs/>
          <w:sz w:val="24"/>
          <w:szCs w:val="24"/>
        </w:rPr>
        <w:t>Teacher assessment of pupil attainment by observation and review of student written work</w:t>
      </w:r>
    </w:p>
    <w:p w:rsidR="002227D3" w:rsidRPr="00A55B59" w:rsidRDefault="002227D3">
      <w:pPr>
        <w:pStyle w:val="BodyText"/>
        <w:rPr>
          <w:rFonts w:ascii="Arial" w:hAnsi="Arial" w:cs="Arial"/>
          <w:iCs/>
          <w:sz w:val="24"/>
          <w:szCs w:val="24"/>
        </w:rPr>
      </w:pPr>
    </w:p>
    <w:p w:rsidR="002227D3" w:rsidRDefault="002227D3">
      <w:pPr>
        <w:pStyle w:val="BodyText"/>
        <w:rPr>
          <w:rFonts w:ascii="Arial" w:hAnsi="Arial" w:cs="Arial"/>
          <w:b/>
          <w:bCs/>
          <w:sz w:val="24"/>
          <w:szCs w:val="24"/>
          <w:u w:val="single"/>
        </w:rPr>
      </w:pPr>
      <w:r>
        <w:rPr>
          <w:rFonts w:ascii="Arial" w:hAnsi="Arial" w:cs="Arial"/>
          <w:b/>
          <w:bCs/>
          <w:sz w:val="24"/>
          <w:szCs w:val="24"/>
          <w:u w:val="single"/>
        </w:rPr>
        <w:t>Monitoring and evaluation of the drug education programme.</w:t>
      </w:r>
    </w:p>
    <w:p w:rsidR="002227D3" w:rsidRDefault="002227D3">
      <w:pPr>
        <w:pStyle w:val="BodyText"/>
        <w:rPr>
          <w:rFonts w:ascii="Arial" w:hAnsi="Arial" w:cs="Arial"/>
          <w:b/>
          <w:bCs/>
          <w:sz w:val="24"/>
          <w:szCs w:val="24"/>
        </w:rPr>
      </w:pPr>
    </w:p>
    <w:p w:rsidR="002227D3" w:rsidRPr="00B03A21" w:rsidRDefault="002227D3">
      <w:pPr>
        <w:pStyle w:val="BodyText"/>
        <w:rPr>
          <w:rFonts w:ascii="Arial" w:hAnsi="Arial" w:cs="Arial"/>
          <w:sz w:val="24"/>
          <w:szCs w:val="24"/>
        </w:rPr>
      </w:pPr>
      <w:r w:rsidRPr="00B03A21">
        <w:rPr>
          <w:rFonts w:ascii="Arial" w:hAnsi="Arial" w:cs="Arial"/>
          <w:sz w:val="24"/>
          <w:szCs w:val="24"/>
        </w:rPr>
        <w:t xml:space="preserve">The </w:t>
      </w:r>
      <w:r w:rsidR="001B7097">
        <w:rPr>
          <w:rFonts w:ascii="Arial" w:hAnsi="Arial" w:cs="Arial"/>
          <w:sz w:val="24"/>
          <w:szCs w:val="24"/>
        </w:rPr>
        <w:t>PSHcE</w:t>
      </w:r>
      <w:r w:rsidRPr="00B03A21">
        <w:rPr>
          <w:rFonts w:ascii="Arial" w:hAnsi="Arial" w:cs="Arial"/>
          <w:sz w:val="24"/>
          <w:szCs w:val="24"/>
        </w:rPr>
        <w:t xml:space="preserve"> </w:t>
      </w:r>
      <w:r w:rsidR="00A55B59" w:rsidRPr="00B03A21">
        <w:rPr>
          <w:rFonts w:ascii="Arial" w:hAnsi="Arial" w:cs="Arial"/>
          <w:sz w:val="24"/>
          <w:szCs w:val="24"/>
        </w:rPr>
        <w:t>Subject Leader</w:t>
      </w:r>
      <w:r w:rsidRPr="00B03A21">
        <w:rPr>
          <w:rFonts w:ascii="Arial" w:hAnsi="Arial" w:cs="Arial"/>
          <w:sz w:val="24"/>
          <w:szCs w:val="24"/>
        </w:rPr>
        <w:t xml:space="preserve"> </w:t>
      </w:r>
      <w:r w:rsidR="00A55B59" w:rsidRPr="00B03A21">
        <w:rPr>
          <w:rFonts w:ascii="Arial" w:hAnsi="Arial" w:cs="Arial"/>
          <w:sz w:val="24"/>
          <w:szCs w:val="24"/>
        </w:rPr>
        <w:t>is</w:t>
      </w:r>
      <w:r w:rsidRPr="00B03A21">
        <w:rPr>
          <w:rFonts w:ascii="Arial" w:hAnsi="Arial" w:cs="Arial"/>
          <w:sz w:val="24"/>
          <w:szCs w:val="24"/>
        </w:rPr>
        <w:t xml:space="preserve"> responsible for the overall monitoring of drug education. This will include: -</w:t>
      </w:r>
    </w:p>
    <w:p w:rsidR="002227D3" w:rsidRPr="00B03A21" w:rsidRDefault="002227D3">
      <w:pPr>
        <w:pStyle w:val="BodyText"/>
        <w:rPr>
          <w:rFonts w:ascii="Arial" w:hAnsi="Arial" w:cs="Arial"/>
          <w:sz w:val="24"/>
          <w:szCs w:val="24"/>
        </w:rPr>
      </w:pPr>
    </w:p>
    <w:p w:rsidR="002227D3" w:rsidRPr="00B03A21" w:rsidRDefault="002227D3">
      <w:pPr>
        <w:pStyle w:val="BodyText"/>
        <w:numPr>
          <w:ilvl w:val="0"/>
          <w:numId w:val="22"/>
        </w:numPr>
        <w:rPr>
          <w:rFonts w:ascii="Arial" w:hAnsi="Arial" w:cs="Arial"/>
          <w:sz w:val="24"/>
          <w:szCs w:val="24"/>
        </w:rPr>
      </w:pPr>
      <w:r w:rsidRPr="00B03A21">
        <w:rPr>
          <w:rFonts w:ascii="Arial" w:hAnsi="Arial" w:cs="Arial"/>
          <w:sz w:val="24"/>
          <w:szCs w:val="24"/>
        </w:rPr>
        <w:t>reviewing samples of pupils’ work</w:t>
      </w:r>
    </w:p>
    <w:p w:rsidR="002227D3" w:rsidRPr="00B03A21" w:rsidRDefault="002227D3">
      <w:pPr>
        <w:pStyle w:val="BodyText"/>
        <w:numPr>
          <w:ilvl w:val="0"/>
          <w:numId w:val="22"/>
        </w:numPr>
        <w:rPr>
          <w:rFonts w:ascii="Arial" w:hAnsi="Arial" w:cs="Arial"/>
          <w:sz w:val="24"/>
          <w:szCs w:val="24"/>
        </w:rPr>
      </w:pPr>
      <w:r w:rsidRPr="00B03A21">
        <w:rPr>
          <w:rFonts w:ascii="Arial" w:hAnsi="Arial" w:cs="Arial"/>
          <w:sz w:val="24"/>
          <w:szCs w:val="24"/>
        </w:rPr>
        <w:t xml:space="preserve">feedback from teachers involved in the delivery of </w:t>
      </w:r>
      <w:r w:rsidR="001B7097">
        <w:rPr>
          <w:rFonts w:ascii="Arial" w:hAnsi="Arial" w:cs="Arial"/>
          <w:sz w:val="24"/>
          <w:szCs w:val="24"/>
        </w:rPr>
        <w:t>lessons</w:t>
      </w:r>
    </w:p>
    <w:p w:rsidR="002227D3" w:rsidRPr="00B03A21" w:rsidRDefault="00A55B59">
      <w:pPr>
        <w:pStyle w:val="BodyText"/>
        <w:numPr>
          <w:ilvl w:val="0"/>
          <w:numId w:val="22"/>
        </w:numPr>
        <w:rPr>
          <w:rFonts w:ascii="Arial" w:hAnsi="Arial" w:cs="Arial"/>
          <w:sz w:val="24"/>
          <w:szCs w:val="24"/>
        </w:rPr>
      </w:pPr>
      <w:r w:rsidRPr="00B03A21">
        <w:rPr>
          <w:rFonts w:ascii="Arial" w:hAnsi="Arial" w:cs="Arial"/>
          <w:sz w:val="24"/>
          <w:szCs w:val="24"/>
        </w:rPr>
        <w:t xml:space="preserve">feedback from pupils </w:t>
      </w:r>
      <w:r w:rsidR="002227D3" w:rsidRPr="00B03A21">
        <w:rPr>
          <w:rFonts w:ascii="Arial" w:hAnsi="Arial" w:cs="Arial"/>
          <w:sz w:val="24"/>
          <w:szCs w:val="24"/>
        </w:rPr>
        <w:t>(</w:t>
      </w:r>
      <w:r w:rsidRPr="00B03A21">
        <w:rPr>
          <w:rFonts w:ascii="Arial" w:hAnsi="Arial" w:cs="Arial"/>
          <w:sz w:val="24"/>
          <w:szCs w:val="24"/>
        </w:rPr>
        <w:t xml:space="preserve">including questionnaires, </w:t>
      </w:r>
      <w:r w:rsidR="00B03A21" w:rsidRPr="00B03A21">
        <w:rPr>
          <w:rFonts w:ascii="Arial" w:hAnsi="Arial" w:cs="Arial"/>
          <w:sz w:val="24"/>
          <w:szCs w:val="24"/>
        </w:rPr>
        <w:t>School and Class Council</w:t>
      </w:r>
      <w:r w:rsidRPr="00B03A21">
        <w:rPr>
          <w:rFonts w:ascii="Arial" w:hAnsi="Arial" w:cs="Arial"/>
          <w:sz w:val="24"/>
          <w:szCs w:val="24"/>
        </w:rPr>
        <w:t xml:space="preserve"> minutes …</w:t>
      </w:r>
      <w:r w:rsidR="002227D3" w:rsidRPr="00B03A21">
        <w:rPr>
          <w:rFonts w:ascii="Arial" w:hAnsi="Arial" w:cs="Arial"/>
          <w:sz w:val="24"/>
          <w:szCs w:val="24"/>
        </w:rPr>
        <w:t>)</w:t>
      </w:r>
    </w:p>
    <w:p w:rsidR="002227D3" w:rsidRPr="00B03A21" w:rsidRDefault="002227D3">
      <w:pPr>
        <w:pStyle w:val="BodyText"/>
        <w:rPr>
          <w:rFonts w:ascii="Arial" w:hAnsi="Arial" w:cs="Arial"/>
          <w:sz w:val="24"/>
          <w:szCs w:val="24"/>
        </w:rPr>
      </w:pPr>
      <w:r w:rsidRPr="00B03A21">
        <w:rPr>
          <w:rFonts w:ascii="Arial" w:hAnsi="Arial" w:cs="Arial"/>
          <w:sz w:val="24"/>
          <w:szCs w:val="24"/>
        </w:rPr>
        <w:lastRenderedPageBreak/>
        <w:t>The views of pupils and teachers are essential for evaluation of the drug education programme. Feedback will be gained through discussions and written responses when necessary. Changes, if needed, will be made to the planning and teaching of the programme in light of the evaluation and evidence of best practice.</w:t>
      </w:r>
    </w:p>
    <w:p w:rsidR="002227D3" w:rsidRDefault="002227D3">
      <w:pPr>
        <w:pStyle w:val="BodyText"/>
        <w:rPr>
          <w:rFonts w:ascii="Arial" w:hAnsi="Arial" w:cs="Arial"/>
          <w:color w:val="FF0000"/>
          <w:sz w:val="24"/>
          <w:szCs w:val="24"/>
        </w:rPr>
      </w:pPr>
    </w:p>
    <w:p w:rsidR="002227D3" w:rsidRDefault="002227D3">
      <w:pPr>
        <w:pStyle w:val="BodyText"/>
        <w:rPr>
          <w:rFonts w:ascii="Arial" w:hAnsi="Arial" w:cs="Arial"/>
          <w:color w:val="000000"/>
          <w:sz w:val="24"/>
          <w:szCs w:val="24"/>
        </w:rPr>
      </w:pPr>
      <w:r>
        <w:rPr>
          <w:rFonts w:ascii="Arial" w:hAnsi="Arial" w:cs="Arial"/>
          <w:b/>
          <w:color w:val="000000"/>
          <w:sz w:val="24"/>
          <w:szCs w:val="24"/>
          <w:u w:val="single"/>
        </w:rPr>
        <w:t>Resources</w:t>
      </w:r>
      <w:r>
        <w:rPr>
          <w:rFonts w:ascii="Arial" w:hAnsi="Arial" w:cs="Arial"/>
          <w:color w:val="000000"/>
          <w:sz w:val="24"/>
          <w:szCs w:val="24"/>
        </w:rPr>
        <w:t xml:space="preserve"> </w:t>
      </w:r>
    </w:p>
    <w:p w:rsidR="002227D3" w:rsidRDefault="002227D3">
      <w:pPr>
        <w:pStyle w:val="BodyText"/>
        <w:rPr>
          <w:rFonts w:ascii="Arial" w:hAnsi="Arial" w:cs="Arial"/>
          <w:color w:val="000000"/>
          <w:sz w:val="24"/>
          <w:szCs w:val="24"/>
        </w:rPr>
      </w:pPr>
    </w:p>
    <w:p w:rsidR="002227D3" w:rsidRDefault="002227D3">
      <w:pPr>
        <w:pStyle w:val="BodyText"/>
        <w:rPr>
          <w:rFonts w:ascii="Arial" w:hAnsi="Arial" w:cs="Arial"/>
          <w:color w:val="FF0000"/>
          <w:sz w:val="24"/>
          <w:szCs w:val="24"/>
        </w:rPr>
      </w:pPr>
      <w:r>
        <w:rPr>
          <w:rFonts w:ascii="Arial" w:hAnsi="Arial" w:cs="Arial"/>
          <w:color w:val="000000"/>
          <w:sz w:val="24"/>
          <w:szCs w:val="24"/>
        </w:rPr>
        <w:t xml:space="preserve">All resources for drug education are regularly reviewed and updated in line with the education aims of this policy and reflecting Drugs: Guidance for Schools (DfES/0092/2004). </w:t>
      </w:r>
      <w:r w:rsidRPr="00B03A21">
        <w:rPr>
          <w:rFonts w:ascii="Arial" w:hAnsi="Arial" w:cs="Arial"/>
          <w:sz w:val="24"/>
          <w:szCs w:val="24"/>
        </w:rPr>
        <w:t>Drug education resources are kept</w:t>
      </w:r>
      <w:r w:rsidR="00B03A21" w:rsidRPr="00B03A21">
        <w:rPr>
          <w:rFonts w:ascii="Arial" w:hAnsi="Arial" w:cs="Arial"/>
          <w:sz w:val="24"/>
          <w:szCs w:val="24"/>
        </w:rPr>
        <w:t xml:space="preserve"> in</w:t>
      </w:r>
      <w:r w:rsidR="00B03A21">
        <w:rPr>
          <w:rFonts w:ascii="Arial" w:hAnsi="Arial" w:cs="Arial"/>
          <w:sz w:val="24"/>
          <w:szCs w:val="24"/>
        </w:rPr>
        <w:t xml:space="preserve"> the resources room on the </w:t>
      </w:r>
      <w:r w:rsidR="001B7097">
        <w:rPr>
          <w:rFonts w:ascii="Arial" w:hAnsi="Arial" w:cs="Arial"/>
          <w:sz w:val="24"/>
          <w:szCs w:val="24"/>
        </w:rPr>
        <w:t>PSHcE</w:t>
      </w:r>
      <w:r w:rsidR="00B03A21" w:rsidRPr="00B03A21">
        <w:rPr>
          <w:rFonts w:ascii="Arial" w:hAnsi="Arial" w:cs="Arial"/>
          <w:sz w:val="24"/>
          <w:szCs w:val="24"/>
        </w:rPr>
        <w:t xml:space="preserve"> shelf.</w:t>
      </w:r>
    </w:p>
    <w:p w:rsidR="002227D3" w:rsidRDefault="002227D3">
      <w:pPr>
        <w:rPr>
          <w:rFonts w:ascii="Arial" w:hAnsi="Arial" w:cs="Arial"/>
          <w:sz w:val="24"/>
          <w:szCs w:val="24"/>
          <w:u w:val="single"/>
        </w:rPr>
      </w:pPr>
    </w:p>
    <w:p w:rsidR="002227D3" w:rsidRPr="009D7EC3" w:rsidRDefault="002227D3">
      <w:pPr>
        <w:rPr>
          <w:rFonts w:ascii="Arial" w:hAnsi="Arial" w:cs="Arial"/>
          <w:b/>
          <w:sz w:val="24"/>
          <w:szCs w:val="24"/>
        </w:rPr>
      </w:pPr>
      <w:r w:rsidRPr="009D7EC3">
        <w:rPr>
          <w:rFonts w:ascii="Arial" w:hAnsi="Arial" w:cs="Arial"/>
          <w:b/>
          <w:sz w:val="24"/>
          <w:szCs w:val="24"/>
          <w:u w:val="single"/>
        </w:rPr>
        <w:t>Special Educational Needs</w:t>
      </w:r>
      <w:r w:rsidRPr="009D7EC3">
        <w:rPr>
          <w:rFonts w:ascii="Arial" w:hAnsi="Arial" w:cs="Arial"/>
          <w:b/>
          <w:sz w:val="24"/>
          <w:szCs w:val="24"/>
        </w:rPr>
        <w:t xml:space="preserve"> </w:t>
      </w:r>
    </w:p>
    <w:p w:rsidR="002227D3" w:rsidRDefault="002227D3">
      <w:pPr>
        <w:rPr>
          <w:rFonts w:ascii="Arial" w:hAnsi="Arial" w:cs="Arial"/>
          <w:sz w:val="24"/>
          <w:szCs w:val="24"/>
        </w:rPr>
      </w:pPr>
    </w:p>
    <w:p w:rsidR="002227D3" w:rsidRDefault="002227D3">
      <w:pPr>
        <w:pStyle w:val="BodyText2"/>
        <w:rPr>
          <w:rFonts w:ascii="Arial" w:hAnsi="Arial" w:cs="Arial"/>
        </w:rPr>
      </w:pPr>
      <w:r>
        <w:rPr>
          <w:rFonts w:ascii="Arial" w:hAnsi="Arial" w:cs="Arial"/>
        </w:rPr>
        <w:t xml:space="preserve">Children registered as having Special Educational Needs have the same right to good drug education as any other pupil and will be taught alongside all other pupils. However, teachers must be aware of and respond to their needs in drug education lessons just as in any others, taking account of targets set in the pupils’ Individual Education Plans.  </w:t>
      </w:r>
    </w:p>
    <w:p w:rsidR="002227D3" w:rsidRDefault="002227D3">
      <w:pPr>
        <w:pStyle w:val="BodyText2"/>
        <w:rPr>
          <w:rFonts w:ascii="Arial" w:hAnsi="Arial" w:cs="Arial"/>
        </w:rPr>
      </w:pPr>
    </w:p>
    <w:p w:rsidR="002227D3" w:rsidRPr="009D7EC3" w:rsidRDefault="002227D3">
      <w:pPr>
        <w:pStyle w:val="Heading8"/>
        <w:rPr>
          <w:b/>
          <w:color w:val="auto"/>
          <w:u w:val="single"/>
        </w:rPr>
      </w:pPr>
      <w:r w:rsidRPr="009D7EC3">
        <w:rPr>
          <w:b/>
          <w:color w:val="auto"/>
          <w:u w:val="single"/>
        </w:rPr>
        <w:t>Children vulnerable to substance misuse</w:t>
      </w:r>
    </w:p>
    <w:p w:rsidR="002227D3" w:rsidRDefault="002227D3">
      <w:pPr>
        <w:rPr>
          <w:rFonts w:ascii="Arial" w:hAnsi="Arial" w:cs="Arial"/>
          <w:color w:val="FF0000"/>
          <w:sz w:val="24"/>
          <w:szCs w:val="24"/>
        </w:rPr>
      </w:pPr>
    </w:p>
    <w:p w:rsidR="002227D3" w:rsidRPr="00B03A21" w:rsidRDefault="002227D3">
      <w:pPr>
        <w:rPr>
          <w:rFonts w:ascii="Arial" w:hAnsi="Arial" w:cs="Arial"/>
          <w:sz w:val="24"/>
          <w:szCs w:val="24"/>
        </w:rPr>
      </w:pPr>
      <w:r w:rsidRPr="00B03A21">
        <w:rPr>
          <w:rFonts w:ascii="Arial" w:hAnsi="Arial" w:cs="Arial"/>
          <w:sz w:val="24"/>
          <w:szCs w:val="24"/>
        </w:rPr>
        <w:t xml:space="preserve">Those children who may be viewed as vulnerable to substance misuse </w:t>
      </w:r>
      <w:r w:rsidR="001B7097">
        <w:rPr>
          <w:rFonts w:ascii="Arial" w:hAnsi="Arial" w:cs="Arial"/>
          <w:sz w:val="24"/>
          <w:szCs w:val="24"/>
        </w:rPr>
        <w:t>can be</w:t>
      </w:r>
      <w:r w:rsidRPr="00B03A21">
        <w:rPr>
          <w:rFonts w:ascii="Arial" w:hAnsi="Arial" w:cs="Arial"/>
          <w:sz w:val="24"/>
          <w:szCs w:val="24"/>
        </w:rPr>
        <w:t xml:space="preserve"> provided with targeted drug education through the schools pastoral support. Staff are able to gain additional support and guidance from the Drug Education Team on appropriate resources and educational approaches.</w:t>
      </w:r>
    </w:p>
    <w:p w:rsidR="002227D3" w:rsidRDefault="002227D3">
      <w:pPr>
        <w:pStyle w:val="BodyText"/>
        <w:rPr>
          <w:rFonts w:ascii="Arial" w:hAnsi="Arial" w:cs="Arial"/>
          <w:color w:val="000000"/>
          <w:sz w:val="24"/>
          <w:szCs w:val="24"/>
        </w:rPr>
      </w:pPr>
    </w:p>
    <w:p w:rsidR="002227D3" w:rsidRDefault="002227D3">
      <w:pPr>
        <w:pStyle w:val="BodyText"/>
        <w:rPr>
          <w:rFonts w:ascii="Arial" w:hAnsi="Arial" w:cs="Arial"/>
          <w:b/>
          <w:sz w:val="24"/>
          <w:szCs w:val="24"/>
          <w:u w:val="single"/>
        </w:rPr>
      </w:pPr>
      <w:r>
        <w:rPr>
          <w:rFonts w:ascii="Arial" w:hAnsi="Arial" w:cs="Arial"/>
          <w:b/>
          <w:sz w:val="24"/>
          <w:szCs w:val="24"/>
          <w:u w:val="single"/>
        </w:rPr>
        <w:t>Use of Visitors and outside agencies</w:t>
      </w:r>
    </w:p>
    <w:p w:rsidR="002227D3" w:rsidRDefault="002227D3">
      <w:pPr>
        <w:pStyle w:val="BodyText"/>
        <w:rPr>
          <w:rFonts w:ascii="Arial" w:hAnsi="Arial" w:cs="Arial"/>
          <w:b/>
          <w:sz w:val="24"/>
          <w:szCs w:val="24"/>
          <w:u w:val="single"/>
        </w:rPr>
      </w:pPr>
    </w:p>
    <w:p w:rsidR="002227D3" w:rsidRDefault="002227D3">
      <w:pPr>
        <w:rPr>
          <w:rFonts w:ascii="Arial" w:hAnsi="Arial" w:cs="Arial"/>
          <w:sz w:val="24"/>
          <w:szCs w:val="24"/>
        </w:rPr>
      </w:pPr>
      <w:r>
        <w:rPr>
          <w:rFonts w:ascii="Arial" w:hAnsi="Arial" w:cs="Arial"/>
          <w:sz w:val="24"/>
          <w:szCs w:val="24"/>
        </w:rPr>
        <w:t xml:space="preserve">Visiting facilitators can enhance the delivery of drugs education and some pupils do respond better if they perceive the deliverer to be an ‘expert’ rather than their ‘normal’ teacher. However, visitors will only be used in the programme if they can offer an expertise, approach or pupil response which cannot be achieved by the teachers. Where visitors and outside agencies are involved, their contribution must have been planned as part of an overall programme of Drug Education. Their contribution should complement the teaching already taking place in the school </w:t>
      </w:r>
      <w:r w:rsidRPr="00B03A21">
        <w:rPr>
          <w:rFonts w:ascii="Arial" w:hAnsi="Arial" w:cs="Arial"/>
          <w:sz w:val="24"/>
          <w:szCs w:val="24"/>
        </w:rPr>
        <w:t>(A checklist is available to support the input from external contributors Appendix 6 pp112 DfES/0092/2004, see also QCA guidance on use of external visitors).</w:t>
      </w:r>
      <w:r>
        <w:rPr>
          <w:rFonts w:ascii="Arial" w:hAnsi="Arial" w:cs="Arial"/>
          <w:color w:val="FF0000"/>
          <w:sz w:val="24"/>
          <w:szCs w:val="24"/>
        </w:rPr>
        <w:t xml:space="preserve"> </w:t>
      </w:r>
    </w:p>
    <w:p w:rsidR="002227D3" w:rsidRDefault="002227D3">
      <w:pPr>
        <w:pStyle w:val="BodyText"/>
        <w:rPr>
          <w:rFonts w:ascii="Arial" w:hAnsi="Arial" w:cs="Arial"/>
          <w:i/>
          <w:sz w:val="24"/>
          <w:szCs w:val="24"/>
        </w:rPr>
      </w:pPr>
    </w:p>
    <w:p w:rsidR="002227D3" w:rsidRDefault="002227D3">
      <w:pPr>
        <w:pStyle w:val="BodyText"/>
        <w:rPr>
          <w:rFonts w:ascii="Arial" w:hAnsi="Arial" w:cs="Arial"/>
          <w:color w:val="FF0000"/>
          <w:sz w:val="24"/>
          <w:szCs w:val="24"/>
        </w:rPr>
      </w:pPr>
    </w:p>
    <w:p w:rsidR="002227D3" w:rsidRDefault="002227D3">
      <w:pPr>
        <w:pStyle w:val="BodyText"/>
        <w:rPr>
          <w:rFonts w:ascii="Arial" w:hAnsi="Arial" w:cs="Arial"/>
          <w:sz w:val="24"/>
          <w:szCs w:val="24"/>
        </w:rPr>
      </w:pPr>
    </w:p>
    <w:p w:rsidR="002227D3" w:rsidRDefault="002227D3">
      <w:pPr>
        <w:pStyle w:val="BodyText"/>
        <w:rPr>
          <w:rFonts w:ascii="Arial" w:hAnsi="Arial" w:cs="Arial"/>
          <w:sz w:val="24"/>
          <w:szCs w:val="24"/>
        </w:rPr>
      </w:pPr>
    </w:p>
    <w:p w:rsidR="002227D3" w:rsidRDefault="002227D3">
      <w:pPr>
        <w:pStyle w:val="BodyText"/>
        <w:rPr>
          <w:rFonts w:ascii="Arial" w:hAnsi="Arial" w:cs="Arial"/>
          <w:sz w:val="24"/>
          <w:szCs w:val="24"/>
        </w:rPr>
      </w:pPr>
    </w:p>
    <w:p w:rsidR="002227D3" w:rsidRDefault="002227D3">
      <w:pPr>
        <w:pStyle w:val="BodyText"/>
        <w:rPr>
          <w:rFonts w:ascii="Arial" w:hAnsi="Arial" w:cs="Arial"/>
          <w:sz w:val="24"/>
          <w:szCs w:val="24"/>
        </w:rPr>
      </w:pPr>
    </w:p>
    <w:p w:rsidR="002227D3" w:rsidRDefault="002227D3">
      <w:pPr>
        <w:pStyle w:val="BodyText"/>
        <w:rPr>
          <w:rFonts w:ascii="Arial" w:hAnsi="Arial" w:cs="Arial"/>
          <w:sz w:val="24"/>
          <w:szCs w:val="24"/>
        </w:rPr>
      </w:pPr>
      <w:r>
        <w:rPr>
          <w:rFonts w:ascii="Arial" w:hAnsi="Arial" w:cs="Arial"/>
          <w:sz w:val="24"/>
          <w:szCs w:val="24"/>
        </w:rPr>
        <w:br w:type="page"/>
      </w:r>
    </w:p>
    <w:p w:rsidR="002227D3" w:rsidRDefault="002227D3">
      <w:pPr>
        <w:pStyle w:val="BodyText"/>
        <w:jc w:val="center"/>
        <w:rPr>
          <w:rFonts w:ascii="Arial" w:hAnsi="Arial" w:cs="Arial"/>
          <w:sz w:val="32"/>
          <w:szCs w:val="32"/>
        </w:rPr>
      </w:pPr>
      <w:r>
        <w:rPr>
          <w:rFonts w:ascii="Arial" w:hAnsi="Arial" w:cs="Arial"/>
          <w:b/>
          <w:sz w:val="32"/>
          <w:szCs w:val="32"/>
          <w:u w:val="single"/>
        </w:rPr>
        <w:lastRenderedPageBreak/>
        <w:t>SECTION 2 - DEALING WITH DRUG-RELATED INCIDENTS</w:t>
      </w:r>
    </w:p>
    <w:p w:rsidR="002227D3" w:rsidRDefault="002227D3">
      <w:pPr>
        <w:pStyle w:val="BodyText"/>
        <w:rPr>
          <w:rFonts w:ascii="Arial" w:hAnsi="Arial" w:cs="Arial"/>
          <w:sz w:val="24"/>
          <w:szCs w:val="24"/>
        </w:rPr>
      </w:pPr>
    </w:p>
    <w:p w:rsidR="002227D3" w:rsidRDefault="002227D3">
      <w:pPr>
        <w:pStyle w:val="BodyText"/>
        <w:rPr>
          <w:rFonts w:ascii="Arial" w:hAnsi="Arial" w:cs="Arial"/>
          <w:color w:val="FF0000"/>
          <w:sz w:val="24"/>
          <w:szCs w:val="24"/>
        </w:rPr>
      </w:pPr>
      <w:r>
        <w:rPr>
          <w:rFonts w:ascii="Arial" w:hAnsi="Arial" w:cs="Arial"/>
          <w:sz w:val="24"/>
          <w:szCs w:val="24"/>
        </w:rPr>
        <w:t>This section provides a framework for dealing with incidents surrounding the use, suspicion of use and finding of drugs and substance</w:t>
      </w:r>
      <w:r w:rsidRPr="00B03A21">
        <w:rPr>
          <w:rFonts w:ascii="Arial" w:hAnsi="Arial" w:cs="Arial"/>
          <w:sz w:val="24"/>
          <w:szCs w:val="24"/>
        </w:rPr>
        <w:t>s. The school does not condone the use of drugs but will endeavor to support any pupil with a drug problem in line with its pastoral responsibilities.</w:t>
      </w:r>
    </w:p>
    <w:p w:rsidR="002227D3" w:rsidRDefault="002227D3">
      <w:pPr>
        <w:pStyle w:val="BodyText"/>
        <w:rPr>
          <w:rFonts w:ascii="Arial" w:hAnsi="Arial" w:cs="Arial"/>
          <w:i/>
          <w:color w:val="FF0000"/>
          <w:sz w:val="24"/>
          <w:szCs w:val="24"/>
        </w:rPr>
      </w:pPr>
    </w:p>
    <w:p w:rsidR="002227D3" w:rsidRDefault="002227D3">
      <w:pPr>
        <w:pStyle w:val="BodyText"/>
        <w:rPr>
          <w:rFonts w:ascii="Arial" w:hAnsi="Arial" w:cs="Arial"/>
          <w:sz w:val="24"/>
          <w:szCs w:val="24"/>
        </w:rPr>
      </w:pPr>
      <w:r>
        <w:rPr>
          <w:rFonts w:ascii="Arial" w:hAnsi="Arial" w:cs="Arial"/>
          <w:sz w:val="24"/>
          <w:szCs w:val="24"/>
        </w:rPr>
        <w:t>Parents/carers have the right to be informed of any drug-related incident that affects their child. An exception to this is when the child is deemed ‘at risk’ and the Child Protection Service has been contacted. In this case, it is up to the CPS to decide the course of action.</w:t>
      </w:r>
    </w:p>
    <w:p w:rsidR="002227D3" w:rsidRDefault="002227D3">
      <w:pPr>
        <w:pStyle w:val="BodyText"/>
        <w:rPr>
          <w:rFonts w:ascii="Arial" w:hAnsi="Arial" w:cs="Arial"/>
          <w:sz w:val="24"/>
          <w:szCs w:val="24"/>
        </w:rPr>
      </w:pPr>
    </w:p>
    <w:p w:rsidR="002227D3" w:rsidRDefault="002227D3">
      <w:pPr>
        <w:pStyle w:val="BodyText"/>
        <w:rPr>
          <w:rFonts w:ascii="Arial" w:hAnsi="Arial" w:cs="Arial"/>
          <w:sz w:val="24"/>
          <w:szCs w:val="24"/>
        </w:rPr>
      </w:pPr>
      <w:r>
        <w:rPr>
          <w:rFonts w:ascii="Arial" w:hAnsi="Arial" w:cs="Arial"/>
          <w:sz w:val="24"/>
          <w:szCs w:val="24"/>
        </w:rPr>
        <w:t>Staff should be aware that if they a) fail to take action in a drug-related incident or b) allow drug use to continue on school premises, they could contravene the Misuse of Drugs Act 1971. It should be noted that if the preservation of a confidence a) enables criminal offences to be committed, or b) results in serious harm to the pupil’s health and welfare, criminal proceedings could ensue.</w:t>
      </w:r>
    </w:p>
    <w:p w:rsidR="002227D3" w:rsidRDefault="002227D3">
      <w:pPr>
        <w:pStyle w:val="BodyText"/>
        <w:rPr>
          <w:rFonts w:ascii="Arial" w:hAnsi="Arial" w:cs="Arial"/>
          <w:sz w:val="24"/>
          <w:szCs w:val="24"/>
        </w:rPr>
      </w:pPr>
    </w:p>
    <w:p w:rsidR="002227D3" w:rsidRPr="00B03A21" w:rsidRDefault="002227D3">
      <w:pPr>
        <w:pStyle w:val="BodyText"/>
        <w:rPr>
          <w:rFonts w:ascii="Arial" w:hAnsi="Arial" w:cs="Arial"/>
          <w:sz w:val="24"/>
          <w:szCs w:val="24"/>
        </w:rPr>
      </w:pPr>
      <w:r w:rsidRPr="00B03A21">
        <w:rPr>
          <w:rFonts w:ascii="Arial" w:hAnsi="Arial" w:cs="Arial"/>
          <w:sz w:val="24"/>
          <w:szCs w:val="24"/>
        </w:rPr>
        <w:t>Following any incident staff should complete a drug incident form (appendix 11 within DfES Guidance 0092/2004)</w:t>
      </w:r>
    </w:p>
    <w:p w:rsidR="002227D3" w:rsidRDefault="002227D3">
      <w:pPr>
        <w:pStyle w:val="BodyText"/>
        <w:rPr>
          <w:rFonts w:ascii="Arial" w:hAnsi="Arial" w:cs="Arial"/>
          <w:sz w:val="24"/>
          <w:szCs w:val="24"/>
        </w:rPr>
      </w:pPr>
    </w:p>
    <w:p w:rsidR="002227D3" w:rsidRPr="00B03A21" w:rsidRDefault="002227D3">
      <w:pPr>
        <w:pStyle w:val="BodyText"/>
        <w:rPr>
          <w:rFonts w:ascii="Arial" w:hAnsi="Arial" w:cs="Arial"/>
          <w:b/>
          <w:sz w:val="24"/>
          <w:szCs w:val="32"/>
          <w:u w:val="single"/>
        </w:rPr>
      </w:pPr>
      <w:r w:rsidRPr="00B03A21">
        <w:rPr>
          <w:rFonts w:ascii="Arial" w:hAnsi="Arial" w:cs="Arial"/>
          <w:b/>
          <w:sz w:val="24"/>
          <w:szCs w:val="32"/>
          <w:u w:val="single"/>
        </w:rPr>
        <w:t>Unauthorised Substances</w:t>
      </w:r>
    </w:p>
    <w:p w:rsidR="002227D3" w:rsidRPr="00B03A21" w:rsidRDefault="002227D3">
      <w:pPr>
        <w:pStyle w:val="BodyText"/>
        <w:jc w:val="center"/>
        <w:rPr>
          <w:rFonts w:ascii="Arial" w:hAnsi="Arial" w:cs="Arial"/>
          <w:b/>
          <w:sz w:val="32"/>
          <w:szCs w:val="32"/>
          <w:u w:val="single"/>
        </w:rPr>
      </w:pPr>
    </w:p>
    <w:p w:rsidR="002227D3" w:rsidRDefault="002227D3">
      <w:pPr>
        <w:pStyle w:val="BodyText"/>
        <w:rPr>
          <w:rFonts w:ascii="Arial" w:hAnsi="Arial" w:cs="Arial"/>
          <w:sz w:val="24"/>
          <w:szCs w:val="24"/>
          <w:u w:val="single"/>
        </w:rPr>
      </w:pPr>
      <w:r w:rsidRPr="00B03A21">
        <w:rPr>
          <w:rFonts w:ascii="Arial" w:hAnsi="Arial" w:cs="Arial"/>
          <w:sz w:val="24"/>
          <w:szCs w:val="24"/>
        </w:rPr>
        <w:t>No substances are to be brought onto the school premises unless authorised by the Head Teacher or through the agreed protocol for the use of medicines on the school premises. This includes, alcohol, tobacco, volatile substances and medicines (This list in not exhaustive, other substances may be inc</w:t>
      </w:r>
      <w:r w:rsidR="00B03A21" w:rsidRPr="00B03A21">
        <w:rPr>
          <w:rFonts w:ascii="Arial" w:hAnsi="Arial" w:cs="Arial"/>
          <w:sz w:val="24"/>
          <w:szCs w:val="24"/>
        </w:rPr>
        <w:t>luded at the discretion of the Head T</w:t>
      </w:r>
      <w:r w:rsidRPr="00B03A21">
        <w:rPr>
          <w:rFonts w:ascii="Arial" w:hAnsi="Arial" w:cs="Arial"/>
          <w:sz w:val="24"/>
          <w:szCs w:val="24"/>
        </w:rPr>
        <w:t>eacher). This</w:t>
      </w:r>
      <w:r>
        <w:rPr>
          <w:rFonts w:ascii="Arial" w:hAnsi="Arial" w:cs="Arial"/>
          <w:sz w:val="24"/>
          <w:szCs w:val="24"/>
        </w:rPr>
        <w:t xml:space="preserve"> applies to anybody using the building regardless of age or whether they are staff or pupils of the school</w:t>
      </w:r>
      <w:r>
        <w:rPr>
          <w:rFonts w:ascii="Arial" w:hAnsi="Arial" w:cs="Arial"/>
          <w:sz w:val="24"/>
          <w:szCs w:val="24"/>
          <w:u w:val="single"/>
        </w:rPr>
        <w:t xml:space="preserve">. </w:t>
      </w:r>
    </w:p>
    <w:p w:rsidR="002227D3" w:rsidRDefault="002227D3">
      <w:pPr>
        <w:pStyle w:val="BodyText"/>
        <w:rPr>
          <w:rFonts w:ascii="Arial" w:hAnsi="Arial" w:cs="Arial"/>
          <w:sz w:val="24"/>
          <w:szCs w:val="24"/>
          <w:u w:val="single"/>
        </w:rPr>
      </w:pPr>
    </w:p>
    <w:p w:rsidR="002227D3" w:rsidRDefault="002227D3">
      <w:pPr>
        <w:pStyle w:val="BodyText"/>
        <w:rPr>
          <w:rFonts w:ascii="Arial" w:hAnsi="Arial" w:cs="Arial"/>
          <w:sz w:val="24"/>
          <w:szCs w:val="24"/>
        </w:rPr>
      </w:pPr>
      <w:r w:rsidRPr="00B03A21">
        <w:rPr>
          <w:rFonts w:ascii="Arial" w:hAnsi="Arial" w:cs="Arial"/>
          <w:sz w:val="24"/>
          <w:szCs w:val="24"/>
        </w:rPr>
        <w:t>Pupils found in contravention of this section of the school policy, on</w:t>
      </w:r>
      <w:r>
        <w:rPr>
          <w:rFonts w:ascii="Arial" w:hAnsi="Arial" w:cs="Arial"/>
          <w:sz w:val="24"/>
          <w:szCs w:val="24"/>
        </w:rPr>
        <w:t xml:space="preserve"> school premises, will be dealt with in the following way:</w:t>
      </w:r>
    </w:p>
    <w:p w:rsidR="002227D3" w:rsidRDefault="002227D3">
      <w:pPr>
        <w:pStyle w:val="BodyText"/>
        <w:rPr>
          <w:rFonts w:ascii="Arial" w:hAnsi="Arial" w:cs="Arial"/>
          <w:sz w:val="24"/>
          <w:szCs w:val="24"/>
        </w:rPr>
      </w:pPr>
    </w:p>
    <w:p w:rsidR="002227D3" w:rsidRPr="00B03A21" w:rsidRDefault="002227D3">
      <w:pPr>
        <w:pStyle w:val="BodyText"/>
        <w:numPr>
          <w:ilvl w:val="0"/>
          <w:numId w:val="21"/>
        </w:numPr>
        <w:rPr>
          <w:rFonts w:ascii="Arial" w:hAnsi="Arial" w:cs="Arial"/>
          <w:sz w:val="24"/>
          <w:szCs w:val="24"/>
        </w:rPr>
      </w:pPr>
      <w:r w:rsidRPr="00B03A21">
        <w:rPr>
          <w:rFonts w:ascii="Arial" w:hAnsi="Arial" w:cs="Arial"/>
          <w:sz w:val="24"/>
          <w:szCs w:val="24"/>
        </w:rPr>
        <w:t>Parents will be contacted by the relevant teacher. Parents’ support will be sought in stressing to the pupil how the use of unauthorised substances in school is a serious breach of school rules.</w:t>
      </w:r>
    </w:p>
    <w:p w:rsidR="002227D3" w:rsidRPr="00B03A21" w:rsidRDefault="002227D3">
      <w:pPr>
        <w:pStyle w:val="BodyText"/>
        <w:numPr>
          <w:ilvl w:val="0"/>
          <w:numId w:val="21"/>
        </w:numPr>
        <w:rPr>
          <w:rFonts w:ascii="Arial" w:hAnsi="Arial" w:cs="Arial"/>
          <w:sz w:val="24"/>
          <w:szCs w:val="24"/>
        </w:rPr>
      </w:pPr>
      <w:r w:rsidRPr="00B03A21">
        <w:rPr>
          <w:rFonts w:ascii="Arial" w:hAnsi="Arial" w:cs="Arial"/>
          <w:sz w:val="24"/>
          <w:szCs w:val="24"/>
        </w:rPr>
        <w:t>A suitable sanction will be considered. The severity of the sanction will depend upon various factors such as the age of the pupil, the circumstances of the incident, whether it is a pupil’s first offence and whether it affected other pupils.</w:t>
      </w:r>
    </w:p>
    <w:p w:rsidR="002227D3" w:rsidRPr="00B03A21" w:rsidRDefault="002227D3">
      <w:pPr>
        <w:pStyle w:val="BodyText"/>
        <w:numPr>
          <w:ilvl w:val="0"/>
          <w:numId w:val="21"/>
        </w:numPr>
        <w:rPr>
          <w:rFonts w:ascii="Arial" w:hAnsi="Arial" w:cs="Arial"/>
          <w:sz w:val="24"/>
          <w:szCs w:val="24"/>
        </w:rPr>
      </w:pPr>
      <w:r w:rsidRPr="00B03A21">
        <w:rPr>
          <w:rFonts w:ascii="Arial" w:hAnsi="Arial" w:cs="Arial"/>
          <w:sz w:val="24"/>
          <w:szCs w:val="24"/>
        </w:rPr>
        <w:t xml:space="preserve">The substance and associated paraphernalia such as matches or lighters found in a pupil’s possession in school will be confiscated. They will be placed in a labeled envelope and kept securely until parents are able to collect them.  </w:t>
      </w:r>
    </w:p>
    <w:p w:rsidR="002227D3" w:rsidRDefault="002227D3">
      <w:pPr>
        <w:pStyle w:val="BodyText"/>
        <w:rPr>
          <w:rFonts w:ascii="Arial" w:hAnsi="Arial" w:cs="Arial"/>
          <w:sz w:val="24"/>
          <w:szCs w:val="24"/>
        </w:rPr>
      </w:pPr>
    </w:p>
    <w:p w:rsidR="002227D3" w:rsidRDefault="002227D3">
      <w:pPr>
        <w:pStyle w:val="BodyText"/>
        <w:rPr>
          <w:rFonts w:ascii="Arial" w:hAnsi="Arial" w:cs="Arial"/>
          <w:sz w:val="24"/>
          <w:szCs w:val="24"/>
        </w:rPr>
      </w:pPr>
    </w:p>
    <w:p w:rsidR="00241859" w:rsidRDefault="00241859">
      <w:pPr>
        <w:pStyle w:val="BodyText"/>
        <w:rPr>
          <w:rFonts w:ascii="Arial" w:hAnsi="Arial" w:cs="Arial"/>
          <w:b/>
          <w:sz w:val="24"/>
          <w:szCs w:val="24"/>
          <w:u w:val="single"/>
        </w:rPr>
      </w:pPr>
    </w:p>
    <w:p w:rsidR="00241859" w:rsidRDefault="00241859">
      <w:pPr>
        <w:pStyle w:val="BodyText"/>
        <w:rPr>
          <w:rFonts w:ascii="Arial" w:hAnsi="Arial" w:cs="Arial"/>
          <w:b/>
          <w:sz w:val="24"/>
          <w:szCs w:val="24"/>
          <w:u w:val="single"/>
        </w:rPr>
      </w:pPr>
    </w:p>
    <w:p w:rsidR="00241859" w:rsidRDefault="00241859">
      <w:pPr>
        <w:pStyle w:val="BodyText"/>
        <w:rPr>
          <w:rFonts w:ascii="Arial" w:hAnsi="Arial" w:cs="Arial"/>
          <w:b/>
          <w:sz w:val="24"/>
          <w:szCs w:val="24"/>
          <w:u w:val="single"/>
        </w:rPr>
      </w:pPr>
    </w:p>
    <w:p w:rsidR="00241859" w:rsidRDefault="00241859">
      <w:pPr>
        <w:pStyle w:val="BodyText"/>
        <w:rPr>
          <w:rFonts w:ascii="Arial" w:hAnsi="Arial" w:cs="Arial"/>
          <w:b/>
          <w:sz w:val="24"/>
          <w:szCs w:val="24"/>
          <w:u w:val="single"/>
        </w:rPr>
      </w:pPr>
    </w:p>
    <w:p w:rsidR="002227D3" w:rsidRDefault="002227D3">
      <w:pPr>
        <w:pStyle w:val="BodyText"/>
        <w:rPr>
          <w:rFonts w:ascii="Arial" w:hAnsi="Arial" w:cs="Arial"/>
          <w:sz w:val="24"/>
          <w:szCs w:val="24"/>
        </w:rPr>
      </w:pPr>
      <w:r>
        <w:rPr>
          <w:rFonts w:ascii="Arial" w:hAnsi="Arial" w:cs="Arial"/>
          <w:b/>
          <w:sz w:val="24"/>
          <w:szCs w:val="24"/>
          <w:u w:val="single"/>
        </w:rPr>
        <w:t>What to do in the event of finding a drug or suspected illegal substance</w:t>
      </w:r>
    </w:p>
    <w:p w:rsidR="002227D3" w:rsidRDefault="002227D3">
      <w:pPr>
        <w:pStyle w:val="BodyText"/>
        <w:rPr>
          <w:rFonts w:ascii="Arial" w:hAnsi="Arial" w:cs="Arial"/>
          <w:sz w:val="24"/>
          <w:szCs w:val="24"/>
        </w:rPr>
      </w:pPr>
    </w:p>
    <w:p w:rsidR="002227D3" w:rsidRDefault="002227D3">
      <w:pPr>
        <w:pStyle w:val="BodyText"/>
        <w:numPr>
          <w:ilvl w:val="0"/>
          <w:numId w:val="2"/>
        </w:numPr>
        <w:rPr>
          <w:rFonts w:ascii="Arial" w:hAnsi="Arial" w:cs="Arial"/>
          <w:sz w:val="24"/>
          <w:szCs w:val="24"/>
        </w:rPr>
      </w:pPr>
      <w:r>
        <w:rPr>
          <w:rFonts w:ascii="Arial" w:hAnsi="Arial" w:cs="Arial"/>
          <w:sz w:val="24"/>
          <w:szCs w:val="24"/>
        </w:rPr>
        <w:t xml:space="preserve">Take possession of the drug/substance and inform the Head Teacher, or if not available a senior member of staff. </w:t>
      </w:r>
    </w:p>
    <w:p w:rsidR="002227D3" w:rsidRDefault="002227D3">
      <w:pPr>
        <w:pStyle w:val="BodyText"/>
        <w:numPr>
          <w:ilvl w:val="12"/>
          <w:numId w:val="0"/>
        </w:numPr>
        <w:rPr>
          <w:rFonts w:ascii="Arial" w:hAnsi="Arial" w:cs="Arial"/>
          <w:sz w:val="24"/>
          <w:szCs w:val="24"/>
        </w:rPr>
      </w:pPr>
    </w:p>
    <w:p w:rsidR="002227D3" w:rsidRDefault="002227D3">
      <w:pPr>
        <w:pStyle w:val="BodyText"/>
        <w:numPr>
          <w:ilvl w:val="0"/>
          <w:numId w:val="2"/>
        </w:numPr>
        <w:rPr>
          <w:rFonts w:ascii="Arial" w:hAnsi="Arial" w:cs="Arial"/>
          <w:sz w:val="24"/>
          <w:szCs w:val="24"/>
        </w:rPr>
      </w:pPr>
      <w:r>
        <w:rPr>
          <w:rFonts w:ascii="Arial" w:hAnsi="Arial" w:cs="Arial"/>
          <w:sz w:val="24"/>
          <w:szCs w:val="24"/>
          <w:u w:val="single"/>
        </w:rPr>
        <w:t>In the presence of a witness</w:t>
      </w:r>
      <w:r>
        <w:rPr>
          <w:rFonts w:ascii="Arial" w:hAnsi="Arial" w:cs="Arial"/>
          <w:sz w:val="24"/>
          <w:szCs w:val="24"/>
        </w:rPr>
        <w:t xml:space="preserve"> the article should be packed securely and labeled with the date, time and place of discovery.</w:t>
      </w:r>
    </w:p>
    <w:p w:rsidR="002227D3" w:rsidRDefault="002227D3">
      <w:pPr>
        <w:pStyle w:val="BodyText"/>
        <w:numPr>
          <w:ilvl w:val="12"/>
          <w:numId w:val="0"/>
        </w:numPr>
        <w:rPr>
          <w:rFonts w:ascii="Arial" w:hAnsi="Arial" w:cs="Arial"/>
          <w:sz w:val="24"/>
          <w:szCs w:val="24"/>
        </w:rPr>
      </w:pPr>
    </w:p>
    <w:p w:rsidR="002227D3" w:rsidRDefault="002227D3">
      <w:pPr>
        <w:pStyle w:val="BodyText"/>
        <w:numPr>
          <w:ilvl w:val="0"/>
          <w:numId w:val="2"/>
        </w:numPr>
        <w:rPr>
          <w:rFonts w:ascii="Arial" w:hAnsi="Arial" w:cs="Arial"/>
          <w:sz w:val="24"/>
          <w:szCs w:val="24"/>
        </w:rPr>
      </w:pPr>
      <w:r>
        <w:rPr>
          <w:rFonts w:ascii="Arial" w:hAnsi="Arial" w:cs="Arial"/>
          <w:sz w:val="24"/>
          <w:szCs w:val="24"/>
        </w:rPr>
        <w:t>The package should be signed by the person who discovered it and stored in a secure place –</w:t>
      </w:r>
      <w:r w:rsidR="00B03A21" w:rsidRPr="00B03A21">
        <w:rPr>
          <w:rFonts w:ascii="Arial" w:hAnsi="Arial" w:cs="Arial"/>
          <w:sz w:val="24"/>
          <w:szCs w:val="24"/>
        </w:rPr>
        <w:t xml:space="preserve">locked cabinet </w:t>
      </w:r>
      <w:r w:rsidR="00B03A21">
        <w:rPr>
          <w:rFonts w:ascii="Arial" w:hAnsi="Arial" w:cs="Arial"/>
          <w:sz w:val="24"/>
          <w:szCs w:val="24"/>
        </w:rPr>
        <w:t xml:space="preserve">in </w:t>
      </w:r>
      <w:r w:rsidR="00B03A21" w:rsidRPr="00B03A21">
        <w:rPr>
          <w:rFonts w:ascii="Arial" w:hAnsi="Arial" w:cs="Arial"/>
          <w:sz w:val="24"/>
          <w:szCs w:val="24"/>
        </w:rPr>
        <w:t>Head Teacher’s</w:t>
      </w:r>
      <w:r w:rsidR="00B03A21">
        <w:rPr>
          <w:rFonts w:ascii="Arial" w:hAnsi="Arial" w:cs="Arial"/>
          <w:sz w:val="24"/>
          <w:szCs w:val="24"/>
        </w:rPr>
        <w:t xml:space="preserve"> office</w:t>
      </w:r>
      <w:r w:rsidR="00B03A21" w:rsidRPr="00B03A21">
        <w:rPr>
          <w:rFonts w:ascii="Arial" w:hAnsi="Arial" w:cs="Arial"/>
          <w:sz w:val="24"/>
          <w:szCs w:val="24"/>
        </w:rPr>
        <w:t>.</w:t>
      </w:r>
    </w:p>
    <w:p w:rsidR="002227D3" w:rsidRDefault="002227D3">
      <w:pPr>
        <w:pStyle w:val="BodyText"/>
        <w:numPr>
          <w:ilvl w:val="12"/>
          <w:numId w:val="0"/>
        </w:numPr>
        <w:rPr>
          <w:rFonts w:ascii="Arial" w:hAnsi="Arial" w:cs="Arial"/>
          <w:sz w:val="24"/>
          <w:szCs w:val="24"/>
        </w:rPr>
      </w:pPr>
    </w:p>
    <w:p w:rsidR="002227D3" w:rsidRDefault="002227D3">
      <w:pPr>
        <w:pStyle w:val="BodyText"/>
        <w:numPr>
          <w:ilvl w:val="0"/>
          <w:numId w:val="2"/>
        </w:numPr>
        <w:rPr>
          <w:rFonts w:ascii="Arial" w:hAnsi="Arial" w:cs="Arial"/>
          <w:sz w:val="24"/>
          <w:szCs w:val="24"/>
        </w:rPr>
      </w:pPr>
      <w:r>
        <w:rPr>
          <w:rFonts w:ascii="Arial" w:hAnsi="Arial" w:cs="Arial"/>
          <w:sz w:val="24"/>
          <w:szCs w:val="24"/>
        </w:rPr>
        <w:t>Police should be contacted immediately and arrangements should be made to hand the package over to them. Staff should not attempt to analyse or taste any found substance.</w:t>
      </w:r>
    </w:p>
    <w:p w:rsidR="002227D3" w:rsidRDefault="002227D3">
      <w:pPr>
        <w:pStyle w:val="BodyText"/>
        <w:rPr>
          <w:rFonts w:ascii="Arial" w:hAnsi="Arial" w:cs="Arial"/>
          <w:sz w:val="24"/>
          <w:szCs w:val="24"/>
        </w:rPr>
      </w:pPr>
    </w:p>
    <w:p w:rsidR="002227D3" w:rsidRDefault="002227D3">
      <w:pPr>
        <w:pStyle w:val="BodyText"/>
        <w:rPr>
          <w:rFonts w:ascii="Arial" w:hAnsi="Arial" w:cs="Arial"/>
          <w:sz w:val="24"/>
          <w:szCs w:val="24"/>
        </w:rPr>
      </w:pPr>
      <w:r>
        <w:rPr>
          <w:rFonts w:ascii="Arial" w:hAnsi="Arial" w:cs="Arial"/>
          <w:sz w:val="24"/>
          <w:szCs w:val="24"/>
        </w:rPr>
        <w:t>In the event of discovering a hypodermic needle the incident should be recorded and the following procedure should be followed in order to protect all persons:</w:t>
      </w:r>
    </w:p>
    <w:p w:rsidR="002227D3" w:rsidRDefault="002227D3">
      <w:pPr>
        <w:pStyle w:val="BodyText"/>
        <w:rPr>
          <w:rFonts w:ascii="Arial" w:hAnsi="Arial" w:cs="Arial"/>
          <w:sz w:val="24"/>
          <w:szCs w:val="24"/>
        </w:rPr>
      </w:pPr>
    </w:p>
    <w:p w:rsidR="002227D3" w:rsidRPr="00B65A65" w:rsidRDefault="002227D3">
      <w:pPr>
        <w:pStyle w:val="BodyText"/>
        <w:numPr>
          <w:ilvl w:val="0"/>
          <w:numId w:val="3"/>
        </w:numPr>
        <w:rPr>
          <w:rFonts w:ascii="Arial" w:hAnsi="Arial" w:cs="Arial"/>
          <w:sz w:val="24"/>
          <w:szCs w:val="24"/>
        </w:rPr>
      </w:pPr>
      <w:r w:rsidRPr="00B65A65">
        <w:rPr>
          <w:rFonts w:ascii="Arial" w:hAnsi="Arial" w:cs="Arial"/>
          <w:sz w:val="24"/>
          <w:szCs w:val="24"/>
        </w:rPr>
        <w:t>Do</w:t>
      </w:r>
      <w:r w:rsidRPr="00B65A65">
        <w:rPr>
          <w:rFonts w:ascii="Arial" w:hAnsi="Arial" w:cs="Arial"/>
          <w:b/>
          <w:sz w:val="24"/>
          <w:szCs w:val="24"/>
        </w:rPr>
        <w:t xml:space="preserve"> NOT</w:t>
      </w:r>
      <w:r w:rsidRPr="00B65A65">
        <w:rPr>
          <w:rFonts w:ascii="Arial" w:hAnsi="Arial" w:cs="Arial"/>
          <w:sz w:val="24"/>
          <w:szCs w:val="24"/>
        </w:rPr>
        <w:t xml:space="preserve"> attempt to pick up the needle.</w:t>
      </w:r>
    </w:p>
    <w:p w:rsidR="002925ED" w:rsidRPr="00B65A65" w:rsidRDefault="002925ED">
      <w:pPr>
        <w:pStyle w:val="BodyText"/>
        <w:numPr>
          <w:ilvl w:val="0"/>
          <w:numId w:val="3"/>
        </w:numPr>
        <w:rPr>
          <w:rFonts w:ascii="Arial" w:hAnsi="Arial" w:cs="Arial"/>
          <w:sz w:val="24"/>
          <w:szCs w:val="24"/>
        </w:rPr>
      </w:pPr>
      <w:r w:rsidRPr="00B65A65">
        <w:rPr>
          <w:rFonts w:ascii="Arial" w:hAnsi="Arial" w:cs="Arial"/>
          <w:sz w:val="24"/>
          <w:szCs w:val="24"/>
        </w:rPr>
        <w:t>Ensure a second adult guards the area while safety equipment is sought and safety actions carried out.</w:t>
      </w:r>
    </w:p>
    <w:p w:rsidR="002227D3" w:rsidRPr="00B03A21" w:rsidRDefault="002227D3">
      <w:pPr>
        <w:pStyle w:val="BodyText"/>
        <w:numPr>
          <w:ilvl w:val="0"/>
          <w:numId w:val="3"/>
        </w:numPr>
        <w:rPr>
          <w:rFonts w:ascii="Arial" w:hAnsi="Arial" w:cs="Arial"/>
          <w:sz w:val="24"/>
          <w:szCs w:val="24"/>
        </w:rPr>
      </w:pPr>
      <w:r w:rsidRPr="00B65A65">
        <w:rPr>
          <w:rFonts w:ascii="Arial" w:hAnsi="Arial" w:cs="Arial"/>
          <w:sz w:val="24"/>
          <w:szCs w:val="24"/>
        </w:rPr>
        <w:t xml:space="preserve">Cover the needle with a bucket </w:t>
      </w:r>
      <w:r>
        <w:rPr>
          <w:rFonts w:ascii="Arial" w:hAnsi="Arial" w:cs="Arial"/>
          <w:sz w:val="24"/>
          <w:szCs w:val="24"/>
        </w:rPr>
        <w:t xml:space="preserve">or other container. – </w:t>
      </w:r>
      <w:r w:rsidR="00B03A21" w:rsidRPr="00B03A21">
        <w:rPr>
          <w:rFonts w:ascii="Arial" w:hAnsi="Arial" w:cs="Arial"/>
          <w:sz w:val="24"/>
          <w:szCs w:val="24"/>
        </w:rPr>
        <w:t>kept in secretary’s office.</w:t>
      </w:r>
    </w:p>
    <w:p w:rsidR="00B03A21" w:rsidRPr="00B03A21" w:rsidRDefault="002227D3">
      <w:pPr>
        <w:pStyle w:val="BodyText"/>
        <w:numPr>
          <w:ilvl w:val="0"/>
          <w:numId w:val="3"/>
        </w:numPr>
        <w:rPr>
          <w:rFonts w:ascii="Arial" w:hAnsi="Arial" w:cs="Arial"/>
          <w:sz w:val="24"/>
          <w:szCs w:val="24"/>
        </w:rPr>
      </w:pPr>
      <w:r w:rsidRPr="00B03A21">
        <w:rPr>
          <w:rFonts w:ascii="Arial" w:hAnsi="Arial" w:cs="Arial"/>
          <w:sz w:val="24"/>
          <w:szCs w:val="24"/>
        </w:rPr>
        <w:t xml:space="preserve">If possible, cordon off the area to make it safe. – </w:t>
      </w:r>
      <w:r w:rsidR="00B03A21" w:rsidRPr="00B03A21">
        <w:rPr>
          <w:rFonts w:ascii="Arial" w:hAnsi="Arial" w:cs="Arial"/>
          <w:sz w:val="24"/>
          <w:szCs w:val="24"/>
        </w:rPr>
        <w:t>with cones.</w:t>
      </w:r>
    </w:p>
    <w:p w:rsidR="002227D3" w:rsidRPr="00B03A21" w:rsidRDefault="002227D3">
      <w:pPr>
        <w:pStyle w:val="BodyText"/>
        <w:numPr>
          <w:ilvl w:val="0"/>
          <w:numId w:val="3"/>
        </w:numPr>
        <w:rPr>
          <w:rFonts w:ascii="Arial" w:hAnsi="Arial" w:cs="Arial"/>
          <w:sz w:val="24"/>
          <w:szCs w:val="24"/>
        </w:rPr>
      </w:pPr>
      <w:r w:rsidRPr="00B03A21">
        <w:rPr>
          <w:rFonts w:ascii="Arial" w:hAnsi="Arial" w:cs="Arial"/>
          <w:sz w:val="24"/>
          <w:szCs w:val="24"/>
        </w:rPr>
        <w:t xml:space="preserve">Inform the Head Teacher or senior member of staff or </w:t>
      </w:r>
      <w:r w:rsidR="00BA78BB">
        <w:rPr>
          <w:rFonts w:ascii="Arial" w:hAnsi="Arial" w:cs="Arial"/>
          <w:sz w:val="24"/>
          <w:szCs w:val="24"/>
        </w:rPr>
        <w:t>PSHcE</w:t>
      </w:r>
      <w:r w:rsidRPr="00B03A21">
        <w:rPr>
          <w:rFonts w:ascii="Arial" w:hAnsi="Arial" w:cs="Arial"/>
          <w:sz w:val="24"/>
          <w:szCs w:val="24"/>
        </w:rPr>
        <w:t xml:space="preserve"> </w:t>
      </w:r>
      <w:r w:rsidR="00241859">
        <w:rPr>
          <w:rFonts w:ascii="Arial" w:hAnsi="Arial" w:cs="Arial"/>
          <w:sz w:val="24"/>
          <w:szCs w:val="24"/>
        </w:rPr>
        <w:t>Subject Leader</w:t>
      </w:r>
      <w:r w:rsidRPr="00B03A21">
        <w:rPr>
          <w:rFonts w:ascii="Arial" w:hAnsi="Arial" w:cs="Arial"/>
          <w:sz w:val="24"/>
          <w:szCs w:val="24"/>
        </w:rPr>
        <w:t>.</w:t>
      </w:r>
    </w:p>
    <w:p w:rsidR="002227D3" w:rsidRDefault="002227D3">
      <w:pPr>
        <w:pStyle w:val="BodyText"/>
        <w:numPr>
          <w:ilvl w:val="0"/>
          <w:numId w:val="3"/>
        </w:numPr>
        <w:rPr>
          <w:rFonts w:ascii="Arial" w:hAnsi="Arial" w:cs="Arial"/>
          <w:b/>
          <w:bCs/>
          <w:iCs/>
          <w:sz w:val="24"/>
          <w:szCs w:val="24"/>
        </w:rPr>
      </w:pPr>
      <w:r>
        <w:rPr>
          <w:rFonts w:ascii="Arial" w:hAnsi="Arial" w:cs="Arial"/>
          <w:sz w:val="24"/>
          <w:szCs w:val="24"/>
        </w:rPr>
        <w:t xml:space="preserve">Contact Environmental Health. Telephone:  </w:t>
      </w:r>
      <w:r w:rsidR="009D7EC3" w:rsidRPr="009D7EC3">
        <w:rPr>
          <w:rFonts w:ascii="Arial" w:hAnsi="Arial" w:cs="Arial"/>
          <w:sz w:val="24"/>
          <w:szCs w:val="24"/>
        </w:rPr>
        <w:t>01642 526555</w:t>
      </w:r>
    </w:p>
    <w:p w:rsidR="002227D3" w:rsidRDefault="002227D3">
      <w:pPr>
        <w:pStyle w:val="BodyText"/>
        <w:rPr>
          <w:rFonts w:ascii="Arial" w:hAnsi="Arial" w:cs="Arial"/>
          <w:b/>
          <w:bCs/>
          <w:iCs/>
          <w:sz w:val="24"/>
          <w:szCs w:val="24"/>
        </w:rPr>
      </w:pPr>
    </w:p>
    <w:p w:rsidR="002227D3" w:rsidRPr="00B03A21" w:rsidRDefault="002227D3">
      <w:pPr>
        <w:pStyle w:val="BodyText"/>
        <w:rPr>
          <w:rFonts w:ascii="Arial" w:hAnsi="Arial" w:cs="Arial"/>
          <w:b/>
          <w:bCs/>
          <w:iCs/>
          <w:sz w:val="24"/>
          <w:szCs w:val="24"/>
        </w:rPr>
      </w:pPr>
      <w:r w:rsidRPr="00B03A21">
        <w:rPr>
          <w:rFonts w:ascii="Arial" w:hAnsi="Arial" w:cs="Arial"/>
          <w:b/>
          <w:bCs/>
          <w:iCs/>
          <w:sz w:val="24"/>
          <w:szCs w:val="24"/>
        </w:rPr>
        <w:t>If it is considered impractical to leave the needle where it is found, a tr</w:t>
      </w:r>
      <w:r w:rsidR="002925ED">
        <w:rPr>
          <w:rFonts w:ascii="Arial" w:hAnsi="Arial" w:cs="Arial"/>
          <w:b/>
          <w:bCs/>
          <w:iCs/>
          <w:sz w:val="24"/>
          <w:szCs w:val="24"/>
        </w:rPr>
        <w:t>ained member of staff, using</w:t>
      </w:r>
      <w:r w:rsidRPr="00B03A21">
        <w:rPr>
          <w:rFonts w:ascii="Arial" w:hAnsi="Arial" w:cs="Arial"/>
          <w:b/>
          <w:bCs/>
          <w:iCs/>
          <w:sz w:val="24"/>
          <w:szCs w:val="24"/>
        </w:rPr>
        <w:t xml:space="preserve"> appropriate personal protective equipment, may remove the needle from the area.</w:t>
      </w:r>
    </w:p>
    <w:p w:rsidR="002227D3" w:rsidRDefault="002227D3">
      <w:pPr>
        <w:pStyle w:val="BodyText"/>
        <w:rPr>
          <w:rFonts w:ascii="Arial" w:hAnsi="Arial" w:cs="Arial"/>
          <w:i/>
          <w:sz w:val="24"/>
          <w:szCs w:val="24"/>
        </w:rPr>
      </w:pPr>
      <w:r>
        <w:rPr>
          <w:rFonts w:ascii="Arial" w:hAnsi="Arial" w:cs="Arial"/>
          <w:i/>
          <w:sz w:val="24"/>
          <w:szCs w:val="24"/>
        </w:rPr>
        <w:t xml:space="preserve">                                               </w:t>
      </w:r>
    </w:p>
    <w:p w:rsidR="002227D3" w:rsidRDefault="002227D3">
      <w:pPr>
        <w:pStyle w:val="BodyText"/>
        <w:rPr>
          <w:rFonts w:ascii="Arial" w:hAnsi="Arial" w:cs="Arial"/>
          <w:sz w:val="24"/>
          <w:szCs w:val="24"/>
        </w:rPr>
      </w:pPr>
      <w:r>
        <w:rPr>
          <w:rFonts w:ascii="Arial" w:hAnsi="Arial" w:cs="Arial"/>
          <w:sz w:val="24"/>
          <w:szCs w:val="24"/>
        </w:rPr>
        <w:t xml:space="preserve"> </w:t>
      </w:r>
    </w:p>
    <w:p w:rsidR="002227D3" w:rsidRDefault="002227D3">
      <w:pPr>
        <w:pStyle w:val="BodyText"/>
        <w:rPr>
          <w:rFonts w:ascii="Arial" w:hAnsi="Arial" w:cs="Arial"/>
          <w:b/>
          <w:sz w:val="24"/>
          <w:szCs w:val="24"/>
          <w:u w:val="single"/>
        </w:rPr>
      </w:pPr>
      <w:r>
        <w:rPr>
          <w:rFonts w:ascii="Arial" w:hAnsi="Arial" w:cs="Arial"/>
          <w:b/>
          <w:sz w:val="24"/>
          <w:szCs w:val="24"/>
          <w:u w:val="single"/>
        </w:rPr>
        <w:t>What to do in the event of finding or suspecting a pupil is in possession of a drug</w:t>
      </w:r>
    </w:p>
    <w:p w:rsidR="002227D3" w:rsidRDefault="002227D3">
      <w:pPr>
        <w:pStyle w:val="BodyText"/>
        <w:rPr>
          <w:rFonts w:ascii="Arial" w:hAnsi="Arial" w:cs="Arial"/>
          <w:b/>
          <w:sz w:val="24"/>
          <w:szCs w:val="24"/>
          <w:u w:val="single"/>
        </w:rPr>
      </w:pPr>
    </w:p>
    <w:p w:rsidR="002227D3" w:rsidRDefault="002227D3">
      <w:pPr>
        <w:pStyle w:val="BodyText"/>
        <w:numPr>
          <w:ilvl w:val="0"/>
          <w:numId w:val="4"/>
        </w:numPr>
        <w:rPr>
          <w:rFonts w:ascii="Arial" w:hAnsi="Arial" w:cs="Arial"/>
          <w:sz w:val="24"/>
          <w:szCs w:val="24"/>
        </w:rPr>
      </w:pPr>
      <w:r>
        <w:rPr>
          <w:rFonts w:ascii="Arial" w:hAnsi="Arial" w:cs="Arial"/>
          <w:sz w:val="24"/>
          <w:szCs w:val="24"/>
        </w:rPr>
        <w:t xml:space="preserve">Request that the pupil hand over the article(s). Staff can ask pupils to turn out pockets or bags, but </w:t>
      </w:r>
      <w:r w:rsidR="00BA78BB">
        <w:rPr>
          <w:rFonts w:ascii="Arial" w:hAnsi="Arial" w:cs="Arial"/>
          <w:sz w:val="24"/>
          <w:szCs w:val="24"/>
        </w:rPr>
        <w:t>cannot</w:t>
      </w:r>
      <w:r>
        <w:rPr>
          <w:rFonts w:ascii="Arial" w:hAnsi="Arial" w:cs="Arial"/>
          <w:sz w:val="24"/>
          <w:szCs w:val="24"/>
        </w:rPr>
        <w:t xml:space="preserve"> demand that this happens.</w:t>
      </w:r>
    </w:p>
    <w:p w:rsidR="002227D3" w:rsidRDefault="002227D3">
      <w:pPr>
        <w:pStyle w:val="BodyText"/>
        <w:numPr>
          <w:ilvl w:val="0"/>
          <w:numId w:val="4"/>
        </w:numPr>
        <w:rPr>
          <w:rFonts w:ascii="Arial" w:hAnsi="Arial" w:cs="Arial"/>
          <w:sz w:val="24"/>
          <w:szCs w:val="24"/>
        </w:rPr>
      </w:pPr>
      <w:r>
        <w:rPr>
          <w:rFonts w:ascii="Arial" w:hAnsi="Arial" w:cs="Arial"/>
          <w:sz w:val="24"/>
          <w:szCs w:val="24"/>
        </w:rPr>
        <w:t>Having taken possession of the substance/paraphernalia, the procedure should be followed as above.</w:t>
      </w:r>
    </w:p>
    <w:p w:rsidR="002227D3" w:rsidRDefault="002227D3">
      <w:pPr>
        <w:pStyle w:val="BodyText"/>
        <w:numPr>
          <w:ilvl w:val="0"/>
          <w:numId w:val="4"/>
        </w:numPr>
        <w:rPr>
          <w:rFonts w:ascii="Arial" w:hAnsi="Arial" w:cs="Arial"/>
          <w:sz w:val="24"/>
          <w:szCs w:val="24"/>
        </w:rPr>
      </w:pPr>
      <w:r>
        <w:rPr>
          <w:rFonts w:ascii="Arial" w:hAnsi="Arial" w:cs="Arial"/>
          <w:sz w:val="24"/>
          <w:szCs w:val="24"/>
        </w:rPr>
        <w:t>Pupils should be placed in isolation until the matter has been investigated.</w:t>
      </w:r>
    </w:p>
    <w:p w:rsidR="002227D3" w:rsidRDefault="002227D3">
      <w:pPr>
        <w:pStyle w:val="BodyText"/>
        <w:numPr>
          <w:ilvl w:val="0"/>
          <w:numId w:val="4"/>
        </w:numPr>
        <w:rPr>
          <w:rFonts w:ascii="Arial" w:hAnsi="Arial" w:cs="Arial"/>
          <w:sz w:val="24"/>
          <w:szCs w:val="24"/>
        </w:rPr>
      </w:pPr>
      <w:r>
        <w:rPr>
          <w:rFonts w:ascii="Arial" w:hAnsi="Arial" w:cs="Arial"/>
          <w:sz w:val="24"/>
          <w:szCs w:val="24"/>
        </w:rPr>
        <w:t>Parents should be contacted as quickly as possible.</w:t>
      </w:r>
    </w:p>
    <w:p w:rsidR="002227D3" w:rsidRDefault="002227D3">
      <w:pPr>
        <w:pStyle w:val="BodyText"/>
        <w:rPr>
          <w:rFonts w:ascii="Arial" w:hAnsi="Arial" w:cs="Arial"/>
          <w:sz w:val="24"/>
          <w:szCs w:val="24"/>
        </w:rPr>
      </w:pPr>
    </w:p>
    <w:p w:rsidR="002227D3" w:rsidRDefault="002227D3">
      <w:pPr>
        <w:pStyle w:val="BodyText"/>
        <w:rPr>
          <w:rFonts w:ascii="Arial" w:hAnsi="Arial" w:cs="Arial"/>
          <w:sz w:val="24"/>
          <w:szCs w:val="24"/>
        </w:rPr>
      </w:pPr>
      <w:r>
        <w:rPr>
          <w:rFonts w:ascii="Arial" w:hAnsi="Arial" w:cs="Arial"/>
          <w:sz w:val="24"/>
          <w:szCs w:val="24"/>
        </w:rPr>
        <w:t>EXTREME CARE SHOULD BE TAKEN IF HYPODERMIC NEEDLES ARE INVOLVED.</w:t>
      </w:r>
    </w:p>
    <w:p w:rsidR="002227D3" w:rsidRDefault="002227D3">
      <w:pPr>
        <w:pStyle w:val="BodyText"/>
        <w:rPr>
          <w:rFonts w:ascii="Arial" w:hAnsi="Arial" w:cs="Arial"/>
          <w:sz w:val="24"/>
          <w:szCs w:val="24"/>
        </w:rPr>
      </w:pPr>
    </w:p>
    <w:p w:rsidR="002227D3" w:rsidRDefault="002227D3">
      <w:pPr>
        <w:pStyle w:val="BodyText"/>
        <w:rPr>
          <w:rFonts w:ascii="Arial" w:hAnsi="Arial" w:cs="Arial"/>
          <w:sz w:val="24"/>
          <w:szCs w:val="24"/>
        </w:rPr>
      </w:pPr>
      <w:r>
        <w:rPr>
          <w:rFonts w:ascii="Arial" w:hAnsi="Arial" w:cs="Arial"/>
          <w:sz w:val="24"/>
          <w:szCs w:val="24"/>
        </w:rPr>
        <w:t>If a pupil refuses to hand over articles a search may be required – it should be noted that:</w:t>
      </w:r>
    </w:p>
    <w:p w:rsidR="002227D3" w:rsidRDefault="002227D3">
      <w:pPr>
        <w:pStyle w:val="BodyText"/>
        <w:rPr>
          <w:rFonts w:ascii="Arial" w:hAnsi="Arial" w:cs="Arial"/>
          <w:sz w:val="24"/>
          <w:szCs w:val="24"/>
        </w:rPr>
      </w:pPr>
    </w:p>
    <w:p w:rsidR="002227D3" w:rsidRDefault="002227D3">
      <w:pPr>
        <w:pStyle w:val="BodyText"/>
        <w:numPr>
          <w:ilvl w:val="0"/>
          <w:numId w:val="18"/>
        </w:numPr>
        <w:rPr>
          <w:rFonts w:ascii="Arial" w:hAnsi="Arial" w:cs="Arial"/>
          <w:sz w:val="24"/>
          <w:szCs w:val="24"/>
        </w:rPr>
      </w:pPr>
      <w:r>
        <w:rPr>
          <w:rFonts w:ascii="Arial" w:hAnsi="Arial" w:cs="Arial"/>
          <w:sz w:val="24"/>
          <w:szCs w:val="24"/>
        </w:rPr>
        <w:t>Teachers can search school property, i.e. cupboards and trays without permission.</w:t>
      </w:r>
    </w:p>
    <w:p w:rsidR="002227D3" w:rsidRDefault="002227D3">
      <w:pPr>
        <w:pStyle w:val="BodyText"/>
        <w:numPr>
          <w:ilvl w:val="0"/>
          <w:numId w:val="18"/>
        </w:numPr>
        <w:rPr>
          <w:rFonts w:ascii="Arial" w:hAnsi="Arial" w:cs="Arial"/>
          <w:sz w:val="24"/>
          <w:szCs w:val="24"/>
        </w:rPr>
      </w:pPr>
      <w:r>
        <w:rPr>
          <w:rFonts w:ascii="Arial" w:hAnsi="Arial" w:cs="Arial"/>
          <w:sz w:val="24"/>
          <w:szCs w:val="24"/>
        </w:rPr>
        <w:t xml:space="preserve">Teachers should not search pupils or personal possessions. An enforced search by staff could be interpreted as an assault. </w:t>
      </w:r>
    </w:p>
    <w:p w:rsidR="00241859" w:rsidRDefault="00241859">
      <w:pPr>
        <w:pStyle w:val="BodyText"/>
        <w:rPr>
          <w:rFonts w:ascii="Arial" w:hAnsi="Arial" w:cs="Arial"/>
          <w:b/>
          <w:sz w:val="24"/>
          <w:szCs w:val="24"/>
          <w:u w:val="single"/>
        </w:rPr>
      </w:pPr>
    </w:p>
    <w:p w:rsidR="002227D3" w:rsidRDefault="002227D3">
      <w:pPr>
        <w:pStyle w:val="BodyText"/>
        <w:rPr>
          <w:rFonts w:ascii="Arial" w:hAnsi="Arial" w:cs="Arial"/>
          <w:b/>
          <w:sz w:val="24"/>
          <w:szCs w:val="24"/>
          <w:u w:val="single"/>
        </w:rPr>
      </w:pPr>
      <w:r>
        <w:rPr>
          <w:rFonts w:ascii="Arial" w:hAnsi="Arial" w:cs="Arial"/>
          <w:b/>
          <w:sz w:val="24"/>
          <w:szCs w:val="24"/>
          <w:u w:val="single"/>
        </w:rPr>
        <w:t>Procedures for dealing with a child suspected to be under the influence of a drug or substance.</w:t>
      </w:r>
    </w:p>
    <w:p w:rsidR="002227D3" w:rsidRDefault="002227D3">
      <w:pPr>
        <w:pStyle w:val="BodyText"/>
        <w:rPr>
          <w:rFonts w:ascii="Arial" w:hAnsi="Arial" w:cs="Arial"/>
          <w:b/>
          <w:sz w:val="24"/>
          <w:szCs w:val="24"/>
          <w:u w:val="single"/>
        </w:rPr>
      </w:pPr>
    </w:p>
    <w:p w:rsidR="002227D3" w:rsidRPr="00B03A21" w:rsidRDefault="002227D3">
      <w:pPr>
        <w:pStyle w:val="BodyText"/>
        <w:rPr>
          <w:rFonts w:ascii="Arial" w:hAnsi="Arial" w:cs="Arial"/>
          <w:bCs/>
          <w:sz w:val="24"/>
          <w:szCs w:val="24"/>
        </w:rPr>
      </w:pPr>
      <w:r w:rsidRPr="00B03A21">
        <w:rPr>
          <w:rFonts w:ascii="Arial" w:hAnsi="Arial" w:cs="Arial"/>
          <w:bCs/>
          <w:sz w:val="24"/>
          <w:szCs w:val="24"/>
        </w:rPr>
        <w:t>Refer to schools first aid policy – following suggestion given for guidance only</w:t>
      </w:r>
    </w:p>
    <w:p w:rsidR="002227D3" w:rsidRDefault="002227D3">
      <w:pPr>
        <w:pStyle w:val="BodyText"/>
        <w:rPr>
          <w:rFonts w:ascii="Arial" w:hAnsi="Arial" w:cs="Arial"/>
          <w:sz w:val="24"/>
          <w:szCs w:val="24"/>
        </w:rPr>
      </w:pPr>
      <w:r w:rsidRPr="00B03A21">
        <w:rPr>
          <w:rFonts w:ascii="Arial" w:hAnsi="Arial" w:cs="Arial"/>
          <w:sz w:val="24"/>
          <w:szCs w:val="24"/>
        </w:rPr>
        <w:t>Stay calm, place child in a quiet area.  Do not leave them unsupervised; seek</w:t>
      </w:r>
      <w:r>
        <w:rPr>
          <w:rFonts w:ascii="Arial" w:hAnsi="Arial" w:cs="Arial"/>
          <w:sz w:val="24"/>
          <w:szCs w:val="24"/>
        </w:rPr>
        <w:t xml:space="preserve"> medical advice from a First Aider. If the child is drowsy or unconscious place them in the recovery position, loosen tight clothing and attempt to establish what the child has taken. Any suspected substances should travel with child if removed for treatment. Vomit should be safely collected where possible and also taken with the child (for analysis).</w:t>
      </w:r>
    </w:p>
    <w:p w:rsidR="002227D3" w:rsidRDefault="002227D3">
      <w:pPr>
        <w:pStyle w:val="BodyText"/>
        <w:rPr>
          <w:rFonts w:ascii="Arial" w:hAnsi="Arial" w:cs="Arial"/>
          <w:color w:val="FF0000"/>
          <w:sz w:val="24"/>
          <w:szCs w:val="24"/>
          <w:u w:val="single"/>
        </w:rPr>
      </w:pPr>
    </w:p>
    <w:p w:rsidR="002227D3" w:rsidRPr="009D7EC3" w:rsidRDefault="002227D3">
      <w:pPr>
        <w:pStyle w:val="BodyText"/>
        <w:rPr>
          <w:rFonts w:ascii="Arial" w:hAnsi="Arial" w:cs="Arial"/>
          <w:b/>
          <w:sz w:val="24"/>
          <w:szCs w:val="24"/>
          <w:u w:val="single"/>
        </w:rPr>
      </w:pPr>
      <w:r w:rsidRPr="009D7EC3">
        <w:rPr>
          <w:rFonts w:ascii="Arial" w:hAnsi="Arial" w:cs="Arial"/>
          <w:b/>
          <w:sz w:val="24"/>
          <w:szCs w:val="24"/>
          <w:u w:val="single"/>
        </w:rPr>
        <w:t>Procedures for dealing with Parents/carers under the influence of drugs on the school premises.</w:t>
      </w:r>
    </w:p>
    <w:p w:rsidR="002227D3" w:rsidRPr="00B03A21" w:rsidRDefault="002227D3">
      <w:pPr>
        <w:pStyle w:val="BodyText"/>
        <w:rPr>
          <w:rFonts w:ascii="Arial" w:hAnsi="Arial" w:cs="Arial"/>
          <w:sz w:val="24"/>
          <w:szCs w:val="24"/>
          <w:u w:val="single"/>
        </w:rPr>
      </w:pPr>
    </w:p>
    <w:p w:rsidR="002227D3" w:rsidRPr="00B03A21" w:rsidRDefault="002227D3">
      <w:pPr>
        <w:pStyle w:val="BodyText"/>
        <w:rPr>
          <w:rFonts w:ascii="Arial" w:hAnsi="Arial" w:cs="Arial"/>
          <w:sz w:val="24"/>
          <w:szCs w:val="24"/>
        </w:rPr>
      </w:pPr>
      <w:r w:rsidRPr="00B03A21">
        <w:rPr>
          <w:rFonts w:ascii="Arial" w:hAnsi="Arial" w:cs="Arial"/>
          <w:sz w:val="24"/>
          <w:szCs w:val="24"/>
        </w:rPr>
        <w:t>Staff should attempt to maintain a calm atmosphere. If staff have concern regarding discharging a pupil in to the care of a parent/carer attempts should be made to discuss alternative arrangements with the parent/carer, for example requesting another family member escort the child home. The focus of the staff must be the maintenance of the pupil’s welfare, as opposed to the moderation of the parent’s behaviour.</w:t>
      </w:r>
    </w:p>
    <w:p w:rsidR="002227D3" w:rsidRPr="00B03A21" w:rsidRDefault="002227D3">
      <w:pPr>
        <w:pStyle w:val="BodyText"/>
        <w:rPr>
          <w:rFonts w:ascii="Arial" w:hAnsi="Arial" w:cs="Arial"/>
          <w:sz w:val="24"/>
          <w:szCs w:val="24"/>
        </w:rPr>
      </w:pPr>
      <w:r w:rsidRPr="00B03A21">
        <w:rPr>
          <w:rFonts w:ascii="Arial" w:hAnsi="Arial" w:cs="Arial"/>
          <w:sz w:val="24"/>
          <w:szCs w:val="24"/>
        </w:rPr>
        <w:t>Where the behaviour of the parent/carer immediately places the child at risk of significant harm or repeated behaviour places the child at risk or the parent/carer becomes abusive or violent, staff should consider whether to invoke child protection procedures and/or the involvement of the police</w:t>
      </w:r>
      <w:r w:rsidR="00B03A21">
        <w:rPr>
          <w:rFonts w:ascii="Arial" w:hAnsi="Arial" w:cs="Arial"/>
          <w:sz w:val="24"/>
          <w:szCs w:val="24"/>
        </w:rPr>
        <w:t>.</w:t>
      </w:r>
    </w:p>
    <w:p w:rsidR="002227D3" w:rsidRPr="00BA78BB" w:rsidRDefault="002227D3">
      <w:pPr>
        <w:pStyle w:val="BodyText"/>
        <w:rPr>
          <w:rFonts w:ascii="Arial" w:hAnsi="Arial" w:cs="Arial"/>
          <w:sz w:val="24"/>
          <w:szCs w:val="24"/>
        </w:rPr>
      </w:pPr>
    </w:p>
    <w:p w:rsidR="002227D3" w:rsidRDefault="002227D3">
      <w:pPr>
        <w:pStyle w:val="BodyText"/>
        <w:rPr>
          <w:rFonts w:ascii="Arial" w:hAnsi="Arial" w:cs="Arial"/>
          <w:b/>
          <w:sz w:val="24"/>
          <w:szCs w:val="24"/>
          <w:u w:val="single"/>
        </w:rPr>
      </w:pPr>
      <w:r>
        <w:rPr>
          <w:rFonts w:ascii="Arial" w:hAnsi="Arial" w:cs="Arial"/>
          <w:b/>
          <w:sz w:val="24"/>
          <w:szCs w:val="24"/>
          <w:u w:val="single"/>
        </w:rPr>
        <w:t>When to contact the police</w:t>
      </w:r>
    </w:p>
    <w:p w:rsidR="002227D3" w:rsidRDefault="002227D3">
      <w:pPr>
        <w:pStyle w:val="BodyText"/>
        <w:rPr>
          <w:rFonts w:ascii="Arial" w:hAnsi="Arial" w:cs="Arial"/>
          <w:b/>
          <w:sz w:val="24"/>
          <w:szCs w:val="24"/>
          <w:u w:val="single"/>
        </w:rPr>
      </w:pPr>
    </w:p>
    <w:p w:rsidR="002227D3" w:rsidRDefault="002227D3">
      <w:pPr>
        <w:pStyle w:val="BodyText"/>
        <w:rPr>
          <w:rFonts w:ascii="Arial" w:hAnsi="Arial" w:cs="Arial"/>
          <w:sz w:val="24"/>
          <w:szCs w:val="24"/>
        </w:rPr>
      </w:pPr>
      <w:r>
        <w:rPr>
          <w:rFonts w:ascii="Arial" w:hAnsi="Arial" w:cs="Arial"/>
          <w:sz w:val="24"/>
          <w:szCs w:val="24"/>
        </w:rPr>
        <w:t>There is no legal obligation for the school to contact the police when a drug incident or offence has been discovered. Conta</w:t>
      </w:r>
      <w:r w:rsidR="00B03A21">
        <w:rPr>
          <w:rFonts w:ascii="Arial" w:hAnsi="Arial" w:cs="Arial"/>
          <w:sz w:val="24"/>
          <w:szCs w:val="24"/>
        </w:rPr>
        <w:t>cting the police is at the Head T</w:t>
      </w:r>
      <w:r>
        <w:rPr>
          <w:rFonts w:ascii="Arial" w:hAnsi="Arial" w:cs="Arial"/>
          <w:sz w:val="24"/>
          <w:szCs w:val="24"/>
        </w:rPr>
        <w:t xml:space="preserve">eacher’s discretion. However, the school has established close liaisons with our local police and any information about illegal sales of drugs including alcohol and tobacco will be reported to them.  In the event of a drug-related incident in the school, the school would cooperate with the police should they wish to search premises.  However, the </w:t>
      </w:r>
      <w:r w:rsidRPr="00B03A21">
        <w:rPr>
          <w:rFonts w:ascii="Arial" w:hAnsi="Arial" w:cs="Arial"/>
          <w:sz w:val="24"/>
          <w:szCs w:val="24"/>
        </w:rPr>
        <w:t>Local Authority will</w:t>
      </w:r>
      <w:r>
        <w:rPr>
          <w:rFonts w:ascii="Arial" w:hAnsi="Arial" w:cs="Arial"/>
          <w:sz w:val="24"/>
          <w:szCs w:val="24"/>
        </w:rPr>
        <w:t xml:space="preserve"> be informed. A member of staff will accompany any search and any damage will be noted.</w:t>
      </w:r>
    </w:p>
    <w:p w:rsidR="002227D3" w:rsidRDefault="002227D3">
      <w:pPr>
        <w:pStyle w:val="BodyText"/>
        <w:rPr>
          <w:rFonts w:ascii="Arial" w:hAnsi="Arial" w:cs="Arial"/>
          <w:sz w:val="24"/>
          <w:szCs w:val="24"/>
        </w:rPr>
      </w:pPr>
    </w:p>
    <w:p w:rsidR="002227D3" w:rsidRDefault="002227D3">
      <w:pPr>
        <w:pStyle w:val="BodyText"/>
        <w:rPr>
          <w:rFonts w:ascii="Arial" w:hAnsi="Arial" w:cs="Arial"/>
          <w:color w:val="FF0000"/>
          <w:sz w:val="24"/>
          <w:szCs w:val="24"/>
        </w:rPr>
      </w:pPr>
      <w:r>
        <w:rPr>
          <w:rFonts w:ascii="Arial" w:hAnsi="Arial" w:cs="Arial"/>
          <w:sz w:val="24"/>
          <w:szCs w:val="24"/>
        </w:rPr>
        <w:t>In the event of a serious incident the police may request to interview pupil(s). Parent(s)/carer(s) must be notified. They may refuse to give consent or prefer the interview to take place in their own home, in which case the police will make arrangements</w:t>
      </w:r>
      <w:r>
        <w:rPr>
          <w:rFonts w:ascii="Arial" w:hAnsi="Arial" w:cs="Arial"/>
          <w:color w:val="FF0000"/>
          <w:sz w:val="24"/>
          <w:szCs w:val="24"/>
        </w:rPr>
        <w:t xml:space="preserve">. </w:t>
      </w:r>
      <w:r>
        <w:rPr>
          <w:rFonts w:ascii="Arial" w:hAnsi="Arial" w:cs="Arial"/>
          <w:sz w:val="24"/>
          <w:szCs w:val="24"/>
        </w:rPr>
        <w:t>Parents/carers may give authority to a responsible adult, e.g. a teacher to be present during the interview.</w:t>
      </w:r>
    </w:p>
    <w:p w:rsidR="002227D3" w:rsidRDefault="002227D3">
      <w:pPr>
        <w:pStyle w:val="BodyText"/>
        <w:rPr>
          <w:rFonts w:ascii="Arial" w:hAnsi="Arial" w:cs="Arial"/>
          <w:sz w:val="24"/>
          <w:szCs w:val="24"/>
        </w:rPr>
      </w:pPr>
    </w:p>
    <w:p w:rsidR="002227D3" w:rsidRDefault="002227D3">
      <w:pPr>
        <w:pStyle w:val="BodyText"/>
        <w:rPr>
          <w:rFonts w:ascii="Arial" w:hAnsi="Arial" w:cs="Arial"/>
          <w:sz w:val="24"/>
          <w:szCs w:val="24"/>
        </w:rPr>
      </w:pPr>
      <w:r>
        <w:rPr>
          <w:rFonts w:ascii="Arial" w:hAnsi="Arial" w:cs="Arial"/>
          <w:b/>
          <w:sz w:val="24"/>
          <w:szCs w:val="24"/>
          <w:u w:val="single"/>
        </w:rPr>
        <w:t>Dealing with the Media</w:t>
      </w:r>
    </w:p>
    <w:p w:rsidR="002227D3" w:rsidRDefault="002227D3">
      <w:pPr>
        <w:pStyle w:val="BodyText"/>
        <w:rPr>
          <w:rFonts w:ascii="Arial" w:hAnsi="Arial" w:cs="Arial"/>
          <w:sz w:val="24"/>
          <w:szCs w:val="24"/>
        </w:rPr>
      </w:pPr>
    </w:p>
    <w:p w:rsidR="002227D3" w:rsidRDefault="002227D3">
      <w:pPr>
        <w:pStyle w:val="BodyText"/>
        <w:rPr>
          <w:rFonts w:ascii="Arial" w:hAnsi="Arial" w:cs="Arial"/>
          <w:sz w:val="24"/>
          <w:szCs w:val="24"/>
        </w:rPr>
      </w:pPr>
      <w:r>
        <w:rPr>
          <w:rFonts w:ascii="Arial" w:hAnsi="Arial" w:cs="Arial"/>
          <w:sz w:val="24"/>
          <w:szCs w:val="24"/>
        </w:rPr>
        <w:t>If there has been a drug-related incident, the Local Authority will be informed. Advice will be given by the Local Authority</w:t>
      </w:r>
      <w:r>
        <w:rPr>
          <w:rFonts w:ascii="Arial" w:hAnsi="Arial" w:cs="Arial"/>
          <w:color w:val="FF0000"/>
          <w:sz w:val="24"/>
          <w:szCs w:val="24"/>
        </w:rPr>
        <w:t xml:space="preserve"> </w:t>
      </w:r>
      <w:r>
        <w:rPr>
          <w:rFonts w:ascii="Arial" w:hAnsi="Arial" w:cs="Arial"/>
          <w:sz w:val="24"/>
          <w:szCs w:val="24"/>
        </w:rPr>
        <w:t xml:space="preserve">on dealing with enquiries from the media in order to protect the interests of the child and the school. </w:t>
      </w:r>
    </w:p>
    <w:p w:rsidR="002227D3" w:rsidRDefault="002227D3">
      <w:pPr>
        <w:pStyle w:val="BodyText"/>
        <w:rPr>
          <w:rFonts w:ascii="Arial" w:hAnsi="Arial" w:cs="Arial"/>
          <w:sz w:val="24"/>
          <w:szCs w:val="24"/>
        </w:rPr>
      </w:pPr>
    </w:p>
    <w:p w:rsidR="002227D3" w:rsidRPr="009D7EC3" w:rsidRDefault="002227D3">
      <w:pPr>
        <w:pStyle w:val="BodyText"/>
        <w:rPr>
          <w:rFonts w:ascii="Arial" w:hAnsi="Arial" w:cs="Arial"/>
          <w:b/>
          <w:sz w:val="24"/>
          <w:szCs w:val="24"/>
          <w:u w:val="single"/>
        </w:rPr>
      </w:pPr>
      <w:r w:rsidRPr="009D7EC3">
        <w:rPr>
          <w:rFonts w:ascii="Arial" w:hAnsi="Arial" w:cs="Arial"/>
          <w:b/>
          <w:sz w:val="24"/>
          <w:szCs w:val="24"/>
          <w:u w:val="single"/>
        </w:rPr>
        <w:t xml:space="preserve">Contact Numbers </w:t>
      </w:r>
    </w:p>
    <w:p w:rsidR="002227D3" w:rsidRDefault="002227D3">
      <w:pPr>
        <w:pStyle w:val="BodyText"/>
        <w:rPr>
          <w:rFonts w:ascii="Arial" w:hAnsi="Arial" w:cs="Arial"/>
          <w:sz w:val="24"/>
          <w:szCs w:val="24"/>
        </w:rPr>
      </w:pPr>
    </w:p>
    <w:p w:rsidR="005A28B8" w:rsidRPr="009D7EC3" w:rsidRDefault="005A28B8" w:rsidP="005A28B8">
      <w:pPr>
        <w:pStyle w:val="BodyText"/>
        <w:numPr>
          <w:ilvl w:val="0"/>
          <w:numId w:val="1"/>
        </w:numPr>
        <w:rPr>
          <w:rFonts w:ascii="Arial" w:hAnsi="Arial" w:cs="Arial"/>
          <w:b/>
          <w:bCs/>
          <w:sz w:val="24"/>
          <w:szCs w:val="24"/>
          <w:u w:val="single"/>
        </w:rPr>
      </w:pPr>
      <w:r w:rsidRPr="009D7EC3">
        <w:rPr>
          <w:rFonts w:ascii="Arial" w:hAnsi="Arial" w:cs="Arial"/>
          <w:sz w:val="24"/>
          <w:szCs w:val="24"/>
        </w:rPr>
        <w:t>Drug Education Team - Simon Richardson, Tel: 527914</w:t>
      </w:r>
    </w:p>
    <w:p w:rsidR="002227D3" w:rsidRPr="009D7EC3" w:rsidRDefault="009D7EC3">
      <w:pPr>
        <w:pStyle w:val="BodyText"/>
        <w:numPr>
          <w:ilvl w:val="0"/>
          <w:numId w:val="1"/>
        </w:numPr>
        <w:rPr>
          <w:rFonts w:ascii="Arial" w:hAnsi="Arial" w:cs="Arial"/>
          <w:b/>
          <w:bCs/>
          <w:sz w:val="24"/>
          <w:szCs w:val="24"/>
          <w:u w:val="single"/>
        </w:rPr>
      </w:pPr>
      <w:r w:rsidRPr="009D7EC3">
        <w:rPr>
          <w:rFonts w:ascii="Arial" w:hAnsi="Arial" w:cs="Arial"/>
          <w:sz w:val="24"/>
          <w:szCs w:val="24"/>
        </w:rPr>
        <w:t>Local Authority Advisory Service – Mel Manley (admin),  Tel: 526385</w:t>
      </w:r>
      <w:r w:rsidR="002227D3" w:rsidRPr="009D7EC3">
        <w:rPr>
          <w:rFonts w:ascii="Arial" w:hAnsi="Arial" w:cs="Arial"/>
          <w:sz w:val="24"/>
          <w:szCs w:val="24"/>
        </w:rPr>
        <w:tab/>
      </w:r>
      <w:r w:rsidR="002227D3" w:rsidRPr="009D7EC3">
        <w:rPr>
          <w:rFonts w:ascii="Arial" w:hAnsi="Arial" w:cs="Arial"/>
          <w:b/>
          <w:bCs/>
          <w:sz w:val="24"/>
          <w:szCs w:val="24"/>
        </w:rPr>
        <w:t xml:space="preserve"> </w:t>
      </w:r>
    </w:p>
    <w:p w:rsidR="002227D3" w:rsidRPr="009D7EC3" w:rsidRDefault="002227D3">
      <w:pPr>
        <w:pStyle w:val="BodyText"/>
        <w:numPr>
          <w:ilvl w:val="0"/>
          <w:numId w:val="1"/>
        </w:numPr>
        <w:rPr>
          <w:rFonts w:ascii="Arial" w:hAnsi="Arial" w:cs="Arial"/>
          <w:b/>
          <w:sz w:val="24"/>
          <w:szCs w:val="24"/>
          <w:u w:val="single"/>
        </w:rPr>
      </w:pPr>
      <w:r w:rsidRPr="009D7EC3">
        <w:rPr>
          <w:rFonts w:ascii="Arial" w:hAnsi="Arial" w:cs="Arial"/>
          <w:sz w:val="24"/>
          <w:szCs w:val="24"/>
        </w:rPr>
        <w:t>Press/Publicity Department</w:t>
      </w:r>
      <w:r w:rsidR="009D7EC3" w:rsidRPr="009D7EC3">
        <w:rPr>
          <w:rFonts w:ascii="Arial" w:hAnsi="Arial" w:cs="Arial"/>
          <w:sz w:val="24"/>
          <w:szCs w:val="24"/>
        </w:rPr>
        <w:t xml:space="preserve"> – Vince Rutland, Tel: 526164</w:t>
      </w:r>
      <w:r w:rsidRPr="009D7EC3">
        <w:rPr>
          <w:rFonts w:ascii="Arial" w:hAnsi="Arial" w:cs="Arial"/>
          <w:sz w:val="24"/>
          <w:szCs w:val="24"/>
        </w:rPr>
        <w:t xml:space="preserve"> </w:t>
      </w:r>
      <w:r w:rsidRPr="009D7EC3">
        <w:rPr>
          <w:rFonts w:ascii="Arial" w:hAnsi="Arial" w:cs="Arial"/>
          <w:sz w:val="24"/>
          <w:szCs w:val="24"/>
        </w:rPr>
        <w:tab/>
        <w:t xml:space="preserve"> </w:t>
      </w:r>
    </w:p>
    <w:p w:rsidR="005A28B8" w:rsidRPr="005A28B8" w:rsidRDefault="005A28B8">
      <w:pPr>
        <w:pStyle w:val="BodyText"/>
        <w:numPr>
          <w:ilvl w:val="0"/>
          <w:numId w:val="1"/>
        </w:numPr>
        <w:rPr>
          <w:rFonts w:ascii="Arial" w:hAnsi="Arial" w:cs="Arial"/>
          <w:b/>
          <w:bCs/>
          <w:sz w:val="24"/>
          <w:szCs w:val="24"/>
          <w:u w:val="single"/>
        </w:rPr>
      </w:pPr>
      <w:r>
        <w:rPr>
          <w:rFonts w:ascii="Arial" w:hAnsi="Arial" w:cs="Arial"/>
          <w:sz w:val="24"/>
          <w:szCs w:val="24"/>
        </w:rPr>
        <w:t>Attendance Service – Tel: 528732/527163</w:t>
      </w:r>
    </w:p>
    <w:p w:rsidR="005A28B8" w:rsidRPr="005A28B8" w:rsidRDefault="005A28B8">
      <w:pPr>
        <w:pStyle w:val="BodyText"/>
        <w:numPr>
          <w:ilvl w:val="0"/>
          <w:numId w:val="1"/>
        </w:numPr>
        <w:rPr>
          <w:rFonts w:ascii="Arial" w:hAnsi="Arial" w:cs="Arial"/>
          <w:b/>
          <w:bCs/>
          <w:sz w:val="24"/>
          <w:szCs w:val="24"/>
          <w:u w:val="single"/>
        </w:rPr>
      </w:pPr>
      <w:r>
        <w:rPr>
          <w:rFonts w:ascii="Arial" w:hAnsi="Arial" w:cs="Arial"/>
          <w:sz w:val="24"/>
          <w:szCs w:val="24"/>
        </w:rPr>
        <w:t>Behaviour Improvement Team – Tel: 528621</w:t>
      </w:r>
    </w:p>
    <w:p w:rsidR="002227D3" w:rsidRPr="009D7EC3" w:rsidRDefault="005A28B8" w:rsidP="005A28B8">
      <w:pPr>
        <w:pStyle w:val="BodyText"/>
        <w:numPr>
          <w:ilvl w:val="0"/>
          <w:numId w:val="1"/>
        </w:numPr>
        <w:rPr>
          <w:rFonts w:ascii="Arial" w:hAnsi="Arial" w:cs="Arial"/>
          <w:b/>
          <w:bCs/>
          <w:sz w:val="24"/>
          <w:szCs w:val="24"/>
          <w:u w:val="single"/>
        </w:rPr>
      </w:pPr>
      <w:r>
        <w:rPr>
          <w:rFonts w:ascii="Arial" w:hAnsi="Arial" w:cs="Arial"/>
          <w:sz w:val="24"/>
          <w:szCs w:val="24"/>
        </w:rPr>
        <w:t>Exclusions – Tel: 527155</w:t>
      </w:r>
      <w:r w:rsidR="002227D3" w:rsidRPr="009D7EC3">
        <w:rPr>
          <w:rFonts w:ascii="Arial" w:hAnsi="Arial" w:cs="Arial"/>
          <w:sz w:val="24"/>
          <w:szCs w:val="24"/>
        </w:rPr>
        <w:tab/>
      </w:r>
      <w:r w:rsidR="002227D3" w:rsidRPr="009D7EC3">
        <w:rPr>
          <w:rFonts w:ascii="Arial" w:hAnsi="Arial" w:cs="Arial"/>
          <w:sz w:val="24"/>
          <w:szCs w:val="24"/>
        </w:rPr>
        <w:tab/>
      </w:r>
    </w:p>
    <w:p w:rsidR="002227D3" w:rsidRDefault="002227D3">
      <w:pPr>
        <w:pStyle w:val="BodyText"/>
        <w:numPr>
          <w:ilvl w:val="12"/>
          <w:numId w:val="0"/>
        </w:numPr>
        <w:tabs>
          <w:tab w:val="left" w:pos="5023"/>
        </w:tabs>
        <w:rPr>
          <w:rFonts w:ascii="Arial" w:hAnsi="Arial" w:cs="Arial"/>
          <w:b/>
          <w:sz w:val="24"/>
          <w:szCs w:val="24"/>
          <w:u w:val="single"/>
        </w:rPr>
      </w:pPr>
      <w:r>
        <w:rPr>
          <w:rFonts w:ascii="Arial" w:hAnsi="Arial" w:cs="Arial"/>
          <w:b/>
          <w:sz w:val="24"/>
          <w:szCs w:val="24"/>
        </w:rPr>
        <w:tab/>
      </w:r>
    </w:p>
    <w:p w:rsidR="002227D3" w:rsidRDefault="002227D3">
      <w:pPr>
        <w:pStyle w:val="BodyText"/>
        <w:numPr>
          <w:ilvl w:val="12"/>
          <w:numId w:val="0"/>
        </w:numPr>
        <w:rPr>
          <w:rFonts w:ascii="Arial" w:hAnsi="Arial" w:cs="Arial"/>
          <w:b/>
          <w:sz w:val="24"/>
          <w:szCs w:val="24"/>
          <w:u w:val="single"/>
        </w:rPr>
      </w:pPr>
      <w:r>
        <w:rPr>
          <w:rFonts w:ascii="Arial" w:hAnsi="Arial" w:cs="Arial"/>
          <w:b/>
          <w:sz w:val="24"/>
          <w:szCs w:val="24"/>
          <w:u w:val="single"/>
        </w:rPr>
        <w:t>Discipline</w:t>
      </w:r>
    </w:p>
    <w:p w:rsidR="002227D3" w:rsidRDefault="002227D3">
      <w:pPr>
        <w:pStyle w:val="BodyText"/>
        <w:numPr>
          <w:ilvl w:val="12"/>
          <w:numId w:val="0"/>
        </w:numPr>
        <w:rPr>
          <w:rFonts w:ascii="Arial" w:hAnsi="Arial" w:cs="Arial"/>
          <w:b/>
          <w:sz w:val="24"/>
          <w:szCs w:val="24"/>
          <w:u w:val="single"/>
        </w:rPr>
      </w:pPr>
    </w:p>
    <w:p w:rsidR="002227D3" w:rsidRDefault="002227D3">
      <w:pPr>
        <w:pStyle w:val="BodyText"/>
        <w:numPr>
          <w:ilvl w:val="12"/>
          <w:numId w:val="0"/>
        </w:numPr>
        <w:rPr>
          <w:rFonts w:ascii="Arial" w:hAnsi="Arial" w:cs="Arial"/>
          <w:sz w:val="24"/>
          <w:szCs w:val="24"/>
        </w:rPr>
      </w:pPr>
      <w:r>
        <w:rPr>
          <w:rFonts w:ascii="Arial" w:hAnsi="Arial" w:cs="Arial"/>
          <w:sz w:val="24"/>
          <w:szCs w:val="24"/>
        </w:rPr>
        <w:t>In normal circumstances parents will be contacted. If the Head Teacher assesses that the situation is a child protection issue then CPS will be contacted in the first instance.</w:t>
      </w:r>
    </w:p>
    <w:p w:rsidR="002227D3" w:rsidRDefault="002227D3">
      <w:pPr>
        <w:pStyle w:val="BodyText"/>
        <w:numPr>
          <w:ilvl w:val="12"/>
          <w:numId w:val="0"/>
        </w:numPr>
        <w:rPr>
          <w:rFonts w:ascii="Arial" w:hAnsi="Arial" w:cs="Arial"/>
          <w:color w:val="FF0000"/>
          <w:sz w:val="24"/>
          <w:szCs w:val="24"/>
        </w:rPr>
      </w:pPr>
    </w:p>
    <w:p w:rsidR="002227D3" w:rsidRPr="00B03A21" w:rsidRDefault="002227D3">
      <w:pPr>
        <w:pStyle w:val="BodyText"/>
        <w:rPr>
          <w:rFonts w:ascii="Arial" w:hAnsi="Arial" w:cs="Arial"/>
          <w:sz w:val="24"/>
          <w:szCs w:val="24"/>
        </w:rPr>
      </w:pPr>
      <w:r>
        <w:rPr>
          <w:rFonts w:ascii="Arial" w:hAnsi="Arial" w:cs="Arial"/>
          <w:sz w:val="24"/>
          <w:szCs w:val="24"/>
        </w:rPr>
        <w:t xml:space="preserve">This school does not condone drug misuse. However, in deciding an appropriate sanction must consider the interests of the child balanced against the best </w:t>
      </w:r>
      <w:r w:rsidRPr="00B03A21">
        <w:rPr>
          <w:rFonts w:ascii="Arial" w:hAnsi="Arial" w:cs="Arial"/>
          <w:sz w:val="24"/>
          <w:szCs w:val="24"/>
        </w:rPr>
        <w:t>interests of the whole school community. Whilst exclusion is a possible sanction (fixed or permanent) it would only be used considered as a last resort.  A range of responses may also be considered that may include:</w:t>
      </w:r>
    </w:p>
    <w:p w:rsidR="002227D3" w:rsidRPr="00B03A21" w:rsidRDefault="002227D3">
      <w:pPr>
        <w:pStyle w:val="BodyText"/>
        <w:numPr>
          <w:ilvl w:val="0"/>
          <w:numId w:val="13"/>
        </w:numPr>
        <w:rPr>
          <w:rFonts w:ascii="Arial" w:hAnsi="Arial" w:cs="Arial"/>
          <w:sz w:val="24"/>
          <w:szCs w:val="24"/>
        </w:rPr>
      </w:pPr>
      <w:r w:rsidRPr="00B03A21">
        <w:rPr>
          <w:rFonts w:ascii="Arial" w:hAnsi="Arial" w:cs="Arial"/>
          <w:sz w:val="24"/>
          <w:szCs w:val="24"/>
        </w:rPr>
        <w:t>A target pastoral support programme</w:t>
      </w:r>
    </w:p>
    <w:p w:rsidR="002227D3" w:rsidRPr="009D7EC3" w:rsidRDefault="009D7EC3">
      <w:pPr>
        <w:pStyle w:val="BodyText"/>
        <w:numPr>
          <w:ilvl w:val="0"/>
          <w:numId w:val="13"/>
        </w:numPr>
        <w:rPr>
          <w:rFonts w:ascii="Arial" w:hAnsi="Arial" w:cs="Arial"/>
          <w:b/>
          <w:bCs/>
          <w:sz w:val="24"/>
          <w:szCs w:val="24"/>
        </w:rPr>
      </w:pPr>
      <w:r w:rsidRPr="009D7EC3">
        <w:rPr>
          <w:rFonts w:ascii="Arial" w:hAnsi="Arial" w:cs="Arial"/>
          <w:sz w:val="24"/>
          <w:szCs w:val="24"/>
        </w:rPr>
        <w:t>Local Authority Inclusions Team (Tel: 524974)</w:t>
      </w:r>
    </w:p>
    <w:p w:rsidR="002227D3" w:rsidRPr="00B03A21" w:rsidRDefault="002227D3">
      <w:pPr>
        <w:pStyle w:val="BodyText"/>
        <w:numPr>
          <w:ilvl w:val="0"/>
          <w:numId w:val="13"/>
        </w:numPr>
        <w:rPr>
          <w:rFonts w:ascii="Arial" w:hAnsi="Arial" w:cs="Arial"/>
          <w:sz w:val="24"/>
          <w:szCs w:val="24"/>
        </w:rPr>
      </w:pPr>
      <w:r w:rsidRPr="00B03A21">
        <w:rPr>
          <w:rFonts w:ascii="Arial" w:hAnsi="Arial" w:cs="Arial"/>
          <w:sz w:val="24"/>
          <w:szCs w:val="24"/>
        </w:rPr>
        <w:t>Home-School contract</w:t>
      </w:r>
    </w:p>
    <w:p w:rsidR="002227D3" w:rsidRPr="00B03A21" w:rsidRDefault="002227D3">
      <w:pPr>
        <w:pStyle w:val="BodyText"/>
        <w:numPr>
          <w:ilvl w:val="0"/>
          <w:numId w:val="13"/>
        </w:numPr>
        <w:rPr>
          <w:rFonts w:ascii="Arial" w:hAnsi="Arial" w:cs="Arial"/>
          <w:sz w:val="24"/>
          <w:szCs w:val="24"/>
        </w:rPr>
      </w:pPr>
      <w:r w:rsidRPr="00B03A21">
        <w:rPr>
          <w:rFonts w:ascii="Arial" w:hAnsi="Arial" w:cs="Arial"/>
          <w:sz w:val="24"/>
          <w:szCs w:val="24"/>
        </w:rPr>
        <w:t>Behaviour support plans</w:t>
      </w:r>
    </w:p>
    <w:p w:rsidR="002227D3" w:rsidRPr="00B03A21" w:rsidRDefault="002227D3">
      <w:pPr>
        <w:pStyle w:val="BodyText"/>
        <w:numPr>
          <w:ilvl w:val="0"/>
          <w:numId w:val="13"/>
        </w:numPr>
        <w:rPr>
          <w:rFonts w:ascii="Arial" w:hAnsi="Arial" w:cs="Arial"/>
          <w:sz w:val="24"/>
          <w:szCs w:val="24"/>
        </w:rPr>
      </w:pPr>
      <w:r w:rsidRPr="00B03A21">
        <w:rPr>
          <w:rFonts w:ascii="Arial" w:hAnsi="Arial" w:cs="Arial"/>
          <w:sz w:val="24"/>
          <w:szCs w:val="24"/>
        </w:rPr>
        <w:t>A managed move</w:t>
      </w:r>
    </w:p>
    <w:p w:rsidR="002227D3" w:rsidRPr="00B03A21" w:rsidRDefault="002227D3">
      <w:pPr>
        <w:pStyle w:val="BodyText"/>
        <w:numPr>
          <w:ilvl w:val="0"/>
          <w:numId w:val="13"/>
        </w:numPr>
        <w:rPr>
          <w:rFonts w:ascii="Arial" w:hAnsi="Arial" w:cs="Arial"/>
          <w:sz w:val="24"/>
          <w:szCs w:val="24"/>
        </w:rPr>
      </w:pPr>
      <w:r w:rsidRPr="00B03A21">
        <w:rPr>
          <w:rFonts w:ascii="Arial" w:hAnsi="Arial" w:cs="Arial"/>
          <w:sz w:val="24"/>
          <w:szCs w:val="24"/>
        </w:rPr>
        <w:t>Fixed term exclusion</w:t>
      </w:r>
    </w:p>
    <w:p w:rsidR="002227D3" w:rsidRPr="00B03A21" w:rsidRDefault="002227D3">
      <w:pPr>
        <w:pStyle w:val="BodyText"/>
        <w:numPr>
          <w:ilvl w:val="0"/>
          <w:numId w:val="13"/>
        </w:numPr>
        <w:rPr>
          <w:rFonts w:ascii="Arial" w:hAnsi="Arial" w:cs="Arial"/>
          <w:sz w:val="24"/>
          <w:szCs w:val="24"/>
        </w:rPr>
      </w:pPr>
      <w:r w:rsidRPr="00B03A21">
        <w:rPr>
          <w:rFonts w:ascii="Arial" w:hAnsi="Arial" w:cs="Arial"/>
          <w:sz w:val="24"/>
          <w:szCs w:val="24"/>
        </w:rPr>
        <w:t xml:space="preserve">Permanent exclusion </w:t>
      </w:r>
    </w:p>
    <w:p w:rsidR="002227D3" w:rsidRDefault="002227D3">
      <w:pPr>
        <w:pStyle w:val="BodyText"/>
        <w:numPr>
          <w:ilvl w:val="12"/>
          <w:numId w:val="0"/>
        </w:numPr>
        <w:rPr>
          <w:rFonts w:ascii="Arial" w:hAnsi="Arial" w:cs="Arial"/>
          <w:sz w:val="24"/>
          <w:szCs w:val="24"/>
        </w:rPr>
      </w:pPr>
    </w:p>
    <w:p w:rsidR="002227D3" w:rsidRDefault="002227D3">
      <w:pPr>
        <w:pStyle w:val="BodyText"/>
        <w:numPr>
          <w:ilvl w:val="12"/>
          <w:numId w:val="0"/>
        </w:numPr>
        <w:rPr>
          <w:rFonts w:ascii="Arial" w:hAnsi="Arial" w:cs="Arial"/>
          <w:sz w:val="24"/>
          <w:szCs w:val="24"/>
        </w:rPr>
      </w:pPr>
      <w:r>
        <w:rPr>
          <w:rFonts w:ascii="Arial" w:hAnsi="Arial" w:cs="Arial"/>
          <w:sz w:val="24"/>
          <w:szCs w:val="24"/>
        </w:rPr>
        <w:t>Consideration should be given to:</w:t>
      </w:r>
    </w:p>
    <w:p w:rsidR="002227D3" w:rsidRDefault="002227D3">
      <w:pPr>
        <w:pStyle w:val="BodyText"/>
        <w:numPr>
          <w:ilvl w:val="12"/>
          <w:numId w:val="0"/>
        </w:numPr>
        <w:rPr>
          <w:rFonts w:ascii="Arial" w:hAnsi="Arial" w:cs="Arial"/>
          <w:sz w:val="24"/>
          <w:szCs w:val="24"/>
        </w:rPr>
      </w:pPr>
    </w:p>
    <w:p w:rsidR="002227D3" w:rsidRPr="00B03A21" w:rsidRDefault="002227D3">
      <w:pPr>
        <w:pStyle w:val="BodyText"/>
        <w:numPr>
          <w:ilvl w:val="0"/>
          <w:numId w:val="19"/>
        </w:numPr>
        <w:rPr>
          <w:rFonts w:ascii="Arial" w:hAnsi="Arial" w:cs="Arial"/>
          <w:sz w:val="24"/>
          <w:szCs w:val="24"/>
        </w:rPr>
      </w:pPr>
      <w:r w:rsidRPr="00B03A21">
        <w:rPr>
          <w:rFonts w:ascii="Arial" w:hAnsi="Arial" w:cs="Arial"/>
          <w:sz w:val="24"/>
          <w:szCs w:val="24"/>
        </w:rPr>
        <w:t>the age of the pupil</w:t>
      </w:r>
    </w:p>
    <w:p w:rsidR="002227D3" w:rsidRPr="00B03A21" w:rsidRDefault="002227D3">
      <w:pPr>
        <w:pStyle w:val="BodyText"/>
        <w:numPr>
          <w:ilvl w:val="0"/>
          <w:numId w:val="1"/>
        </w:numPr>
        <w:rPr>
          <w:rFonts w:ascii="Arial" w:hAnsi="Arial" w:cs="Arial"/>
          <w:sz w:val="24"/>
          <w:szCs w:val="24"/>
        </w:rPr>
      </w:pPr>
      <w:r w:rsidRPr="00B03A21">
        <w:rPr>
          <w:rFonts w:ascii="Arial" w:hAnsi="Arial" w:cs="Arial"/>
          <w:sz w:val="24"/>
          <w:szCs w:val="24"/>
        </w:rPr>
        <w:t>whether one pupil or a group of pupils is involved.</w:t>
      </w:r>
    </w:p>
    <w:p w:rsidR="002227D3" w:rsidRPr="00B03A21" w:rsidRDefault="002227D3">
      <w:pPr>
        <w:pStyle w:val="BodyText"/>
        <w:numPr>
          <w:ilvl w:val="0"/>
          <w:numId w:val="1"/>
        </w:numPr>
        <w:rPr>
          <w:rFonts w:ascii="Arial" w:hAnsi="Arial" w:cs="Arial"/>
          <w:sz w:val="24"/>
          <w:szCs w:val="24"/>
        </w:rPr>
      </w:pPr>
      <w:r w:rsidRPr="00B03A21">
        <w:rPr>
          <w:rFonts w:ascii="Arial" w:hAnsi="Arial" w:cs="Arial"/>
          <w:sz w:val="24"/>
          <w:szCs w:val="24"/>
        </w:rPr>
        <w:t>whether there is evidence of particular peer pressure</w:t>
      </w:r>
    </w:p>
    <w:p w:rsidR="002227D3" w:rsidRPr="00B03A21" w:rsidRDefault="002227D3">
      <w:pPr>
        <w:pStyle w:val="BodyText"/>
        <w:numPr>
          <w:ilvl w:val="0"/>
          <w:numId w:val="1"/>
        </w:numPr>
        <w:rPr>
          <w:rFonts w:ascii="Arial" w:hAnsi="Arial" w:cs="Arial"/>
          <w:sz w:val="24"/>
          <w:szCs w:val="24"/>
        </w:rPr>
      </w:pPr>
      <w:r w:rsidRPr="00B03A21">
        <w:rPr>
          <w:rFonts w:ascii="Arial" w:hAnsi="Arial" w:cs="Arial"/>
          <w:sz w:val="24"/>
          <w:szCs w:val="24"/>
        </w:rPr>
        <w:t>whether it is the pupil’s first offence</w:t>
      </w:r>
    </w:p>
    <w:p w:rsidR="002227D3" w:rsidRPr="00B03A21" w:rsidRDefault="002227D3">
      <w:pPr>
        <w:pStyle w:val="BodyText"/>
        <w:ind w:left="2160"/>
        <w:rPr>
          <w:rFonts w:ascii="Arial" w:hAnsi="Arial" w:cs="Arial"/>
          <w:sz w:val="24"/>
          <w:szCs w:val="24"/>
        </w:rPr>
      </w:pPr>
      <w:r w:rsidRPr="00B03A21">
        <w:rPr>
          <w:rFonts w:ascii="Arial" w:hAnsi="Arial" w:cs="Arial"/>
          <w:sz w:val="24"/>
          <w:szCs w:val="24"/>
        </w:rPr>
        <w:t xml:space="preserve">(see pp67-68 DfES/0092/2004 for further considerations) </w:t>
      </w:r>
    </w:p>
    <w:p w:rsidR="002227D3" w:rsidRDefault="002227D3">
      <w:pPr>
        <w:pStyle w:val="BodyText"/>
        <w:rPr>
          <w:rFonts w:ascii="Arial" w:hAnsi="Arial" w:cs="Arial"/>
          <w:sz w:val="24"/>
          <w:szCs w:val="24"/>
        </w:rPr>
      </w:pPr>
    </w:p>
    <w:p w:rsidR="002227D3" w:rsidRDefault="002227D3">
      <w:pPr>
        <w:pStyle w:val="BodyText"/>
        <w:rPr>
          <w:rFonts w:ascii="Arial" w:hAnsi="Arial" w:cs="Arial"/>
          <w:sz w:val="24"/>
          <w:szCs w:val="24"/>
        </w:rPr>
      </w:pPr>
      <w:r>
        <w:rPr>
          <w:rFonts w:ascii="Arial" w:hAnsi="Arial" w:cs="Arial"/>
          <w:sz w:val="24"/>
          <w:szCs w:val="24"/>
        </w:rPr>
        <w:t xml:space="preserve">A free drug counselling service for adults, if deemed appropriate, is available through Addictive Behaviour Service </w:t>
      </w:r>
      <w:r>
        <w:rPr>
          <w:rFonts w:ascii="Arial" w:hAnsi="Arial" w:cs="Arial"/>
          <w:b/>
          <w:bCs/>
          <w:sz w:val="24"/>
          <w:szCs w:val="24"/>
        </w:rPr>
        <w:t>Tel. 01642 242550</w:t>
      </w:r>
      <w:r>
        <w:rPr>
          <w:rFonts w:ascii="Arial" w:hAnsi="Arial" w:cs="Arial"/>
          <w:sz w:val="24"/>
          <w:szCs w:val="24"/>
        </w:rPr>
        <w:t xml:space="preserve">.  The Addictive Behaviours Service </w:t>
      </w:r>
      <w:r>
        <w:rPr>
          <w:rFonts w:ascii="Arial" w:hAnsi="Arial" w:cs="Arial"/>
          <w:sz w:val="24"/>
          <w:szCs w:val="24"/>
        </w:rPr>
        <w:lastRenderedPageBreak/>
        <w:t>may also be able to provide further advice regarding the referral of adults or pupils to the most appropriate service.</w:t>
      </w:r>
    </w:p>
    <w:p w:rsidR="002227D3" w:rsidRDefault="002227D3">
      <w:pPr>
        <w:pStyle w:val="BodyText"/>
        <w:rPr>
          <w:rFonts w:ascii="Arial" w:hAnsi="Arial" w:cs="Arial"/>
          <w:sz w:val="24"/>
          <w:szCs w:val="24"/>
        </w:rPr>
      </w:pPr>
    </w:p>
    <w:p w:rsidR="002227D3" w:rsidRDefault="002227D3">
      <w:pPr>
        <w:pStyle w:val="BodyText"/>
        <w:rPr>
          <w:rFonts w:ascii="Arial" w:hAnsi="Arial" w:cs="Arial"/>
          <w:sz w:val="24"/>
          <w:szCs w:val="24"/>
          <w:u w:val="single"/>
        </w:rPr>
      </w:pPr>
      <w:r>
        <w:rPr>
          <w:rFonts w:ascii="Arial" w:hAnsi="Arial" w:cs="Arial"/>
          <w:b/>
          <w:sz w:val="24"/>
          <w:szCs w:val="24"/>
        </w:rPr>
        <w:t>Further help and support is available from the L.E.A’s Inclusions Officer</w:t>
      </w:r>
    </w:p>
    <w:p w:rsidR="002227D3" w:rsidRDefault="002227D3">
      <w:pPr>
        <w:pStyle w:val="BodyText"/>
        <w:rPr>
          <w:rFonts w:ascii="Arial" w:hAnsi="Arial" w:cs="Arial"/>
          <w:sz w:val="24"/>
          <w:szCs w:val="24"/>
          <w:u w:val="single"/>
        </w:rPr>
      </w:pPr>
    </w:p>
    <w:p w:rsidR="002227D3" w:rsidRDefault="002227D3">
      <w:pPr>
        <w:pStyle w:val="BodyText"/>
        <w:rPr>
          <w:rFonts w:ascii="Arial" w:hAnsi="Arial" w:cs="Arial"/>
          <w:sz w:val="24"/>
          <w:szCs w:val="24"/>
        </w:rPr>
      </w:pPr>
      <w:r>
        <w:rPr>
          <w:rFonts w:ascii="Arial" w:hAnsi="Arial" w:cs="Arial"/>
          <w:b/>
          <w:sz w:val="24"/>
          <w:szCs w:val="24"/>
          <w:u w:val="single"/>
        </w:rPr>
        <w:t>Implementation of the policy</w:t>
      </w:r>
    </w:p>
    <w:p w:rsidR="002227D3" w:rsidRDefault="002227D3">
      <w:pPr>
        <w:pStyle w:val="BodyText"/>
        <w:rPr>
          <w:rFonts w:ascii="Arial" w:hAnsi="Arial" w:cs="Arial"/>
          <w:sz w:val="24"/>
          <w:szCs w:val="24"/>
        </w:rPr>
      </w:pPr>
    </w:p>
    <w:p w:rsidR="002227D3" w:rsidRPr="003366C1" w:rsidRDefault="002227D3">
      <w:pPr>
        <w:pStyle w:val="BodyText"/>
        <w:rPr>
          <w:rFonts w:ascii="Arial" w:hAnsi="Arial" w:cs="Arial"/>
          <w:sz w:val="24"/>
          <w:szCs w:val="24"/>
        </w:rPr>
      </w:pPr>
      <w:r w:rsidRPr="003366C1">
        <w:rPr>
          <w:rFonts w:ascii="Arial" w:hAnsi="Arial" w:cs="Arial"/>
          <w:sz w:val="24"/>
          <w:szCs w:val="24"/>
        </w:rPr>
        <w:t xml:space="preserve">A copy of this policy is provided in the </w:t>
      </w:r>
      <w:r w:rsidR="005A28B8">
        <w:rPr>
          <w:rFonts w:ascii="Arial" w:hAnsi="Arial" w:cs="Arial"/>
          <w:sz w:val="24"/>
          <w:szCs w:val="24"/>
        </w:rPr>
        <w:t xml:space="preserve">Governor and </w:t>
      </w:r>
      <w:r w:rsidRPr="003366C1">
        <w:rPr>
          <w:rFonts w:ascii="Arial" w:hAnsi="Arial" w:cs="Arial"/>
          <w:sz w:val="24"/>
          <w:szCs w:val="24"/>
        </w:rPr>
        <w:t>staff polici</w:t>
      </w:r>
      <w:r w:rsidR="005A28B8">
        <w:rPr>
          <w:rFonts w:ascii="Arial" w:hAnsi="Arial" w:cs="Arial"/>
          <w:sz w:val="24"/>
          <w:szCs w:val="24"/>
        </w:rPr>
        <w:t xml:space="preserve">es file in the staffroom. </w:t>
      </w:r>
      <w:r w:rsidRPr="003366C1">
        <w:rPr>
          <w:rFonts w:ascii="Arial" w:hAnsi="Arial" w:cs="Arial"/>
          <w:sz w:val="24"/>
          <w:szCs w:val="24"/>
        </w:rPr>
        <w:t xml:space="preserve"> A copy will be made available to any parent should they wish to see one.  </w:t>
      </w:r>
    </w:p>
    <w:p w:rsidR="002227D3" w:rsidRPr="003366C1" w:rsidRDefault="002227D3">
      <w:pPr>
        <w:pStyle w:val="BodyText"/>
        <w:rPr>
          <w:rFonts w:ascii="Arial" w:hAnsi="Arial" w:cs="Arial"/>
          <w:sz w:val="24"/>
          <w:szCs w:val="24"/>
        </w:rPr>
      </w:pPr>
    </w:p>
    <w:p w:rsidR="002227D3" w:rsidRPr="003366C1" w:rsidRDefault="002227D3">
      <w:pPr>
        <w:pStyle w:val="BodyText"/>
        <w:rPr>
          <w:rFonts w:ascii="Arial" w:hAnsi="Arial" w:cs="Arial"/>
          <w:b/>
          <w:sz w:val="24"/>
          <w:szCs w:val="24"/>
          <w:u w:val="single"/>
        </w:rPr>
      </w:pPr>
      <w:r w:rsidRPr="003366C1">
        <w:rPr>
          <w:rFonts w:ascii="Arial" w:hAnsi="Arial" w:cs="Arial"/>
          <w:b/>
          <w:sz w:val="24"/>
          <w:szCs w:val="24"/>
          <w:u w:val="single"/>
        </w:rPr>
        <w:t>Date of implementatio</w:t>
      </w:r>
      <w:r w:rsidR="003366C1">
        <w:rPr>
          <w:rFonts w:ascii="Arial" w:hAnsi="Arial" w:cs="Arial"/>
          <w:b/>
          <w:sz w:val="24"/>
          <w:szCs w:val="24"/>
          <w:u w:val="single"/>
        </w:rPr>
        <w:t>n:</w:t>
      </w:r>
      <w:r w:rsidR="003366C1" w:rsidRPr="003366C1">
        <w:rPr>
          <w:rFonts w:ascii="Arial" w:hAnsi="Arial" w:cs="Arial"/>
          <w:sz w:val="24"/>
          <w:szCs w:val="24"/>
        </w:rPr>
        <w:t xml:space="preserve"> June 20</w:t>
      </w:r>
      <w:r w:rsidR="007563BE">
        <w:rPr>
          <w:rFonts w:ascii="Arial" w:hAnsi="Arial" w:cs="Arial"/>
          <w:sz w:val="24"/>
          <w:szCs w:val="24"/>
        </w:rPr>
        <w:t>12</w:t>
      </w:r>
    </w:p>
    <w:p w:rsidR="002227D3" w:rsidRDefault="002227D3">
      <w:pPr>
        <w:pStyle w:val="BodyText"/>
        <w:rPr>
          <w:rFonts w:ascii="Arial" w:hAnsi="Arial" w:cs="Arial"/>
          <w:b/>
          <w:sz w:val="24"/>
          <w:szCs w:val="24"/>
          <w:u w:val="single"/>
        </w:rPr>
      </w:pPr>
    </w:p>
    <w:p w:rsidR="002227D3" w:rsidRDefault="002227D3">
      <w:pPr>
        <w:pStyle w:val="BodyText"/>
        <w:rPr>
          <w:rFonts w:ascii="Arial" w:hAnsi="Arial" w:cs="Arial"/>
          <w:sz w:val="24"/>
          <w:szCs w:val="24"/>
        </w:rPr>
      </w:pPr>
      <w:r>
        <w:rPr>
          <w:rFonts w:ascii="Arial" w:hAnsi="Arial" w:cs="Arial"/>
          <w:b/>
          <w:sz w:val="24"/>
          <w:szCs w:val="24"/>
          <w:u w:val="single"/>
        </w:rPr>
        <w:t>Monitoring and evaluating the policy</w:t>
      </w:r>
    </w:p>
    <w:p w:rsidR="002227D3" w:rsidRDefault="002227D3">
      <w:pPr>
        <w:pStyle w:val="BodyText"/>
        <w:rPr>
          <w:rFonts w:ascii="Arial" w:hAnsi="Arial" w:cs="Arial"/>
          <w:sz w:val="24"/>
          <w:szCs w:val="24"/>
        </w:rPr>
      </w:pPr>
    </w:p>
    <w:p w:rsidR="003366C1" w:rsidRDefault="002227D3">
      <w:pPr>
        <w:pStyle w:val="BodyText"/>
        <w:rPr>
          <w:rFonts w:ascii="Arial" w:hAnsi="Arial" w:cs="Arial"/>
          <w:sz w:val="24"/>
          <w:szCs w:val="24"/>
        </w:rPr>
      </w:pPr>
      <w:r w:rsidRPr="003366C1">
        <w:rPr>
          <w:rFonts w:ascii="Arial" w:hAnsi="Arial" w:cs="Arial"/>
          <w:sz w:val="24"/>
          <w:szCs w:val="24"/>
        </w:rPr>
        <w:t xml:space="preserve">This policy will next be reviewed in </w:t>
      </w:r>
      <w:r w:rsidR="00BA78BB">
        <w:rPr>
          <w:rFonts w:ascii="Arial" w:hAnsi="Arial" w:cs="Arial"/>
          <w:sz w:val="24"/>
          <w:szCs w:val="24"/>
        </w:rPr>
        <w:t>September 2019</w:t>
      </w:r>
      <w:r w:rsidR="003366C1" w:rsidRPr="003366C1">
        <w:rPr>
          <w:rFonts w:ascii="Arial" w:hAnsi="Arial" w:cs="Arial"/>
          <w:sz w:val="24"/>
          <w:szCs w:val="24"/>
        </w:rPr>
        <w:t xml:space="preserve">. </w:t>
      </w:r>
      <w:r w:rsidR="003366C1">
        <w:rPr>
          <w:rFonts w:ascii="Arial" w:hAnsi="Arial" w:cs="Arial"/>
          <w:sz w:val="24"/>
          <w:szCs w:val="24"/>
        </w:rPr>
        <w:t>The policy</w:t>
      </w:r>
      <w:r w:rsidRPr="003366C1">
        <w:rPr>
          <w:rFonts w:ascii="Arial" w:hAnsi="Arial" w:cs="Arial"/>
          <w:sz w:val="24"/>
          <w:szCs w:val="24"/>
        </w:rPr>
        <w:t xml:space="preserve"> will normally be reviewed every two years by the</w:t>
      </w:r>
      <w:r w:rsidR="00BA78BB">
        <w:rPr>
          <w:rFonts w:ascii="Arial" w:hAnsi="Arial" w:cs="Arial"/>
          <w:sz w:val="24"/>
          <w:szCs w:val="24"/>
        </w:rPr>
        <w:t xml:space="preserve"> Head Teacher or PSHcE</w:t>
      </w:r>
      <w:r w:rsidRPr="003366C1">
        <w:rPr>
          <w:rFonts w:ascii="Arial" w:hAnsi="Arial" w:cs="Arial"/>
          <w:sz w:val="24"/>
          <w:szCs w:val="24"/>
        </w:rPr>
        <w:t xml:space="preserve"> </w:t>
      </w:r>
      <w:r w:rsidR="00BA78BB">
        <w:rPr>
          <w:rFonts w:ascii="Arial" w:hAnsi="Arial" w:cs="Arial"/>
          <w:sz w:val="24"/>
          <w:szCs w:val="24"/>
        </w:rPr>
        <w:t>Subject leader</w:t>
      </w:r>
      <w:r w:rsidRPr="003366C1">
        <w:rPr>
          <w:rFonts w:ascii="Arial" w:hAnsi="Arial" w:cs="Arial"/>
          <w:sz w:val="24"/>
          <w:szCs w:val="24"/>
        </w:rPr>
        <w:t>, pupils and other relevant outside agencies e.g. The Drug Education Team and the police. This will include evaluation of teaching and learning activities, current resources and staff training and the use (if any) of outside visitors.</w:t>
      </w:r>
    </w:p>
    <w:p w:rsidR="003366C1" w:rsidRDefault="003366C1">
      <w:pPr>
        <w:pStyle w:val="BodyText"/>
        <w:rPr>
          <w:rFonts w:ascii="Arial" w:hAnsi="Arial" w:cs="Arial"/>
          <w:sz w:val="24"/>
          <w:szCs w:val="24"/>
        </w:rPr>
      </w:pPr>
    </w:p>
    <w:p w:rsidR="0094136F" w:rsidRPr="0094136F" w:rsidRDefault="0094136F" w:rsidP="0094136F">
      <w:pPr>
        <w:keepNext/>
        <w:spacing w:before="240" w:after="60"/>
        <w:outlineLvl w:val="2"/>
        <w:rPr>
          <w:rFonts w:ascii="Comic Sans MS" w:hAnsi="Comic Sans MS"/>
          <w:b/>
          <w:bCs/>
          <w:sz w:val="24"/>
          <w:szCs w:val="24"/>
          <w:lang w:val="en-GB"/>
        </w:rPr>
      </w:pPr>
      <w:r w:rsidRPr="0094136F">
        <w:rPr>
          <w:rFonts w:ascii="Comic Sans MS" w:hAnsi="Comic Sans MS"/>
          <w:b/>
          <w:bCs/>
          <w:sz w:val="24"/>
          <w:szCs w:val="24"/>
          <w:lang w:val="en-GB"/>
        </w:rPr>
        <w:t xml:space="preserve">Signed and dated: </w:t>
      </w:r>
    </w:p>
    <w:p w:rsidR="0094136F" w:rsidRPr="0094136F" w:rsidRDefault="0094136F" w:rsidP="0094136F">
      <w:pPr>
        <w:rPr>
          <w:rFonts w:ascii="Comic Sans MS" w:hAnsi="Comic Sans MS"/>
          <w:sz w:val="24"/>
          <w:szCs w:val="24"/>
          <w:lang w:val="en-GB"/>
        </w:rPr>
      </w:pPr>
    </w:p>
    <w:p w:rsidR="0094136F" w:rsidRPr="0094136F" w:rsidRDefault="0094136F" w:rsidP="0094136F">
      <w:pPr>
        <w:keepNext/>
        <w:spacing w:before="240" w:after="60"/>
        <w:outlineLvl w:val="2"/>
        <w:rPr>
          <w:rFonts w:ascii="Comic Sans MS" w:hAnsi="Comic Sans MS"/>
          <w:sz w:val="24"/>
          <w:szCs w:val="24"/>
          <w:lang w:val="en-GB"/>
        </w:rPr>
      </w:pPr>
      <w:r w:rsidRPr="0094136F">
        <w:rPr>
          <w:rFonts w:ascii="Comic Sans MS" w:hAnsi="Comic Sans MS"/>
          <w:bCs/>
          <w:sz w:val="24"/>
          <w:szCs w:val="24"/>
          <w:lang w:val="en-GB"/>
        </w:rPr>
        <w:t>Head Teacher ………………………………………………………………………………………………..</w:t>
      </w:r>
    </w:p>
    <w:p w:rsidR="0094136F" w:rsidRPr="0094136F" w:rsidRDefault="0094136F" w:rsidP="0094136F">
      <w:pPr>
        <w:rPr>
          <w:rFonts w:ascii="Comic Sans MS" w:hAnsi="Comic Sans MS"/>
          <w:sz w:val="24"/>
          <w:szCs w:val="24"/>
          <w:lang w:val="en-GB"/>
        </w:rPr>
      </w:pPr>
    </w:p>
    <w:p w:rsidR="0094136F" w:rsidRPr="0094136F" w:rsidRDefault="0094136F" w:rsidP="0094136F">
      <w:pPr>
        <w:rPr>
          <w:rFonts w:ascii="Comic Sans MS" w:hAnsi="Comic Sans MS"/>
          <w:sz w:val="24"/>
          <w:szCs w:val="24"/>
          <w:lang w:val="en-GB"/>
        </w:rPr>
      </w:pPr>
    </w:p>
    <w:p w:rsidR="0094136F" w:rsidRDefault="0094136F" w:rsidP="0094136F">
      <w:pPr>
        <w:rPr>
          <w:rFonts w:ascii="Comic Sans MS" w:hAnsi="Comic Sans MS"/>
          <w:sz w:val="24"/>
          <w:szCs w:val="24"/>
          <w:lang w:val="en-GB"/>
        </w:rPr>
      </w:pPr>
      <w:r w:rsidRPr="0094136F">
        <w:rPr>
          <w:rFonts w:ascii="Comic Sans MS" w:hAnsi="Comic Sans MS"/>
          <w:sz w:val="24"/>
          <w:szCs w:val="24"/>
          <w:lang w:val="en-GB"/>
        </w:rPr>
        <w:t>Chair of Governors …………………………………………………………………………………………</w:t>
      </w:r>
    </w:p>
    <w:p w:rsidR="00BB28DB" w:rsidRDefault="00BB28DB" w:rsidP="0094136F">
      <w:pPr>
        <w:rPr>
          <w:rFonts w:ascii="Comic Sans MS" w:hAnsi="Comic Sans MS"/>
          <w:sz w:val="24"/>
          <w:szCs w:val="24"/>
          <w:lang w:val="en-GB"/>
        </w:rPr>
      </w:pPr>
    </w:p>
    <w:p w:rsidR="00BB28DB" w:rsidRDefault="00BB28DB" w:rsidP="0094136F">
      <w:pPr>
        <w:rPr>
          <w:rFonts w:ascii="Comic Sans MS" w:hAnsi="Comic Sans MS"/>
          <w:sz w:val="24"/>
          <w:szCs w:val="24"/>
          <w:lang w:val="en-GB"/>
        </w:rPr>
      </w:pPr>
    </w:p>
    <w:p w:rsidR="00BB28DB" w:rsidRPr="0094136F" w:rsidRDefault="00BB28DB" w:rsidP="0094136F">
      <w:pPr>
        <w:rPr>
          <w:rFonts w:ascii="Comic Sans MS" w:hAnsi="Comic Sans MS"/>
          <w:sz w:val="24"/>
          <w:szCs w:val="24"/>
          <w:lang w:val="en-GB"/>
        </w:rPr>
      </w:pPr>
      <w:r>
        <w:rPr>
          <w:rFonts w:ascii="Comic Sans MS" w:hAnsi="Comic Sans MS"/>
          <w:sz w:val="24"/>
          <w:szCs w:val="24"/>
          <w:lang w:val="en-GB"/>
        </w:rPr>
        <w:t>PSHCE Leader …</w:t>
      </w:r>
      <w:r w:rsidR="00BA78BB">
        <w:rPr>
          <w:rFonts w:ascii="Comic Sans MS" w:hAnsi="Comic Sans MS"/>
          <w:sz w:val="24"/>
          <w:szCs w:val="24"/>
          <w:lang w:val="en-GB"/>
        </w:rPr>
        <w:t>Judy Stanyard………………………………………………………………….</w:t>
      </w:r>
    </w:p>
    <w:p w:rsidR="002227D3" w:rsidRDefault="002227D3">
      <w:pPr>
        <w:rPr>
          <w:rFonts w:ascii="Arial" w:hAnsi="Arial" w:cs="Arial"/>
          <w:sz w:val="24"/>
          <w:szCs w:val="24"/>
        </w:rPr>
      </w:pPr>
      <w:bookmarkStart w:id="3" w:name="_GoBack"/>
      <w:bookmarkEnd w:id="3"/>
    </w:p>
    <w:sectPr w:rsidR="002227D3" w:rsidSect="00D8642D">
      <w:footerReference w:type="even" r:id="rId8"/>
      <w:footerReference w:type="default" r:id="rId9"/>
      <w:pgSz w:w="12240" w:h="15840"/>
      <w:pgMar w:top="1440" w:right="1440" w:bottom="1440" w:left="1440" w:header="720"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747" w:rsidRDefault="007F5747">
      <w:r>
        <w:separator/>
      </w:r>
    </w:p>
  </w:endnote>
  <w:endnote w:type="continuationSeparator" w:id="0">
    <w:p w:rsidR="007F5747" w:rsidRDefault="007F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7D3" w:rsidRDefault="002227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27D3" w:rsidRDefault="00222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7D3" w:rsidRDefault="002227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5A65">
      <w:rPr>
        <w:rStyle w:val="PageNumber"/>
        <w:noProof/>
      </w:rPr>
      <w:t>12</w:t>
    </w:r>
    <w:r>
      <w:rPr>
        <w:rStyle w:val="PageNumber"/>
      </w:rPr>
      <w:fldChar w:fldCharType="end"/>
    </w:r>
  </w:p>
  <w:p w:rsidR="002227D3" w:rsidRDefault="00222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747" w:rsidRDefault="007F5747">
      <w:r>
        <w:separator/>
      </w:r>
    </w:p>
  </w:footnote>
  <w:footnote w:type="continuationSeparator" w:id="0">
    <w:p w:rsidR="007F5747" w:rsidRDefault="007F5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A3D5D"/>
    <w:multiLevelType w:val="hybridMultilevel"/>
    <w:tmpl w:val="AD18F030"/>
    <w:lvl w:ilvl="0" w:tplc="08090005">
      <w:start w:val="1"/>
      <w:numFmt w:val="bullet"/>
      <w:lvlText w:val=""/>
      <w:lvlJc w:val="left"/>
      <w:pPr>
        <w:tabs>
          <w:tab w:val="num" w:pos="1443"/>
        </w:tabs>
        <w:ind w:left="1443"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8317A"/>
    <w:multiLevelType w:val="hybridMultilevel"/>
    <w:tmpl w:val="888A8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B532E"/>
    <w:multiLevelType w:val="hybridMultilevel"/>
    <w:tmpl w:val="C1124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A0A91"/>
    <w:multiLevelType w:val="hybridMultilevel"/>
    <w:tmpl w:val="3B023E98"/>
    <w:lvl w:ilvl="0" w:tplc="2B3CEC7A">
      <w:start w:val="1"/>
      <w:numFmt w:val="bullet"/>
      <w:lvlText w:val=""/>
      <w:lvlJc w:val="left"/>
      <w:pPr>
        <w:tabs>
          <w:tab w:val="num" w:pos="1443"/>
        </w:tabs>
        <w:ind w:left="1443"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51123"/>
    <w:multiLevelType w:val="hybridMultilevel"/>
    <w:tmpl w:val="501A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F3B02"/>
    <w:multiLevelType w:val="hybridMultilevel"/>
    <w:tmpl w:val="1C5682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2A718D"/>
    <w:multiLevelType w:val="hybridMultilevel"/>
    <w:tmpl w:val="04DA5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B0A41"/>
    <w:multiLevelType w:val="multilevel"/>
    <w:tmpl w:val="3B023E98"/>
    <w:lvl w:ilvl="0">
      <w:start w:val="1"/>
      <w:numFmt w:val="bullet"/>
      <w:lvlText w:val=""/>
      <w:lvlJc w:val="left"/>
      <w:pPr>
        <w:tabs>
          <w:tab w:val="num" w:pos="1443"/>
        </w:tabs>
        <w:ind w:left="144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22973"/>
    <w:multiLevelType w:val="hybridMultilevel"/>
    <w:tmpl w:val="B3429A5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BA7722"/>
    <w:multiLevelType w:val="singleLevel"/>
    <w:tmpl w:val="4CA488AC"/>
    <w:lvl w:ilvl="0">
      <w:start w:val="1"/>
      <w:numFmt w:val="decimal"/>
      <w:lvlText w:val="%1."/>
      <w:legacy w:legacy="1" w:legacySpace="0" w:legacyIndent="360"/>
      <w:lvlJc w:val="left"/>
      <w:pPr>
        <w:ind w:left="360" w:hanging="360"/>
      </w:pPr>
    </w:lvl>
  </w:abstractNum>
  <w:abstractNum w:abstractNumId="11" w15:restartNumberingAfterBreak="0">
    <w:nsid w:val="2E8E3A5D"/>
    <w:multiLevelType w:val="hybridMultilevel"/>
    <w:tmpl w:val="758ABD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E61A43"/>
    <w:multiLevelType w:val="singleLevel"/>
    <w:tmpl w:val="4CA488AC"/>
    <w:lvl w:ilvl="0">
      <w:start w:val="1"/>
      <w:numFmt w:val="decimal"/>
      <w:lvlText w:val="%1."/>
      <w:legacy w:legacy="1" w:legacySpace="0" w:legacyIndent="360"/>
      <w:lvlJc w:val="left"/>
      <w:pPr>
        <w:ind w:left="360" w:hanging="360"/>
      </w:pPr>
    </w:lvl>
  </w:abstractNum>
  <w:abstractNum w:abstractNumId="13" w15:restartNumberingAfterBreak="0">
    <w:nsid w:val="35595972"/>
    <w:multiLevelType w:val="hybridMultilevel"/>
    <w:tmpl w:val="4DE4BB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9CC0BC5"/>
    <w:multiLevelType w:val="hybridMultilevel"/>
    <w:tmpl w:val="4FBA1A5A"/>
    <w:lvl w:ilvl="0" w:tplc="FFFFFFFF">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3D1516F9"/>
    <w:multiLevelType w:val="hybridMultilevel"/>
    <w:tmpl w:val="1C985C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AEB4B8E"/>
    <w:multiLevelType w:val="hybridMultilevel"/>
    <w:tmpl w:val="85243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BA3F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6F7F93"/>
    <w:multiLevelType w:val="hybridMultilevel"/>
    <w:tmpl w:val="F1BC7256"/>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7EB6A74"/>
    <w:multiLevelType w:val="singleLevel"/>
    <w:tmpl w:val="482A03D0"/>
    <w:lvl w:ilvl="0">
      <w:start w:val="1"/>
      <w:numFmt w:val="lowerRoman"/>
      <w:lvlText w:val="%1)"/>
      <w:legacy w:legacy="1" w:legacySpace="0" w:legacyIndent="720"/>
      <w:lvlJc w:val="left"/>
      <w:pPr>
        <w:ind w:left="720" w:hanging="720"/>
      </w:pPr>
    </w:lvl>
  </w:abstractNum>
  <w:abstractNum w:abstractNumId="20" w15:restartNumberingAfterBreak="0">
    <w:nsid w:val="6A062E48"/>
    <w:multiLevelType w:val="singleLevel"/>
    <w:tmpl w:val="4CA488AC"/>
    <w:lvl w:ilvl="0">
      <w:start w:val="1"/>
      <w:numFmt w:val="decimal"/>
      <w:lvlText w:val="%1."/>
      <w:legacy w:legacy="1" w:legacySpace="0" w:legacyIndent="360"/>
      <w:lvlJc w:val="left"/>
      <w:pPr>
        <w:ind w:left="360" w:hanging="360"/>
      </w:pPr>
    </w:lvl>
  </w:abstractNum>
  <w:abstractNum w:abstractNumId="21" w15:restartNumberingAfterBreak="0">
    <w:nsid w:val="7C784E6E"/>
    <w:multiLevelType w:val="hybridMultilevel"/>
    <w:tmpl w:val="2BC691BE"/>
    <w:lvl w:ilvl="0" w:tplc="04090001">
      <w:start w:val="1"/>
      <w:numFmt w:val="bullet"/>
      <w:lvlText w:val=""/>
      <w:lvlJc w:val="left"/>
      <w:pPr>
        <w:tabs>
          <w:tab w:val="num" w:pos="852"/>
        </w:tabs>
        <w:ind w:left="852" w:hanging="360"/>
      </w:pPr>
      <w:rPr>
        <w:rFonts w:ascii="Symbol" w:hAnsi="Symbol"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2" w15:restartNumberingAfterBreak="0">
    <w:nsid w:val="7E7644A7"/>
    <w:multiLevelType w:val="hybridMultilevel"/>
    <w:tmpl w:val="DB3C4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tabs>
            <w:tab w:val="num" w:pos="720"/>
          </w:tabs>
          <w:ind w:left="720" w:hanging="360"/>
        </w:pPr>
        <w:rPr>
          <w:rFonts w:ascii="Symbol" w:hAnsi="Symbol" w:hint="default"/>
        </w:rPr>
      </w:lvl>
    </w:lvlOverride>
  </w:num>
  <w:num w:numId="2">
    <w:abstractNumId w:val="10"/>
  </w:num>
  <w:num w:numId="3">
    <w:abstractNumId w:val="20"/>
  </w:num>
  <w:num w:numId="4">
    <w:abstractNumId w:val="12"/>
  </w:num>
  <w:num w:numId="5">
    <w:abstractNumId w:val="19"/>
  </w:num>
  <w:num w:numId="6">
    <w:abstractNumId w:val="17"/>
  </w:num>
  <w:num w:numId="7">
    <w:abstractNumId w:val="17"/>
  </w:num>
  <w:num w:numId="8">
    <w:abstractNumId w:val="2"/>
  </w:num>
  <w:num w:numId="9">
    <w:abstractNumId w:val="4"/>
  </w:num>
  <w:num w:numId="10">
    <w:abstractNumId w:val="8"/>
  </w:num>
  <w:num w:numId="11">
    <w:abstractNumId w:val="1"/>
  </w:num>
  <w:num w:numId="12">
    <w:abstractNumId w:val="5"/>
  </w:num>
  <w:num w:numId="13">
    <w:abstractNumId w:val="18"/>
  </w:num>
  <w:num w:numId="14">
    <w:abstractNumId w:val="13"/>
  </w:num>
  <w:num w:numId="15">
    <w:abstractNumId w:val="22"/>
  </w:num>
  <w:num w:numId="16">
    <w:abstractNumId w:val="6"/>
  </w:num>
  <w:num w:numId="17">
    <w:abstractNumId w:val="15"/>
  </w:num>
  <w:num w:numId="18">
    <w:abstractNumId w:val="14"/>
  </w:num>
  <w:num w:numId="19">
    <w:abstractNumId w:val="9"/>
  </w:num>
  <w:num w:numId="20">
    <w:abstractNumId w:val="11"/>
  </w:num>
  <w:num w:numId="21">
    <w:abstractNumId w:val="7"/>
  </w:num>
  <w:num w:numId="22">
    <w:abstractNumId w:val="3"/>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6"/>
    <w:rsid w:val="00025F5E"/>
    <w:rsid w:val="00167D20"/>
    <w:rsid w:val="001B4979"/>
    <w:rsid w:val="001B7097"/>
    <w:rsid w:val="002227D3"/>
    <w:rsid w:val="00241859"/>
    <w:rsid w:val="002925ED"/>
    <w:rsid w:val="003366C1"/>
    <w:rsid w:val="00393D70"/>
    <w:rsid w:val="00415506"/>
    <w:rsid w:val="0059538A"/>
    <w:rsid w:val="005A28B8"/>
    <w:rsid w:val="007563BE"/>
    <w:rsid w:val="007F5747"/>
    <w:rsid w:val="0094136F"/>
    <w:rsid w:val="009D7EC3"/>
    <w:rsid w:val="00A55B59"/>
    <w:rsid w:val="00A84B86"/>
    <w:rsid w:val="00B03A21"/>
    <w:rsid w:val="00B65A65"/>
    <w:rsid w:val="00BA78BB"/>
    <w:rsid w:val="00BB28DB"/>
    <w:rsid w:val="00BB5D1D"/>
    <w:rsid w:val="00C518F4"/>
    <w:rsid w:val="00C703CB"/>
    <w:rsid w:val="00CD3C3D"/>
    <w:rsid w:val="00D8642D"/>
    <w:rsid w:val="00E12B94"/>
    <w:rsid w:val="00EA32ED"/>
    <w:rsid w:val="00F60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85A7D7B-58D7-460F-A6FB-5C7A1DFD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sz w:val="36"/>
      <w:u w:val="single"/>
      <w:lang w:val="en-GB"/>
    </w:rPr>
  </w:style>
  <w:style w:type="paragraph" w:styleId="Heading2">
    <w:name w:val="heading 2"/>
    <w:basedOn w:val="Normal"/>
    <w:next w:val="Normal"/>
    <w:qFormat/>
    <w:pPr>
      <w:keepNext/>
      <w:jc w:val="center"/>
      <w:outlineLvl w:val="1"/>
    </w:pPr>
    <w:rPr>
      <w:sz w:val="28"/>
      <w:u w:val="single"/>
    </w:rPr>
  </w:style>
  <w:style w:type="paragraph" w:styleId="Heading3">
    <w:name w:val="heading 3"/>
    <w:basedOn w:val="Normal"/>
    <w:next w:val="Normal"/>
    <w:qFormat/>
    <w:pPr>
      <w:keepNext/>
      <w:outlineLvl w:val="2"/>
    </w:pPr>
    <w:rPr>
      <w:sz w:val="28"/>
      <w:u w:val="single"/>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outlineLvl w:val="7"/>
    </w:pPr>
    <w:rPr>
      <w:rFonts w:ascii="Arial" w:hAnsi="Arial" w:cs="Arial"/>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rPr>
      <w:sz w:val="24"/>
    </w:rPr>
  </w:style>
  <w:style w:type="paragraph" w:styleId="Title">
    <w:name w:val="Title"/>
    <w:basedOn w:val="Normal"/>
    <w:qFormat/>
    <w:pPr>
      <w:jc w:val="center"/>
    </w:pPr>
    <w:rPr>
      <w:b/>
      <w:color w:val="000000"/>
      <w:sz w:val="32"/>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3">
    <w:name w:val="Body Text 3"/>
    <w:basedOn w:val="Normal"/>
    <w:rPr>
      <w:rFonts w:ascii="Arial" w:hAnsi="Arial" w:cs="Arial"/>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3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3541</Words>
  <Characters>19039</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Type</vt:lpstr>
    </vt:vector>
  </TitlesOfParts>
  <Company>Stockton Borough Council</Company>
  <LinksUpToDate>false</LinksUpToDate>
  <CharactersWithSpaces>22535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dc:title>
  <dc:subject/>
  <dc:creator>Billingham Communtiy Centre</dc:creator>
  <cp:keywords/>
  <dc:description/>
  <cp:lastModifiedBy>Lee, S</cp:lastModifiedBy>
  <cp:revision>3</cp:revision>
  <cp:lastPrinted>2004-05-12T08:44:00Z</cp:lastPrinted>
  <dcterms:created xsi:type="dcterms:W3CDTF">2017-09-24T22:50:00Z</dcterms:created>
  <dcterms:modified xsi:type="dcterms:W3CDTF">2017-09-30T13:03:00Z</dcterms:modified>
</cp:coreProperties>
</file>